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46" w:rsidRPr="00963763" w:rsidRDefault="00C85F28" w:rsidP="00C85F28">
      <w:pPr>
        <w:jc w:val="center"/>
        <w:rPr>
          <w:sz w:val="28"/>
        </w:rPr>
      </w:pPr>
      <w:r w:rsidRPr="00963763">
        <w:rPr>
          <w:sz w:val="28"/>
        </w:rPr>
        <w:t>PMS</w:t>
      </w:r>
      <w:r w:rsidRPr="00963763">
        <w:rPr>
          <w:sz w:val="28"/>
        </w:rPr>
        <w:t>概要设计</w:t>
      </w:r>
    </w:p>
    <w:p w:rsidR="00C85F28" w:rsidRDefault="00C85F28" w:rsidP="00C85F28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B31C03" w:rsidRDefault="00F12E96" w:rsidP="00B31C03">
      <w:pPr>
        <w:pStyle w:val="a3"/>
        <w:numPr>
          <w:ilvl w:val="0"/>
          <w:numId w:val="3"/>
        </w:numPr>
        <w:ind w:firstLineChars="0"/>
      </w:pPr>
      <w:r>
        <w:t>功能说明</w:t>
      </w:r>
    </w:p>
    <w:p w:rsidR="000F67AB" w:rsidRDefault="00F12E96" w:rsidP="00F12E96">
      <w:pPr>
        <w:pStyle w:val="a3"/>
        <w:numPr>
          <w:ilvl w:val="1"/>
          <w:numId w:val="3"/>
        </w:numPr>
        <w:ind w:firstLineChars="0"/>
      </w:pPr>
      <w:r>
        <w:t>监控灾备平台域状态</w:t>
      </w:r>
    </w:p>
    <w:p w:rsidR="00F12E96" w:rsidRDefault="00F12E96" w:rsidP="00F12E96">
      <w:pPr>
        <w:pStyle w:val="a3"/>
        <w:numPr>
          <w:ilvl w:val="1"/>
          <w:numId w:val="3"/>
        </w:numPr>
        <w:ind w:firstLineChars="0"/>
      </w:pPr>
      <w:r>
        <w:t>提供查询、通知平台域状态接口</w:t>
      </w:r>
    </w:p>
    <w:p w:rsidR="0082510D" w:rsidRDefault="0082510D" w:rsidP="00F12E96">
      <w:pPr>
        <w:pStyle w:val="a3"/>
        <w:numPr>
          <w:ilvl w:val="1"/>
          <w:numId w:val="3"/>
        </w:numPr>
        <w:ind w:firstLineChars="0"/>
      </w:pPr>
      <w:r>
        <w:t>控制平台域启停流程</w:t>
      </w:r>
    </w:p>
    <w:p w:rsidR="00B31C03" w:rsidRDefault="009C13C5" w:rsidP="00B31C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接口依赖</w:t>
      </w:r>
    </w:p>
    <w:p w:rsidR="00C27877" w:rsidRDefault="006F092C" w:rsidP="00C27877">
      <w:pPr>
        <w:pStyle w:val="a3"/>
        <w:numPr>
          <w:ilvl w:val="1"/>
          <w:numId w:val="3"/>
        </w:numPr>
        <w:ind w:firstLineChars="0"/>
      </w:pPr>
      <w:r>
        <w:t>服务发现客户端可查询到跨域公共服务器信息</w:t>
      </w:r>
    </w:p>
    <w:p w:rsidR="002A5E0F" w:rsidRDefault="002A5E0F" w:rsidP="00C2787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BMC</w:t>
      </w:r>
      <w:r>
        <w:rPr>
          <w:rFonts w:hint="eastAsia"/>
        </w:rPr>
        <w:t>机房配置下发和查询</w:t>
      </w:r>
    </w:p>
    <w:p w:rsidR="00727F94" w:rsidRDefault="00727F94" w:rsidP="00727F94">
      <w:pPr>
        <w:pStyle w:val="a3"/>
        <w:numPr>
          <w:ilvl w:val="0"/>
          <w:numId w:val="3"/>
        </w:numPr>
        <w:ind w:firstLineChars="0"/>
      </w:pPr>
      <w:r>
        <w:t>场景分析</w:t>
      </w:r>
    </w:p>
    <w:p w:rsidR="00B14B24" w:rsidRDefault="00B14B24" w:rsidP="00B14B24">
      <w:pPr>
        <w:pStyle w:val="a3"/>
        <w:ind w:leftChars="-1" w:left="-2" w:firstLineChars="0" w:firstLine="0"/>
      </w:pPr>
      <w:r w:rsidRPr="00B14B24">
        <w:rPr>
          <w:rFonts w:hint="eastAsia"/>
          <w:noProof/>
        </w:rPr>
        <w:drawing>
          <wp:inline distT="0" distB="0" distL="0" distR="0">
            <wp:extent cx="5274310" cy="232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主机房可设置主机房或同平台域的副机房作为灾备机房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主主就是跨</w:t>
      </w:r>
      <w:r w:rsidR="008D7390">
        <w:rPr>
          <w:rFonts w:hint="eastAsia"/>
        </w:rPr>
        <w:t xml:space="preserve"> </w:t>
      </w:r>
      <w:r>
        <w:rPr>
          <w:rFonts w:hint="eastAsia"/>
        </w:rPr>
        <w:t>域灾备，主副</w:t>
      </w:r>
      <w:r>
        <w:rPr>
          <w:rFonts w:hint="eastAsia"/>
        </w:rPr>
        <w:t>/</w:t>
      </w:r>
      <w:r>
        <w:rPr>
          <w:rFonts w:hint="eastAsia"/>
        </w:rPr>
        <w:t>副副就是同域资源共享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主副</w:t>
      </w:r>
      <w:r>
        <w:rPr>
          <w:rFonts w:hint="eastAsia"/>
        </w:rPr>
        <w:t>/</w:t>
      </w:r>
      <w:r>
        <w:rPr>
          <w:rFonts w:hint="eastAsia"/>
        </w:rPr>
        <w:t>副副机房之间由</w:t>
      </w:r>
      <w:r>
        <w:rPr>
          <w:rFonts w:hint="eastAsia"/>
        </w:rPr>
        <w:t>CSS</w:t>
      </w:r>
      <w:r>
        <w:rPr>
          <w:rFonts w:hint="eastAsia"/>
        </w:rPr>
        <w:t>控制（会议无法召开，自动模式就使用备机房）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主主机房之间由</w:t>
      </w:r>
      <w:r>
        <w:rPr>
          <w:rFonts w:hint="eastAsia"/>
        </w:rPr>
        <w:t>PMS</w:t>
      </w:r>
      <w:r>
        <w:rPr>
          <w:rFonts w:hint="eastAsia"/>
        </w:rPr>
        <w:t>控制（链路中断，恢复会议）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手动模式，主主所有业务都感知。主副</w:t>
      </w:r>
      <w:r>
        <w:rPr>
          <w:rFonts w:hint="eastAsia"/>
        </w:rPr>
        <w:t>/</w:t>
      </w:r>
      <w:r>
        <w:rPr>
          <w:rFonts w:hint="eastAsia"/>
        </w:rPr>
        <w:t>副副仅</w:t>
      </w:r>
      <w:r>
        <w:rPr>
          <w:rFonts w:hint="eastAsia"/>
        </w:rPr>
        <w:t>APS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感知</w:t>
      </w:r>
    </w:p>
    <w:p w:rsidR="00681B4C" w:rsidRDefault="00681B4C" w:rsidP="00FD5413">
      <w:pPr>
        <w:pStyle w:val="a3"/>
        <w:numPr>
          <w:ilvl w:val="0"/>
          <w:numId w:val="3"/>
        </w:numPr>
        <w:ind w:firstLineChars="0"/>
      </w:pPr>
      <w:r>
        <w:t>平台对外模型</w:t>
      </w:r>
    </w:p>
    <w:p w:rsidR="00681B4C" w:rsidRDefault="00F02CDB" w:rsidP="00681B4C">
      <w:pPr>
        <w:pStyle w:val="a3"/>
        <w:ind w:leftChars="-1" w:left="-2" w:firstLineChars="0" w:firstLine="0"/>
      </w:pPr>
      <w:r w:rsidRPr="00F02CDB">
        <w:rPr>
          <w:rFonts w:hint="eastAsia"/>
          <w:noProof/>
        </w:rPr>
        <w:drawing>
          <wp:inline distT="0" distB="0" distL="0" distR="0">
            <wp:extent cx="5274310" cy="210155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13" w:rsidRDefault="00C40DAF" w:rsidP="00260790">
      <w:pPr>
        <w:pStyle w:val="a3"/>
        <w:numPr>
          <w:ilvl w:val="1"/>
          <w:numId w:val="3"/>
        </w:numPr>
        <w:ind w:firstLineChars="0"/>
      </w:pPr>
      <w:r>
        <w:t>平台使用</w:t>
      </w:r>
      <w:r>
        <w:t>haproxy</w:t>
      </w:r>
      <w:r>
        <w:t>和</w:t>
      </w:r>
      <w:r>
        <w:t>nginx</w:t>
      </w:r>
      <w:r>
        <w:t>作为反向代理服务器</w:t>
      </w:r>
    </w:p>
    <w:p w:rsidR="00FD5413" w:rsidRDefault="001D7037" w:rsidP="00FD5413">
      <w:pPr>
        <w:pStyle w:val="a3"/>
        <w:numPr>
          <w:ilvl w:val="1"/>
          <w:numId w:val="3"/>
        </w:numPr>
        <w:ind w:firstLineChars="0"/>
      </w:pPr>
      <w:r>
        <w:t>会议中的终端，不会处理</w:t>
      </w:r>
      <w:r>
        <w:t>APS</w:t>
      </w:r>
      <w:r>
        <w:t>登录不了逻辑</w:t>
      </w:r>
    </w:p>
    <w:p w:rsidR="00AA514E" w:rsidRDefault="00AD0073" w:rsidP="009874A2">
      <w:pPr>
        <w:pStyle w:val="a3"/>
        <w:numPr>
          <w:ilvl w:val="1"/>
          <w:numId w:val="3"/>
        </w:numPr>
        <w:ind w:firstLineChars="0"/>
      </w:pPr>
      <w:r>
        <w:t>终端离会，会马上登录</w:t>
      </w:r>
      <w:r>
        <w:rPr>
          <w:rFonts w:hint="eastAsia"/>
        </w:rPr>
        <w:t>APS</w:t>
      </w:r>
      <w:r w:rsidR="001D7037">
        <w:rPr>
          <w:rFonts w:hint="eastAsia"/>
        </w:rPr>
        <w:t>，若登录失败，会尝试登录其它</w:t>
      </w:r>
      <w:r w:rsidR="001D7037">
        <w:rPr>
          <w:rFonts w:hint="eastAsia"/>
        </w:rPr>
        <w:t>APS</w:t>
      </w:r>
    </w:p>
    <w:p w:rsidR="00D820EC" w:rsidRDefault="00D820EC" w:rsidP="009874A2">
      <w:pPr>
        <w:pStyle w:val="a3"/>
        <w:numPr>
          <w:ilvl w:val="1"/>
          <w:numId w:val="3"/>
        </w:numPr>
        <w:ind w:firstLineChars="0"/>
      </w:pPr>
      <w:r>
        <w:t>PAS</w:t>
      </w:r>
      <w:r>
        <w:t>没有主动踢终端逻辑</w:t>
      </w:r>
    </w:p>
    <w:p w:rsidR="00C85F28" w:rsidRDefault="00C85F28" w:rsidP="00C85F28">
      <w:pPr>
        <w:pStyle w:val="a3"/>
        <w:numPr>
          <w:ilvl w:val="0"/>
          <w:numId w:val="1"/>
        </w:numPr>
        <w:ind w:firstLineChars="0"/>
      </w:pPr>
      <w:r>
        <w:lastRenderedPageBreak/>
        <w:t>设计</w:t>
      </w:r>
    </w:p>
    <w:p w:rsidR="008F6B91" w:rsidRDefault="008F6B91" w:rsidP="008F6B91">
      <w:pPr>
        <w:pStyle w:val="a3"/>
        <w:numPr>
          <w:ilvl w:val="0"/>
          <w:numId w:val="2"/>
        </w:numPr>
        <w:ind w:firstLineChars="0"/>
      </w:pPr>
      <w:r>
        <w:t>模型</w:t>
      </w:r>
    </w:p>
    <w:p w:rsidR="00012902" w:rsidRDefault="007D7645" w:rsidP="00012902">
      <w:pPr>
        <w:pStyle w:val="a3"/>
        <w:ind w:left="420" w:firstLineChars="0" w:firstLine="0"/>
      </w:pPr>
      <w:r w:rsidRPr="007D7645">
        <w:rPr>
          <w:noProof/>
        </w:rPr>
        <w:drawing>
          <wp:inline distT="0" distB="0" distL="0" distR="0">
            <wp:extent cx="5274310" cy="254638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02" w:rsidRPr="00A71400" w:rsidRDefault="00B83CCC" w:rsidP="00B83CCC">
      <w:pPr>
        <w:pStyle w:val="a3"/>
        <w:numPr>
          <w:ilvl w:val="1"/>
          <w:numId w:val="2"/>
        </w:numPr>
        <w:ind w:firstLineChars="0"/>
      </w:pPr>
      <w:r w:rsidRPr="00A71400">
        <w:rPr>
          <w:rFonts w:hint="eastAsia"/>
        </w:rPr>
        <w:t>部署会将本平台域所有静态信息上报到服务发现服务器（</w:t>
      </w:r>
      <w:r w:rsidR="009365C1" w:rsidRPr="00A71400">
        <w:rPr>
          <w:rFonts w:hint="eastAsia"/>
        </w:rPr>
        <w:t>Mq/Mysql/Redis/Tomcat/Nginx/Haproxy/PAS/CSS/APS/MS/DSS/CMS</w:t>
      </w:r>
      <w:r w:rsidRPr="00A71400">
        <w:rPr>
          <w:rFonts w:hint="eastAsia"/>
        </w:rPr>
        <w:t>等）</w:t>
      </w:r>
    </w:p>
    <w:p w:rsidR="00B83CCC" w:rsidRPr="00A71400" w:rsidRDefault="00B83CCC" w:rsidP="00B83CCC">
      <w:pPr>
        <w:pStyle w:val="a3"/>
        <w:numPr>
          <w:ilvl w:val="1"/>
          <w:numId w:val="2"/>
        </w:numPr>
        <w:ind w:firstLineChars="0"/>
      </w:pPr>
      <w:r w:rsidRPr="00A71400">
        <w:t>组件代理会将一些公用组件动态信息上报到服务发现服务器（</w:t>
      </w:r>
      <w:r w:rsidRPr="00A71400">
        <w:rPr>
          <w:rFonts w:hint="eastAsia"/>
        </w:rPr>
        <w:t>Mq/Mysql/Redis/Tomcat/Nginx/Haproxy</w:t>
      </w:r>
      <w:r w:rsidRPr="00A71400">
        <w:t>）</w:t>
      </w:r>
    </w:p>
    <w:p w:rsidR="00B83CCC" w:rsidRPr="00A71400" w:rsidRDefault="00B83CCC" w:rsidP="00B83CCC">
      <w:pPr>
        <w:pStyle w:val="a3"/>
        <w:numPr>
          <w:ilvl w:val="1"/>
          <w:numId w:val="2"/>
        </w:numPr>
        <w:ind w:firstLineChars="0"/>
      </w:pPr>
      <w:r w:rsidRPr="00A71400">
        <w:t>业务启动后，会将业务信息上报到服务发现服务器（</w:t>
      </w:r>
      <w:r w:rsidRPr="00A71400">
        <w:rPr>
          <w:rFonts w:hint="eastAsia"/>
        </w:rPr>
        <w:t>PAS/CSS/APS/MS/DSS/CMS</w:t>
      </w:r>
      <w:r w:rsidRPr="00A71400">
        <w:t>）</w:t>
      </w:r>
    </w:p>
    <w:p w:rsidR="00F3358F" w:rsidRPr="00A71400" w:rsidRDefault="00F3358F" w:rsidP="00B83CCC">
      <w:pPr>
        <w:pStyle w:val="a3"/>
        <w:numPr>
          <w:ilvl w:val="1"/>
          <w:numId w:val="2"/>
        </w:numPr>
        <w:ind w:firstLineChars="0"/>
      </w:pPr>
      <w:r w:rsidRPr="00A71400">
        <w:rPr>
          <w:rFonts w:hint="eastAsia"/>
        </w:rPr>
        <w:t>PMS</w:t>
      </w:r>
      <w:r w:rsidRPr="00A71400">
        <w:rPr>
          <w:rFonts w:hint="eastAsia"/>
        </w:rPr>
        <w:t>通过服务发现客户端可以动态感知主平台域心跳</w:t>
      </w:r>
      <w:r w:rsidRPr="00A71400">
        <w:rPr>
          <w:rFonts w:hint="eastAsia"/>
        </w:rPr>
        <w:t>(</w:t>
      </w:r>
      <w:r w:rsidRPr="00A71400">
        <w:rPr>
          <w:rFonts w:hint="eastAsia"/>
        </w:rPr>
        <w:t>断链</w:t>
      </w:r>
      <w:r w:rsidRPr="00A71400">
        <w:rPr>
          <w:rFonts w:hint="eastAsia"/>
        </w:rPr>
        <w:t>)</w:t>
      </w:r>
      <w:r w:rsidRPr="00A71400">
        <w:rPr>
          <w:rFonts w:hint="eastAsia"/>
        </w:rPr>
        <w:t>和主平台域启停状态</w:t>
      </w:r>
      <w:r w:rsidRPr="00A71400">
        <w:rPr>
          <w:rFonts w:hint="eastAsia"/>
        </w:rPr>
        <w:t>(Watch</w:t>
      </w:r>
      <w:r w:rsidRPr="00A71400">
        <w:rPr>
          <w:rFonts w:hint="eastAsia"/>
        </w:rPr>
        <w:t>节点</w:t>
      </w:r>
      <w:r w:rsidRPr="00A71400">
        <w:rPr>
          <w:rFonts w:hint="eastAsia"/>
        </w:rPr>
        <w:t>)</w:t>
      </w:r>
    </w:p>
    <w:p w:rsidR="00E325C4" w:rsidRDefault="00E325C4" w:rsidP="00E325C4">
      <w:pPr>
        <w:pStyle w:val="a3"/>
        <w:numPr>
          <w:ilvl w:val="0"/>
          <w:numId w:val="2"/>
        </w:numPr>
        <w:ind w:firstLineChars="0"/>
      </w:pPr>
      <w:r>
        <w:t>灾备流程</w:t>
      </w:r>
    </w:p>
    <w:p w:rsidR="00E325C4" w:rsidRDefault="00535AFF" w:rsidP="001E5C6E">
      <w:pPr>
        <w:pStyle w:val="a3"/>
        <w:ind w:leftChars="-1" w:left="-2" w:firstLineChars="0" w:firstLine="0"/>
        <w:jc w:val="center"/>
      </w:pPr>
      <w:r w:rsidRPr="00535AFF">
        <w:rPr>
          <w:noProof/>
        </w:rPr>
        <w:drawing>
          <wp:inline distT="0" distB="0" distL="0" distR="0">
            <wp:extent cx="4455994" cy="232368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00" cy="23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68D" w:rsidRPr="00D1668D">
        <w:rPr>
          <w:noProof/>
        </w:rPr>
        <w:t xml:space="preserve"> </w:t>
      </w:r>
    </w:p>
    <w:p w:rsidR="001D66A1" w:rsidRDefault="001D66A1" w:rsidP="00C25731">
      <w:pPr>
        <w:pStyle w:val="a3"/>
        <w:numPr>
          <w:ilvl w:val="1"/>
          <w:numId w:val="2"/>
        </w:numPr>
        <w:ind w:firstLineChars="0"/>
      </w:pPr>
      <w:r>
        <w:t>备</w:t>
      </w:r>
      <w:r w:rsidR="00797B7E">
        <w:rPr>
          <w:rFonts w:hint="eastAsia"/>
        </w:rPr>
        <w:t>PMS</w:t>
      </w:r>
      <w:r w:rsidR="00797B7E">
        <w:rPr>
          <w:rFonts w:hint="eastAsia"/>
        </w:rPr>
        <w:t>和主服务发现服务器链路中断</w:t>
      </w:r>
    </w:p>
    <w:p w:rsidR="00D21F71" w:rsidRDefault="00D21F71" w:rsidP="00C257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将主平台域</w:t>
      </w:r>
      <w:r>
        <w:rPr>
          <w:rFonts w:hint="eastAsia"/>
        </w:rPr>
        <w:t>moid</w:t>
      </w:r>
      <w:r>
        <w:rPr>
          <w:rFonts w:hint="eastAsia"/>
        </w:rPr>
        <w:t>加入到托管列表</w:t>
      </w:r>
    </w:p>
    <w:p w:rsidR="008E647F" w:rsidRDefault="00056E03" w:rsidP="005B6DB0">
      <w:pPr>
        <w:pStyle w:val="a3"/>
        <w:numPr>
          <w:ilvl w:val="1"/>
          <w:numId w:val="2"/>
        </w:numPr>
        <w:ind w:firstLineChars="0"/>
      </w:pPr>
      <w:r>
        <w:t>阀值为主备板卡切换时间</w:t>
      </w:r>
      <w:r w:rsidR="001710A5">
        <w:rPr>
          <w:rFonts w:hint="eastAsia"/>
        </w:rPr>
        <w:t>(</w:t>
      </w:r>
      <w:r w:rsidR="001710A5">
        <w:rPr>
          <w:rFonts w:hint="eastAsia"/>
        </w:rPr>
        <w:t>可以通过查询是否存在主备板卡减少切换时机</w:t>
      </w:r>
      <w:r w:rsidR="001710A5">
        <w:rPr>
          <w:rFonts w:hint="eastAsia"/>
        </w:rPr>
        <w:t>)</w:t>
      </w:r>
    </w:p>
    <w:p w:rsidR="000836DB" w:rsidRDefault="00CF1DE7" w:rsidP="00E325C4">
      <w:pPr>
        <w:pStyle w:val="a3"/>
        <w:numPr>
          <w:ilvl w:val="0"/>
          <w:numId w:val="2"/>
        </w:numPr>
        <w:ind w:firstLineChars="0"/>
      </w:pPr>
      <w:r>
        <w:t>手动</w:t>
      </w:r>
      <w:r w:rsidR="000836DB">
        <w:t>停用</w:t>
      </w:r>
      <w:r w:rsidR="00382038">
        <w:t>平台域流程</w:t>
      </w:r>
    </w:p>
    <w:p w:rsidR="00C75E47" w:rsidRDefault="000E39C5" w:rsidP="00C75E47">
      <w:pPr>
        <w:ind w:leftChars="-1" w:left="-2"/>
      </w:pPr>
      <w:r w:rsidRPr="000E39C5">
        <w:rPr>
          <w:noProof/>
        </w:rPr>
        <w:lastRenderedPageBreak/>
        <w:drawing>
          <wp:inline distT="0" distB="0" distL="0" distR="0">
            <wp:extent cx="5274310" cy="279158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30" w:rsidRDefault="00960D30" w:rsidP="000836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封锁入口</w:t>
      </w:r>
      <w:r w:rsidR="00B14741">
        <w:rPr>
          <w:rFonts w:hint="eastAsia"/>
        </w:rPr>
        <w:t>（需要服务发现明确实现逻辑）</w:t>
      </w:r>
    </w:p>
    <w:p w:rsidR="00960D30" w:rsidRDefault="00960D30" w:rsidP="00960D30">
      <w:pPr>
        <w:pStyle w:val="a3"/>
        <w:numPr>
          <w:ilvl w:val="2"/>
          <w:numId w:val="2"/>
        </w:numPr>
        <w:ind w:firstLineChars="0"/>
      </w:pPr>
      <w:r>
        <w:t>停止</w:t>
      </w:r>
      <w:r>
        <w:t>Nginx</w:t>
      </w:r>
      <w:r>
        <w:t>本平台域</w:t>
      </w:r>
      <w:r>
        <w:t>Http</w:t>
      </w:r>
      <w:r>
        <w:t>代理（动态配置修改</w:t>
      </w:r>
      <w:r>
        <w:t>reload</w:t>
      </w:r>
      <w:r>
        <w:t>，或发送</w:t>
      </w:r>
      <w:r>
        <w:t>http</w:t>
      </w:r>
      <w:r>
        <w:t>请求给</w:t>
      </w:r>
      <w:r>
        <w:t>Nginx</w:t>
      </w:r>
      <w:r>
        <w:t>）</w:t>
      </w:r>
    </w:p>
    <w:p w:rsidR="00960D30" w:rsidRPr="00960D30" w:rsidRDefault="00960D30" w:rsidP="00960D30">
      <w:pPr>
        <w:pStyle w:val="a3"/>
        <w:numPr>
          <w:ilvl w:val="2"/>
          <w:numId w:val="2"/>
        </w:numPr>
        <w:ind w:firstLineChars="0"/>
        <w:rPr>
          <w:strike/>
        </w:rPr>
      </w:pPr>
      <w:r w:rsidRPr="004025B5">
        <w:rPr>
          <w:strike/>
        </w:rPr>
        <w:t>停止</w:t>
      </w:r>
      <w:r w:rsidRPr="004025B5">
        <w:rPr>
          <w:strike/>
        </w:rPr>
        <w:t>Haproxy</w:t>
      </w:r>
      <w:r w:rsidRPr="004025B5">
        <w:rPr>
          <w:strike/>
        </w:rPr>
        <w:t>本平台域的</w:t>
      </w:r>
      <w:r w:rsidRPr="004025B5">
        <w:rPr>
          <w:rFonts w:hint="eastAsia"/>
          <w:strike/>
        </w:rPr>
        <w:t>Tcp</w:t>
      </w:r>
      <w:r w:rsidRPr="004025B5">
        <w:rPr>
          <w:rFonts w:hint="eastAsia"/>
          <w:strike/>
        </w:rPr>
        <w:t>代理</w:t>
      </w:r>
      <w:r w:rsidRPr="004025B5">
        <w:rPr>
          <w:rFonts w:hint="eastAsia"/>
          <w:strike/>
        </w:rPr>
        <w:t>(</w:t>
      </w:r>
      <w:r w:rsidRPr="004025B5">
        <w:rPr>
          <w:rFonts w:hint="eastAsia"/>
          <w:strike/>
        </w:rPr>
        <w:t>同上</w:t>
      </w:r>
      <w:r w:rsidRPr="004025B5">
        <w:rPr>
          <w:rFonts w:hint="eastAsia"/>
          <w:strike/>
        </w:rPr>
        <w:t>)</w:t>
      </w:r>
    </w:p>
    <w:p w:rsidR="007D4298" w:rsidRDefault="00796AC2" w:rsidP="000836DB">
      <w:pPr>
        <w:pStyle w:val="a3"/>
        <w:numPr>
          <w:ilvl w:val="1"/>
          <w:numId w:val="2"/>
        </w:numPr>
        <w:ind w:firstLineChars="0"/>
      </w:pPr>
      <w:r>
        <w:t>停用基础云平台</w:t>
      </w:r>
      <w:r w:rsidR="00BF621D">
        <w:t>（接口基础云平台提供）</w:t>
      </w:r>
    </w:p>
    <w:p w:rsidR="007D4298" w:rsidRDefault="00796AC2" w:rsidP="007D4298">
      <w:pPr>
        <w:pStyle w:val="a3"/>
        <w:numPr>
          <w:ilvl w:val="2"/>
          <w:numId w:val="2"/>
        </w:numPr>
        <w:ind w:firstLineChars="0"/>
      </w:pPr>
      <w:r>
        <w:t>停止</w:t>
      </w:r>
      <w:r w:rsidR="007D4298">
        <w:rPr>
          <w:rFonts w:hint="eastAsia"/>
        </w:rPr>
        <w:t>Mqsql</w:t>
      </w:r>
      <w:r w:rsidR="007D4298">
        <w:rPr>
          <w:rFonts w:hint="eastAsia"/>
        </w:rPr>
        <w:t>、</w:t>
      </w:r>
      <w:r w:rsidR="007D4298">
        <w:rPr>
          <w:rFonts w:hint="eastAsia"/>
        </w:rPr>
        <w:t>Redis</w:t>
      </w:r>
      <w:r>
        <w:rPr>
          <w:rFonts w:hint="eastAsia"/>
        </w:rPr>
        <w:t>写</w:t>
      </w:r>
      <w:r w:rsidR="00BB32F3">
        <w:rPr>
          <w:rFonts w:hint="eastAsia"/>
        </w:rPr>
        <w:t>（如果做不到，就等待业务</w:t>
      </w:r>
      <w:r w:rsidR="00BB32F3">
        <w:rPr>
          <w:rFonts w:hint="eastAsia"/>
        </w:rPr>
        <w:t>ACK</w:t>
      </w:r>
      <w:r w:rsidR="00BB32F3">
        <w:rPr>
          <w:rFonts w:hint="eastAsia"/>
        </w:rPr>
        <w:t>）</w:t>
      </w:r>
    </w:p>
    <w:p w:rsidR="005458E8" w:rsidRDefault="005458E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重新启用的时候，</w:t>
      </w:r>
      <w:r>
        <w:rPr>
          <w:rFonts w:hint="eastAsia"/>
        </w:rPr>
        <w:t>Mysql</w:t>
      </w:r>
      <w:r>
        <w:rPr>
          <w:rFonts w:hint="eastAsia"/>
        </w:rPr>
        <w:t>会同步一次</w:t>
      </w:r>
    </w:p>
    <w:p w:rsidR="007D4298" w:rsidRDefault="00796AC2" w:rsidP="000836DB">
      <w:pPr>
        <w:pStyle w:val="a3"/>
        <w:numPr>
          <w:ilvl w:val="1"/>
          <w:numId w:val="2"/>
        </w:numPr>
        <w:ind w:firstLineChars="0"/>
      </w:pPr>
      <w:r>
        <w:t>清除业务</w:t>
      </w:r>
    </w:p>
    <w:p w:rsidR="007D4298" w:rsidRDefault="007D429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结会</w:t>
      </w:r>
      <w:r w:rsidR="00EF3AE7">
        <w:rPr>
          <w:rFonts w:hint="eastAsia"/>
        </w:rPr>
        <w:t>（不清除数据）</w:t>
      </w:r>
    </w:p>
    <w:p w:rsidR="007D4298" w:rsidRPr="003019FB" w:rsidRDefault="007D4298" w:rsidP="007D4298">
      <w:pPr>
        <w:pStyle w:val="a3"/>
        <w:numPr>
          <w:ilvl w:val="2"/>
          <w:numId w:val="2"/>
        </w:numPr>
        <w:ind w:firstLineChars="0"/>
        <w:rPr>
          <w:strike/>
        </w:rPr>
      </w:pPr>
      <w:r w:rsidRPr="003019FB">
        <w:rPr>
          <w:strike/>
        </w:rPr>
        <w:t>会管剔除用户</w:t>
      </w:r>
    </w:p>
    <w:p w:rsidR="007D4298" w:rsidRDefault="007D429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不再用于登录</w:t>
      </w:r>
    </w:p>
    <w:p w:rsidR="009969AF" w:rsidRDefault="009969AF" w:rsidP="009969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修改服务发现平台域启停状态</w:t>
      </w:r>
    </w:p>
    <w:p w:rsidR="009969AF" w:rsidRDefault="009969AF" w:rsidP="000836DB">
      <w:pPr>
        <w:pStyle w:val="a3"/>
        <w:numPr>
          <w:ilvl w:val="1"/>
          <w:numId w:val="2"/>
        </w:numPr>
        <w:ind w:firstLineChars="0"/>
      </w:pPr>
      <w:r>
        <w:t>备平台域处理</w:t>
      </w:r>
    </w:p>
    <w:p w:rsidR="009969AF" w:rsidRDefault="009969AF" w:rsidP="003B2FF6">
      <w:pPr>
        <w:pStyle w:val="a3"/>
        <w:numPr>
          <w:ilvl w:val="2"/>
          <w:numId w:val="2"/>
        </w:numPr>
        <w:ind w:firstLineChars="0"/>
      </w:pPr>
      <w:r>
        <w:t>备</w:t>
      </w:r>
      <w:r>
        <w:rPr>
          <w:rFonts w:hint="eastAsia"/>
        </w:rPr>
        <w:t>PMS</w:t>
      </w:r>
      <w:r w:rsidR="008B3AAB">
        <w:rPr>
          <w:rFonts w:hint="eastAsia"/>
        </w:rPr>
        <w:t>接收到节点变化，告知备业务主平台域加入到服务列表</w:t>
      </w:r>
    </w:p>
    <w:p w:rsidR="003B2FF6" w:rsidRDefault="003B2FF6" w:rsidP="003B2FF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恢复会议</w:t>
      </w:r>
    </w:p>
    <w:p w:rsidR="00E93364" w:rsidRDefault="00E93364" w:rsidP="003B2FF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接收</w:t>
      </w:r>
      <w:r w:rsidR="00B66799">
        <w:rPr>
          <w:rFonts w:hint="eastAsia"/>
        </w:rPr>
        <w:t>非本平台域</w:t>
      </w:r>
      <w:r>
        <w:rPr>
          <w:rFonts w:hint="eastAsia"/>
        </w:rPr>
        <w:t>用户登录</w:t>
      </w:r>
    </w:p>
    <w:p w:rsidR="003835CA" w:rsidRPr="00687F0C" w:rsidRDefault="00E93364" w:rsidP="00687F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会管允许</w:t>
      </w:r>
      <w:r w:rsidR="00B66799">
        <w:rPr>
          <w:rFonts w:hint="eastAsia"/>
        </w:rPr>
        <w:t>非本平台域</w:t>
      </w:r>
      <w:r>
        <w:rPr>
          <w:rFonts w:hint="eastAsia"/>
        </w:rPr>
        <w:t>用户登录</w:t>
      </w:r>
    </w:p>
    <w:p w:rsidR="00E325C4" w:rsidRDefault="00EB1B84" w:rsidP="00E325C4">
      <w:pPr>
        <w:pStyle w:val="a3"/>
        <w:numPr>
          <w:ilvl w:val="0"/>
          <w:numId w:val="2"/>
        </w:numPr>
        <w:ind w:firstLineChars="0"/>
      </w:pPr>
      <w:r>
        <w:t>PMS</w:t>
      </w:r>
      <w:r>
        <w:t>启动流程</w:t>
      </w:r>
    </w:p>
    <w:p w:rsidR="00933D96" w:rsidRDefault="00933D96" w:rsidP="00EB1B84">
      <w:pPr>
        <w:pStyle w:val="a3"/>
        <w:numPr>
          <w:ilvl w:val="1"/>
          <w:numId w:val="2"/>
        </w:numPr>
        <w:ind w:firstLineChars="0"/>
      </w:pPr>
      <w:r>
        <w:t>数据库查询灾备</w:t>
      </w:r>
      <w:r w:rsidR="00C367CD">
        <w:t>信息</w:t>
      </w:r>
    </w:p>
    <w:p w:rsidR="00933D96" w:rsidRDefault="00C10A13" w:rsidP="00933D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服务发现客户端</w:t>
      </w:r>
      <w:r w:rsidR="008E562A">
        <w:rPr>
          <w:rFonts w:hint="eastAsia"/>
        </w:rPr>
        <w:t>查询跨域服务发现地址</w:t>
      </w:r>
    </w:p>
    <w:p w:rsidR="00EB1B84" w:rsidRDefault="00EB1B84" w:rsidP="00EB1B84">
      <w:pPr>
        <w:pStyle w:val="a3"/>
        <w:numPr>
          <w:ilvl w:val="1"/>
          <w:numId w:val="2"/>
        </w:numPr>
        <w:ind w:firstLineChars="0"/>
      </w:pPr>
      <w:r>
        <w:t>检测当前数据是否同步完成</w:t>
      </w:r>
      <w:r w:rsidR="00C96795">
        <w:t>（基础云平台提供接口）</w:t>
      </w:r>
    </w:p>
    <w:p w:rsidR="00D7264F" w:rsidRDefault="00505C0B" w:rsidP="00EB1B84">
      <w:pPr>
        <w:pStyle w:val="a3"/>
        <w:numPr>
          <w:ilvl w:val="1"/>
          <w:numId w:val="2"/>
        </w:numPr>
        <w:ind w:firstLineChars="0"/>
      </w:pPr>
      <w:r>
        <w:t>读取数据库查看平台域</w:t>
      </w:r>
      <w:r w:rsidR="00A26AD5">
        <w:t>启停</w:t>
      </w:r>
      <w:r>
        <w:t>状态，</w:t>
      </w:r>
      <w:r w:rsidR="00D7264F">
        <w:t>将状态注册到服务发现服务器</w:t>
      </w:r>
    </w:p>
    <w:p w:rsidR="00D91486" w:rsidRDefault="00D91486" w:rsidP="00EB1B84">
      <w:pPr>
        <w:pStyle w:val="a3"/>
        <w:numPr>
          <w:ilvl w:val="1"/>
          <w:numId w:val="2"/>
        </w:numPr>
        <w:ind w:firstLineChars="0"/>
      </w:pPr>
      <w:r>
        <w:t>动态修改</w:t>
      </w:r>
      <w:r>
        <w:t>nginx</w:t>
      </w:r>
      <w:r>
        <w:t>和</w:t>
      </w:r>
      <w:r>
        <w:t>ha</w:t>
      </w:r>
      <w:r w:rsidR="0087032C">
        <w:t>proxy</w:t>
      </w:r>
      <w:r w:rsidR="00C041AB">
        <w:t>(</w:t>
      </w:r>
      <w:r w:rsidR="00C041AB">
        <w:t>两个组件启动时，不对外提供服务</w:t>
      </w:r>
      <w:r w:rsidR="00C041AB">
        <w:t>)</w:t>
      </w:r>
    </w:p>
    <w:p w:rsidR="00D91486" w:rsidRDefault="00EB1B84" w:rsidP="00D91486">
      <w:pPr>
        <w:pStyle w:val="a3"/>
        <w:numPr>
          <w:ilvl w:val="1"/>
          <w:numId w:val="2"/>
        </w:numPr>
        <w:ind w:firstLineChars="0"/>
      </w:pPr>
      <w:r>
        <w:t>广播当前平台域状态</w:t>
      </w:r>
    </w:p>
    <w:p w:rsidR="00C85F28" w:rsidRDefault="008F6B91" w:rsidP="00C85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对外接口</w:t>
      </w:r>
    </w:p>
    <w:p w:rsidR="009A41CD" w:rsidRDefault="009A41CD" w:rsidP="009A41CD">
      <w:pPr>
        <w:pStyle w:val="a3"/>
        <w:numPr>
          <w:ilvl w:val="0"/>
          <w:numId w:val="5"/>
        </w:numPr>
        <w:ind w:firstLineChars="0"/>
      </w:pPr>
      <w:r>
        <w:t>获取平台域状态</w:t>
      </w:r>
    </w:p>
    <w:p w:rsidR="009A41CD" w:rsidRDefault="009A41CD" w:rsidP="009A41CD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 w:rsidR="008E5595">
        <w:rPr>
          <w:rFonts w:hint="eastAsia"/>
        </w:rPr>
        <w:t>monitor.req.q</w:t>
      </w:r>
      <w:r w:rsidR="00BD3946">
        <w:t>:moid</w:t>
      </w:r>
      <w:r w:rsidR="008E5595">
        <w:rPr>
          <w:rFonts w:hint="eastAsia"/>
        </w:rPr>
        <w:t>(</w:t>
      </w:r>
      <w:r w:rsidR="008E5595">
        <w:rPr>
          <w:rFonts w:hint="eastAsia"/>
        </w:rPr>
        <w:t>平台域</w:t>
      </w:r>
      <w:r w:rsidR="008E5595">
        <w:rPr>
          <w:rFonts w:hint="eastAsia"/>
        </w:rPr>
        <w:t>)</w:t>
      </w:r>
    </w:p>
    <w:p w:rsidR="009A41CD" w:rsidRDefault="009A41CD" w:rsidP="009A41CD">
      <w:pPr>
        <w:ind w:left="420"/>
      </w:pPr>
      <w:r>
        <w:t>类型</w:t>
      </w:r>
      <w:r>
        <w:rPr>
          <w:rFonts w:hint="eastAsia"/>
        </w:rPr>
        <w:t>: RPC</w:t>
      </w:r>
    </w:p>
    <w:p w:rsidR="00B56EA0" w:rsidRDefault="00B56EA0" w:rsidP="009A41CD">
      <w:pPr>
        <w:ind w:left="420"/>
      </w:pPr>
      <w:r>
        <w:t>服务对象</w:t>
      </w:r>
      <w:r>
        <w:rPr>
          <w:rFonts w:hint="eastAsia"/>
        </w:rPr>
        <w:t>:</w:t>
      </w:r>
      <w:r w:rsidR="001924FB">
        <w:rPr>
          <w:rFonts w:hint="eastAsia"/>
        </w:rPr>
        <w:t>平台域业务</w:t>
      </w:r>
    </w:p>
    <w:p w:rsidR="009A41CD" w:rsidRDefault="009A41CD" w:rsidP="009A41CD">
      <w:r>
        <w:lastRenderedPageBreak/>
        <w:tab/>
      </w:r>
      <w:r>
        <w:t>请求</w:t>
      </w:r>
      <w:r w:rsidR="00BC523B">
        <w:t>内容</w:t>
      </w:r>
      <w:r w:rsidR="00BC523B">
        <w:rPr>
          <w:rFonts w:hint="eastAsia"/>
        </w:rPr>
        <w:t>(</w:t>
      </w:r>
      <w:r w:rsidR="00BC523B">
        <w:t>json</w:t>
      </w:r>
      <w:r w:rsidR="00BC523B"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E336AF" w:rsidTr="00E336AF">
        <w:tc>
          <w:tcPr>
            <w:tcW w:w="7512" w:type="dxa"/>
            <w:shd w:val="clear" w:color="auto" w:fill="E7E6E6" w:themeFill="background2"/>
          </w:tcPr>
          <w:p w:rsidR="00E336AF" w:rsidRDefault="00E336AF" w:rsidP="00E336AF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E336AF" w:rsidRDefault="00E336AF" w:rsidP="00E336AF">
            <w:pPr>
              <w:ind w:firstLineChars="200" w:firstLine="420"/>
            </w:pPr>
            <w:r>
              <w:t>msg:”PLATFORM_STATE_REQ”,</w:t>
            </w:r>
          </w:p>
          <w:p w:rsidR="00E336AF" w:rsidRDefault="00E336AF" w:rsidP="00E336AF">
            <w:pPr>
              <w:ind w:firstLineChars="200" w:firstLine="420"/>
            </w:pPr>
            <w:r>
              <w:t>moid:”123456789”</w:t>
            </w:r>
          </w:p>
          <w:p w:rsidR="00E336AF" w:rsidRDefault="00E336AF" w:rsidP="00E336AF">
            <w:r>
              <w:t>}</w:t>
            </w:r>
          </w:p>
        </w:tc>
      </w:tr>
    </w:tbl>
    <w:p w:rsidR="00BC523B" w:rsidRDefault="00BC523B" w:rsidP="009A41CD">
      <w:pPr>
        <w:ind w:firstLine="420"/>
      </w:pPr>
      <w:r>
        <w:t>回复内容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E336AF" w:rsidTr="00B747E0">
        <w:tc>
          <w:tcPr>
            <w:tcW w:w="7512" w:type="dxa"/>
            <w:shd w:val="clear" w:color="auto" w:fill="E7E6E6" w:themeFill="background2"/>
          </w:tcPr>
          <w:p w:rsidR="00E336AF" w:rsidRDefault="00E336AF" w:rsidP="00E336AF">
            <w:pPr>
              <w:pStyle w:val="a3"/>
              <w:ind w:firstLineChars="0" w:firstLine="0"/>
            </w:pPr>
            <w:r>
              <w:t>{</w:t>
            </w:r>
          </w:p>
          <w:p w:rsidR="00E336AF" w:rsidRDefault="00E336AF" w:rsidP="00E336AF">
            <w:pPr>
              <w:pStyle w:val="a3"/>
            </w:pPr>
            <w:r>
              <w:t>msg:” PLATFORM_STATE_NOTIFY”,</w:t>
            </w:r>
          </w:p>
          <w:p w:rsidR="00B06EDA" w:rsidRDefault="00B06EDA" w:rsidP="00B06EDA">
            <w:pPr>
              <w:ind w:firstLineChars="200" w:firstLine="420"/>
            </w:pPr>
            <w:r>
              <w:t>moid:”123456789”,</w:t>
            </w:r>
            <w:r w:rsidR="005E150E">
              <w:t xml:space="preserve"> </w:t>
            </w:r>
          </w:p>
          <w:p w:rsidR="0025564A" w:rsidRDefault="0025564A" w:rsidP="00E336AF">
            <w:pPr>
              <w:pStyle w:val="a3"/>
            </w:pPr>
            <w:r>
              <w:rPr>
                <w:rFonts w:hint="eastAsia"/>
              </w:rPr>
              <w:t>state:1 // 1=</w:t>
            </w:r>
            <w:r w:rsidR="00F02051"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停用</w:t>
            </w:r>
          </w:p>
          <w:p w:rsidR="00312B8C" w:rsidRDefault="00312B8C" w:rsidP="00E336AF">
            <w:pPr>
              <w:pStyle w:val="a3"/>
            </w:pPr>
            <w:r w:rsidRPr="00312B8C">
              <w:rPr>
                <w:rFonts w:hint="eastAsia"/>
              </w:rPr>
              <w:t xml:space="preserve">delegate_plamforms: // </w:t>
            </w:r>
            <w:r w:rsidRPr="00312B8C">
              <w:rPr>
                <w:rFonts w:hint="eastAsia"/>
              </w:rPr>
              <w:t>托管的平台域</w:t>
            </w:r>
          </w:p>
          <w:p w:rsidR="0065361D" w:rsidRDefault="0065361D" w:rsidP="00E336AF">
            <w:pPr>
              <w:pStyle w:val="a3"/>
            </w:pPr>
            <w:bookmarkStart w:id="0" w:name="_GoBack"/>
            <w:bookmarkEnd w:id="0"/>
            <w:r>
              <w:t>[</w:t>
            </w:r>
          </w:p>
          <w:p w:rsidR="0065361D" w:rsidRDefault="0065361D" w:rsidP="00CD6497">
            <w:pPr>
              <w:pStyle w:val="a3"/>
            </w:pPr>
            <w:r>
              <w:t xml:space="preserve">    {moid:”</w:t>
            </w:r>
            <w:r w:rsidR="0025564A">
              <w:t>123</w:t>
            </w:r>
            <w:r>
              <w:t>”},</w:t>
            </w:r>
          </w:p>
          <w:p w:rsidR="0065361D" w:rsidRDefault="0065361D" w:rsidP="00E336AF">
            <w:pPr>
              <w:pStyle w:val="a3"/>
            </w:pPr>
            <w:r>
              <w:t xml:space="preserve">    {moid:”</w:t>
            </w:r>
            <w:r w:rsidR="0025564A">
              <w:t>456</w:t>
            </w:r>
            <w:r>
              <w:t>”}</w:t>
            </w:r>
          </w:p>
          <w:p w:rsidR="0065361D" w:rsidRDefault="0065361D" w:rsidP="00E336AF">
            <w:pPr>
              <w:pStyle w:val="a3"/>
            </w:pPr>
            <w:r>
              <w:t>]</w:t>
            </w:r>
          </w:p>
          <w:p w:rsidR="00E336AF" w:rsidRDefault="00E336AF" w:rsidP="00E336AF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9375ED" w:rsidRDefault="007F0D18" w:rsidP="007F0D18">
      <w:pPr>
        <w:pStyle w:val="a3"/>
        <w:numPr>
          <w:ilvl w:val="0"/>
          <w:numId w:val="5"/>
        </w:numPr>
        <w:ind w:firstLineChars="0"/>
      </w:pPr>
      <w:r>
        <w:t>平台域状态广播</w:t>
      </w:r>
    </w:p>
    <w:p w:rsidR="009375ED" w:rsidRDefault="009375ED" w:rsidP="009375ED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 w:rsidR="00B13BB2">
        <w:rPr>
          <w:rFonts w:hint="eastAsia"/>
        </w:rPr>
        <w:t>monitor.</w:t>
      </w:r>
      <w:r w:rsidR="00B13BB2">
        <w:t>notify</w:t>
      </w:r>
      <w:r>
        <w:rPr>
          <w:rFonts w:hint="eastAsia"/>
        </w:rPr>
        <w:t>.</w:t>
      </w:r>
      <w:r w:rsidR="00B13BB2">
        <w:rPr>
          <w:rFonts w:hint="eastAsia"/>
        </w:rPr>
        <w:t>ex</w:t>
      </w:r>
      <w:r w:rsidR="00B13BB2">
        <w:t xml:space="preserve"> monitor.plamform.k</w:t>
      </w:r>
    </w:p>
    <w:p w:rsidR="009375ED" w:rsidRDefault="009375ED" w:rsidP="009375ED">
      <w:pPr>
        <w:ind w:left="420"/>
      </w:pPr>
      <w:r>
        <w:t>类型</w:t>
      </w:r>
      <w:r w:rsidR="00B13BB2">
        <w:rPr>
          <w:rFonts w:hint="eastAsia"/>
        </w:rPr>
        <w:t xml:space="preserve">: </w:t>
      </w:r>
      <w:r w:rsidR="00B13BB2">
        <w:rPr>
          <w:rFonts w:hint="eastAsia"/>
        </w:rPr>
        <w:t>广播</w:t>
      </w:r>
    </w:p>
    <w:p w:rsidR="00CD4859" w:rsidRDefault="00CD4859" w:rsidP="009375ED">
      <w:pPr>
        <w:ind w:left="420"/>
      </w:pPr>
      <w:r>
        <w:rPr>
          <w:rFonts w:hint="eastAsia"/>
        </w:rPr>
        <w:t>服务对象</w:t>
      </w:r>
      <w:r>
        <w:rPr>
          <w:rFonts w:hint="eastAsia"/>
        </w:rPr>
        <w:t xml:space="preserve">: </w:t>
      </w:r>
      <w:r w:rsidR="00BB75F4">
        <w:rPr>
          <w:rFonts w:hint="eastAsia"/>
        </w:rPr>
        <w:t>平台域业务</w:t>
      </w:r>
    </w:p>
    <w:p w:rsidR="009375ED" w:rsidRDefault="009375ED" w:rsidP="00486801">
      <w:r>
        <w:tab/>
      </w:r>
      <w:r w:rsidR="00486801">
        <w:t>广播</w:t>
      </w:r>
      <w:r>
        <w:t>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9375ED" w:rsidTr="00B747E0">
        <w:tc>
          <w:tcPr>
            <w:tcW w:w="7512" w:type="dxa"/>
            <w:shd w:val="clear" w:color="auto" w:fill="E7E6E6" w:themeFill="background2"/>
          </w:tcPr>
          <w:p w:rsidR="009375ED" w:rsidRDefault="009375ED" w:rsidP="00B747E0">
            <w:pPr>
              <w:pStyle w:val="a3"/>
              <w:ind w:firstLineChars="0" w:firstLine="0"/>
            </w:pPr>
            <w:r>
              <w:t>{</w:t>
            </w:r>
          </w:p>
          <w:p w:rsidR="00624155" w:rsidRDefault="00624155" w:rsidP="00624155">
            <w:pPr>
              <w:pStyle w:val="a3"/>
            </w:pPr>
            <w:r>
              <w:t>msg:” PLATFORM_STATE_NOTIFY”,</w:t>
            </w:r>
          </w:p>
          <w:p w:rsidR="00624155" w:rsidRDefault="00624155" w:rsidP="00624155">
            <w:pPr>
              <w:ind w:firstLineChars="200" w:firstLine="420"/>
            </w:pPr>
            <w:r>
              <w:t xml:space="preserve">moid:”123456789”, </w:t>
            </w:r>
          </w:p>
          <w:p w:rsidR="00624155" w:rsidRDefault="00624155" w:rsidP="00624155">
            <w:pPr>
              <w:pStyle w:val="a3"/>
            </w:pPr>
            <w:r>
              <w:rPr>
                <w:rFonts w:hint="eastAsia"/>
              </w:rPr>
              <w:t>state:1 // 1=</w:t>
            </w:r>
            <w:r w:rsidR="002666EE"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</w:t>
            </w:r>
          </w:p>
          <w:p w:rsidR="00624155" w:rsidRDefault="00312B8C" w:rsidP="00624155">
            <w:pPr>
              <w:pStyle w:val="a3"/>
              <w:rPr>
                <w:rFonts w:hint="eastAsia"/>
              </w:rPr>
            </w:pPr>
            <w:bookmarkStart w:id="1" w:name="OLE_LINK1"/>
            <w:bookmarkStart w:id="2" w:name="OLE_LINK2"/>
            <w:r>
              <w:t>delegate_</w:t>
            </w:r>
            <w:r w:rsidR="00624155">
              <w:rPr>
                <w:rFonts w:hint="eastAsia"/>
              </w:rPr>
              <w:t>plamform</w:t>
            </w:r>
            <w:r w:rsidR="00624155">
              <w:t>s</w:t>
            </w:r>
            <w:r w:rsidR="00624155">
              <w:rPr>
                <w:rFonts w:hint="eastAsia"/>
              </w:rPr>
              <w:t>:</w:t>
            </w:r>
            <w:r>
              <w:t xml:space="preserve"> // </w:t>
            </w:r>
            <w:r>
              <w:t>托管的平台域</w:t>
            </w:r>
          </w:p>
          <w:bookmarkEnd w:id="1"/>
          <w:bookmarkEnd w:id="2"/>
          <w:p w:rsidR="00624155" w:rsidRDefault="00624155" w:rsidP="00624155">
            <w:pPr>
              <w:pStyle w:val="a3"/>
            </w:pPr>
            <w:r>
              <w:t>[</w:t>
            </w:r>
          </w:p>
          <w:p w:rsidR="00624155" w:rsidRDefault="00624155" w:rsidP="00624155">
            <w:pPr>
              <w:pStyle w:val="a3"/>
            </w:pPr>
            <w:r>
              <w:t xml:space="preserve">    {moid:”123”},</w:t>
            </w:r>
          </w:p>
          <w:p w:rsidR="00624155" w:rsidRDefault="00624155" w:rsidP="00624155">
            <w:pPr>
              <w:pStyle w:val="a3"/>
            </w:pPr>
            <w:r>
              <w:t xml:space="preserve">    {moid:”456”}</w:t>
            </w:r>
          </w:p>
          <w:p w:rsidR="00624155" w:rsidRDefault="00624155" w:rsidP="00624155">
            <w:pPr>
              <w:pStyle w:val="a3"/>
            </w:pPr>
            <w:r>
              <w:t>]</w:t>
            </w:r>
          </w:p>
          <w:p w:rsidR="009375ED" w:rsidRDefault="009375ED" w:rsidP="00B747E0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0B5B35" w:rsidRDefault="000B5B35" w:rsidP="000B5B35"/>
    <w:sectPr w:rsidR="000B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00" w:rsidRDefault="00960B00" w:rsidP="000B18B8">
      <w:r>
        <w:separator/>
      </w:r>
    </w:p>
  </w:endnote>
  <w:endnote w:type="continuationSeparator" w:id="0">
    <w:p w:rsidR="00960B00" w:rsidRDefault="00960B00" w:rsidP="000B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00" w:rsidRDefault="00960B00" w:rsidP="000B18B8">
      <w:r>
        <w:separator/>
      </w:r>
    </w:p>
  </w:footnote>
  <w:footnote w:type="continuationSeparator" w:id="0">
    <w:p w:rsidR="00960B00" w:rsidRDefault="00960B00" w:rsidP="000B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11D8"/>
    <w:multiLevelType w:val="hybridMultilevel"/>
    <w:tmpl w:val="E4065038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9B6CA4"/>
    <w:multiLevelType w:val="hybridMultilevel"/>
    <w:tmpl w:val="FD30BEF4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9B548F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911FCE"/>
    <w:multiLevelType w:val="hybridMultilevel"/>
    <w:tmpl w:val="54CEC8CE"/>
    <w:lvl w:ilvl="0" w:tplc="19E610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4C631C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260825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4A536E"/>
    <w:multiLevelType w:val="hybridMultilevel"/>
    <w:tmpl w:val="AEA8F5BA"/>
    <w:lvl w:ilvl="0" w:tplc="ED7433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6C56E5"/>
    <w:multiLevelType w:val="hybridMultilevel"/>
    <w:tmpl w:val="5902014C"/>
    <w:lvl w:ilvl="0" w:tplc="2FCE5A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187226"/>
    <w:multiLevelType w:val="hybridMultilevel"/>
    <w:tmpl w:val="B4B4D59C"/>
    <w:lvl w:ilvl="0" w:tplc="4AC248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28"/>
    <w:rsid w:val="0000242E"/>
    <w:rsid w:val="00012902"/>
    <w:rsid w:val="0002070A"/>
    <w:rsid w:val="00027C85"/>
    <w:rsid w:val="00042760"/>
    <w:rsid w:val="00056E03"/>
    <w:rsid w:val="0005732B"/>
    <w:rsid w:val="000672FD"/>
    <w:rsid w:val="000836DB"/>
    <w:rsid w:val="00093BFC"/>
    <w:rsid w:val="000B18B8"/>
    <w:rsid w:val="000B5035"/>
    <w:rsid w:val="000B5B35"/>
    <w:rsid w:val="000E39C5"/>
    <w:rsid w:val="000F67AB"/>
    <w:rsid w:val="001358B3"/>
    <w:rsid w:val="00137810"/>
    <w:rsid w:val="001710A5"/>
    <w:rsid w:val="0019139B"/>
    <w:rsid w:val="001924FB"/>
    <w:rsid w:val="00193F47"/>
    <w:rsid w:val="001A66BE"/>
    <w:rsid w:val="001C1C7C"/>
    <w:rsid w:val="001D0843"/>
    <w:rsid w:val="001D3C73"/>
    <w:rsid w:val="001D66A1"/>
    <w:rsid w:val="001D7037"/>
    <w:rsid w:val="001E5C6E"/>
    <w:rsid w:val="001F2D85"/>
    <w:rsid w:val="0022323B"/>
    <w:rsid w:val="002269D2"/>
    <w:rsid w:val="00234104"/>
    <w:rsid w:val="00245E49"/>
    <w:rsid w:val="0025564A"/>
    <w:rsid w:val="00260790"/>
    <w:rsid w:val="002666EE"/>
    <w:rsid w:val="002A5E0F"/>
    <w:rsid w:val="002C4047"/>
    <w:rsid w:val="002E562B"/>
    <w:rsid w:val="002F7D6D"/>
    <w:rsid w:val="003019FB"/>
    <w:rsid w:val="00307BAA"/>
    <w:rsid w:val="00312B8C"/>
    <w:rsid w:val="00324E7E"/>
    <w:rsid w:val="003303ED"/>
    <w:rsid w:val="0037618E"/>
    <w:rsid w:val="00382038"/>
    <w:rsid w:val="003835CA"/>
    <w:rsid w:val="003A1173"/>
    <w:rsid w:val="003A1358"/>
    <w:rsid w:val="003B2FF6"/>
    <w:rsid w:val="003B43D4"/>
    <w:rsid w:val="003C5D9C"/>
    <w:rsid w:val="003D591D"/>
    <w:rsid w:val="003F487A"/>
    <w:rsid w:val="004025B5"/>
    <w:rsid w:val="004101D8"/>
    <w:rsid w:val="004129BA"/>
    <w:rsid w:val="0041414C"/>
    <w:rsid w:val="004378F5"/>
    <w:rsid w:val="004379D6"/>
    <w:rsid w:val="00453372"/>
    <w:rsid w:val="004621AF"/>
    <w:rsid w:val="00486801"/>
    <w:rsid w:val="004B07C8"/>
    <w:rsid w:val="004B76D7"/>
    <w:rsid w:val="004C2688"/>
    <w:rsid w:val="004E7C1B"/>
    <w:rsid w:val="004F2DB9"/>
    <w:rsid w:val="004F5546"/>
    <w:rsid w:val="00505C0B"/>
    <w:rsid w:val="00512C02"/>
    <w:rsid w:val="00535AFF"/>
    <w:rsid w:val="00541C14"/>
    <w:rsid w:val="005458E8"/>
    <w:rsid w:val="0056558A"/>
    <w:rsid w:val="0059537C"/>
    <w:rsid w:val="005A0029"/>
    <w:rsid w:val="005A3FDB"/>
    <w:rsid w:val="005B6082"/>
    <w:rsid w:val="005B6DB0"/>
    <w:rsid w:val="005E150E"/>
    <w:rsid w:val="005F13A6"/>
    <w:rsid w:val="00600E29"/>
    <w:rsid w:val="0060146D"/>
    <w:rsid w:val="00601CAB"/>
    <w:rsid w:val="006045E6"/>
    <w:rsid w:val="00624155"/>
    <w:rsid w:val="006261B0"/>
    <w:rsid w:val="0063167A"/>
    <w:rsid w:val="00635D2E"/>
    <w:rsid w:val="006434F5"/>
    <w:rsid w:val="0065361D"/>
    <w:rsid w:val="00681B4C"/>
    <w:rsid w:val="00687F0C"/>
    <w:rsid w:val="006A1E97"/>
    <w:rsid w:val="006A724F"/>
    <w:rsid w:val="006C43C1"/>
    <w:rsid w:val="006C4A9E"/>
    <w:rsid w:val="006D3D7B"/>
    <w:rsid w:val="006D5065"/>
    <w:rsid w:val="006E634B"/>
    <w:rsid w:val="006F092C"/>
    <w:rsid w:val="006F5A46"/>
    <w:rsid w:val="007279D2"/>
    <w:rsid w:val="00727F94"/>
    <w:rsid w:val="00730C0A"/>
    <w:rsid w:val="00736330"/>
    <w:rsid w:val="00761223"/>
    <w:rsid w:val="00793CD4"/>
    <w:rsid w:val="007950D5"/>
    <w:rsid w:val="00796AC2"/>
    <w:rsid w:val="00797B7E"/>
    <w:rsid w:val="007A17CD"/>
    <w:rsid w:val="007A74A2"/>
    <w:rsid w:val="007A7B2C"/>
    <w:rsid w:val="007B3818"/>
    <w:rsid w:val="007D4298"/>
    <w:rsid w:val="007D7645"/>
    <w:rsid w:val="007D7D4D"/>
    <w:rsid w:val="007F0D18"/>
    <w:rsid w:val="00824C88"/>
    <w:rsid w:val="0082510D"/>
    <w:rsid w:val="00833FEA"/>
    <w:rsid w:val="00842DF8"/>
    <w:rsid w:val="0087032C"/>
    <w:rsid w:val="008A4CD7"/>
    <w:rsid w:val="008B005B"/>
    <w:rsid w:val="008B3AAB"/>
    <w:rsid w:val="008C32F8"/>
    <w:rsid w:val="008D7390"/>
    <w:rsid w:val="008E5595"/>
    <w:rsid w:val="008E562A"/>
    <w:rsid w:val="008E647F"/>
    <w:rsid w:val="008F6B91"/>
    <w:rsid w:val="009030E2"/>
    <w:rsid w:val="0093304C"/>
    <w:rsid w:val="00933D96"/>
    <w:rsid w:val="009365C1"/>
    <w:rsid w:val="009375ED"/>
    <w:rsid w:val="009461E1"/>
    <w:rsid w:val="00946C48"/>
    <w:rsid w:val="009556AA"/>
    <w:rsid w:val="00960B00"/>
    <w:rsid w:val="00960D30"/>
    <w:rsid w:val="00963763"/>
    <w:rsid w:val="00977045"/>
    <w:rsid w:val="009873FC"/>
    <w:rsid w:val="009874A2"/>
    <w:rsid w:val="009969AF"/>
    <w:rsid w:val="009A41CD"/>
    <w:rsid w:val="009C13C5"/>
    <w:rsid w:val="00A03677"/>
    <w:rsid w:val="00A16A3D"/>
    <w:rsid w:val="00A16C7D"/>
    <w:rsid w:val="00A172F6"/>
    <w:rsid w:val="00A26AD5"/>
    <w:rsid w:val="00A324D0"/>
    <w:rsid w:val="00A4077B"/>
    <w:rsid w:val="00A71400"/>
    <w:rsid w:val="00A74ECD"/>
    <w:rsid w:val="00A764AF"/>
    <w:rsid w:val="00A773B3"/>
    <w:rsid w:val="00A81057"/>
    <w:rsid w:val="00A92C61"/>
    <w:rsid w:val="00AA24CA"/>
    <w:rsid w:val="00AA514E"/>
    <w:rsid w:val="00AC3A2C"/>
    <w:rsid w:val="00AD0073"/>
    <w:rsid w:val="00AD13A6"/>
    <w:rsid w:val="00AE5610"/>
    <w:rsid w:val="00B041FF"/>
    <w:rsid w:val="00B06EDA"/>
    <w:rsid w:val="00B11CB3"/>
    <w:rsid w:val="00B13BB2"/>
    <w:rsid w:val="00B14741"/>
    <w:rsid w:val="00B14B24"/>
    <w:rsid w:val="00B31C03"/>
    <w:rsid w:val="00B3669F"/>
    <w:rsid w:val="00B56EA0"/>
    <w:rsid w:val="00B5724D"/>
    <w:rsid w:val="00B64B97"/>
    <w:rsid w:val="00B66799"/>
    <w:rsid w:val="00B83CCC"/>
    <w:rsid w:val="00BB32F3"/>
    <w:rsid w:val="00BB75F4"/>
    <w:rsid w:val="00BC523B"/>
    <w:rsid w:val="00BC5927"/>
    <w:rsid w:val="00BD3946"/>
    <w:rsid w:val="00BD58FE"/>
    <w:rsid w:val="00BE4ECF"/>
    <w:rsid w:val="00BF621D"/>
    <w:rsid w:val="00C02505"/>
    <w:rsid w:val="00C041AB"/>
    <w:rsid w:val="00C10A13"/>
    <w:rsid w:val="00C17B79"/>
    <w:rsid w:val="00C25731"/>
    <w:rsid w:val="00C27877"/>
    <w:rsid w:val="00C367CD"/>
    <w:rsid w:val="00C402A7"/>
    <w:rsid w:val="00C40DAF"/>
    <w:rsid w:val="00C4554E"/>
    <w:rsid w:val="00C75E47"/>
    <w:rsid w:val="00C8560A"/>
    <w:rsid w:val="00C85F28"/>
    <w:rsid w:val="00C96795"/>
    <w:rsid w:val="00CA6C66"/>
    <w:rsid w:val="00CB2285"/>
    <w:rsid w:val="00CD4859"/>
    <w:rsid w:val="00CD6497"/>
    <w:rsid w:val="00CE60F6"/>
    <w:rsid w:val="00CF1DE7"/>
    <w:rsid w:val="00CF60F5"/>
    <w:rsid w:val="00D0181E"/>
    <w:rsid w:val="00D15B47"/>
    <w:rsid w:val="00D1668D"/>
    <w:rsid w:val="00D21F71"/>
    <w:rsid w:val="00D41A98"/>
    <w:rsid w:val="00D4712A"/>
    <w:rsid w:val="00D60DAB"/>
    <w:rsid w:val="00D64CE9"/>
    <w:rsid w:val="00D7264F"/>
    <w:rsid w:val="00D80462"/>
    <w:rsid w:val="00D820EC"/>
    <w:rsid w:val="00D86D4B"/>
    <w:rsid w:val="00D91486"/>
    <w:rsid w:val="00D91F4D"/>
    <w:rsid w:val="00DA2BB6"/>
    <w:rsid w:val="00DD3E6B"/>
    <w:rsid w:val="00DE6254"/>
    <w:rsid w:val="00DE7610"/>
    <w:rsid w:val="00DF4C8E"/>
    <w:rsid w:val="00E06619"/>
    <w:rsid w:val="00E23600"/>
    <w:rsid w:val="00E325C4"/>
    <w:rsid w:val="00E336AF"/>
    <w:rsid w:val="00E43679"/>
    <w:rsid w:val="00E43960"/>
    <w:rsid w:val="00E460EE"/>
    <w:rsid w:val="00E93364"/>
    <w:rsid w:val="00EB1B84"/>
    <w:rsid w:val="00EC4D82"/>
    <w:rsid w:val="00EE2D0B"/>
    <w:rsid w:val="00EF3AE7"/>
    <w:rsid w:val="00F02051"/>
    <w:rsid w:val="00F02CDB"/>
    <w:rsid w:val="00F12E49"/>
    <w:rsid w:val="00F12E96"/>
    <w:rsid w:val="00F1344F"/>
    <w:rsid w:val="00F3358F"/>
    <w:rsid w:val="00F36B17"/>
    <w:rsid w:val="00F4475C"/>
    <w:rsid w:val="00F80251"/>
    <w:rsid w:val="00F9510E"/>
    <w:rsid w:val="00F951D0"/>
    <w:rsid w:val="00FA0F2E"/>
    <w:rsid w:val="00FD5413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ABA4D-26A2-4EA5-A3F6-89F5731F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8"/>
    <w:pPr>
      <w:ind w:firstLineChars="200" w:firstLine="420"/>
    </w:pPr>
  </w:style>
  <w:style w:type="table" w:styleId="a4">
    <w:name w:val="Table Grid"/>
    <w:basedOn w:val="a1"/>
    <w:uiPriority w:val="39"/>
    <w:rsid w:val="008F6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B1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18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1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1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4</Pages>
  <Words>238</Words>
  <Characters>1357</Characters>
  <Application>Microsoft Office Word</Application>
  <DocSecurity>0</DocSecurity>
  <Lines>11</Lines>
  <Paragraphs>3</Paragraphs>
  <ScaleCrop>false</ScaleCrop>
  <Company>kedacom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295</cp:revision>
  <dcterms:created xsi:type="dcterms:W3CDTF">2017-03-23T02:03:00Z</dcterms:created>
  <dcterms:modified xsi:type="dcterms:W3CDTF">2017-03-30T07:09:00Z</dcterms:modified>
</cp:coreProperties>
</file>