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C8BC" w14:textId="77777777" w:rsidR="00E206CA" w:rsidRPr="00141BBB" w:rsidRDefault="00E206CA" w:rsidP="00E67379">
      <w:pPr>
        <w:rPr>
          <w:sz w:val="20"/>
          <w:szCs w:val="20"/>
        </w:rPr>
      </w:pPr>
    </w:p>
    <w:p w14:paraId="408DDF0C" w14:textId="77777777" w:rsidR="001043EE" w:rsidRPr="00141BBB" w:rsidRDefault="001043EE" w:rsidP="00E206CA">
      <w:pPr>
        <w:pStyle w:val="Title"/>
        <w:jc w:val="right"/>
        <w:rPr>
          <w:rFonts w:ascii="Arial" w:hAnsi="Arial" w:cs="Arial"/>
          <w:b/>
          <w:bCs/>
          <w:color w:val="3A2178"/>
          <w:sz w:val="20"/>
          <w:szCs w:val="20"/>
        </w:rPr>
      </w:pPr>
    </w:p>
    <w:p w14:paraId="697F4F6E" w14:textId="77777777" w:rsidR="001043EE" w:rsidRPr="00141BBB" w:rsidRDefault="001043EE" w:rsidP="00E206CA">
      <w:pPr>
        <w:pStyle w:val="Title"/>
        <w:jc w:val="right"/>
        <w:rPr>
          <w:rFonts w:ascii="Arial" w:hAnsi="Arial" w:cs="Arial"/>
          <w:b/>
          <w:bCs/>
          <w:color w:val="3A2178"/>
          <w:sz w:val="20"/>
          <w:szCs w:val="20"/>
        </w:rPr>
      </w:pPr>
    </w:p>
    <w:p w14:paraId="15BEAF5C" w14:textId="77777777" w:rsidR="001043EE" w:rsidRPr="00141BBB" w:rsidRDefault="001043EE" w:rsidP="00E206CA">
      <w:pPr>
        <w:pStyle w:val="Title"/>
        <w:jc w:val="right"/>
        <w:rPr>
          <w:rFonts w:ascii="Arial" w:hAnsi="Arial" w:cs="Arial"/>
          <w:b/>
          <w:bCs/>
          <w:color w:val="3A2178"/>
          <w:sz w:val="20"/>
          <w:szCs w:val="20"/>
        </w:rPr>
      </w:pPr>
    </w:p>
    <w:p w14:paraId="4DA7D626" w14:textId="77777777" w:rsidR="001043EE" w:rsidRPr="00141BBB" w:rsidRDefault="001043EE" w:rsidP="00E206CA">
      <w:pPr>
        <w:pStyle w:val="Title"/>
        <w:jc w:val="right"/>
        <w:rPr>
          <w:rFonts w:ascii="Arial" w:hAnsi="Arial" w:cs="Arial"/>
          <w:b/>
          <w:bCs/>
          <w:color w:val="3A2178"/>
          <w:sz w:val="20"/>
          <w:szCs w:val="20"/>
        </w:rPr>
      </w:pPr>
    </w:p>
    <w:p w14:paraId="3CEFF49F" w14:textId="77777777" w:rsidR="001043EE" w:rsidRPr="00141BBB" w:rsidRDefault="001043EE" w:rsidP="00E206CA">
      <w:pPr>
        <w:pStyle w:val="Title"/>
        <w:jc w:val="right"/>
        <w:rPr>
          <w:rFonts w:ascii="Arial" w:hAnsi="Arial" w:cs="Arial"/>
          <w:b/>
          <w:bCs/>
          <w:color w:val="3A2178"/>
          <w:sz w:val="20"/>
          <w:szCs w:val="20"/>
        </w:rPr>
      </w:pPr>
    </w:p>
    <w:p w14:paraId="7683DD89" w14:textId="77777777" w:rsidR="001043EE" w:rsidRPr="00141BBB" w:rsidRDefault="001043EE" w:rsidP="00E206CA">
      <w:pPr>
        <w:pStyle w:val="Title"/>
        <w:jc w:val="right"/>
        <w:rPr>
          <w:rFonts w:ascii="Arial" w:hAnsi="Arial" w:cs="Arial"/>
          <w:b/>
          <w:bCs/>
          <w:color w:val="3A2178"/>
          <w:sz w:val="20"/>
          <w:szCs w:val="20"/>
        </w:rPr>
      </w:pPr>
    </w:p>
    <w:p w14:paraId="381C34A9" w14:textId="77777777" w:rsidR="001043EE" w:rsidRPr="00141BBB" w:rsidRDefault="001043EE" w:rsidP="00E206CA">
      <w:pPr>
        <w:pStyle w:val="Title"/>
        <w:jc w:val="right"/>
        <w:rPr>
          <w:rFonts w:ascii="Arial" w:hAnsi="Arial" w:cs="Arial"/>
          <w:b/>
          <w:bCs/>
          <w:color w:val="3A2178"/>
          <w:sz w:val="20"/>
          <w:szCs w:val="20"/>
        </w:rPr>
      </w:pPr>
    </w:p>
    <w:p w14:paraId="4D453253" w14:textId="07065EB3" w:rsidR="001043EE" w:rsidRPr="00141BBB" w:rsidRDefault="001043EE" w:rsidP="00E206CA">
      <w:pPr>
        <w:pStyle w:val="Title"/>
        <w:jc w:val="right"/>
        <w:rPr>
          <w:rFonts w:ascii="Arial" w:hAnsi="Arial" w:cs="Arial"/>
          <w:b/>
          <w:bCs/>
          <w:color w:val="3A2178"/>
          <w:sz w:val="20"/>
          <w:szCs w:val="20"/>
        </w:rPr>
      </w:pPr>
    </w:p>
    <w:p w14:paraId="1A6BA58A" w14:textId="77777777" w:rsidR="001043EE" w:rsidRPr="00141BBB" w:rsidRDefault="001043EE" w:rsidP="001043EE">
      <w:pPr>
        <w:rPr>
          <w:sz w:val="20"/>
          <w:szCs w:val="20"/>
        </w:rPr>
      </w:pPr>
    </w:p>
    <w:p w14:paraId="44487F81" w14:textId="77777777" w:rsidR="001043EE" w:rsidRPr="00141BBB" w:rsidRDefault="001043EE" w:rsidP="00E206CA">
      <w:pPr>
        <w:pStyle w:val="Title"/>
        <w:jc w:val="right"/>
        <w:rPr>
          <w:rFonts w:ascii="Arial" w:hAnsi="Arial" w:cs="Arial"/>
          <w:b/>
          <w:bCs/>
          <w:color w:val="3A2178"/>
          <w:sz w:val="20"/>
          <w:szCs w:val="20"/>
        </w:rPr>
      </w:pPr>
    </w:p>
    <w:p w14:paraId="1B121788" w14:textId="77777777" w:rsidR="00047B20" w:rsidRDefault="00047B20" w:rsidP="00047B20">
      <w:pPr>
        <w:pStyle w:val="Title"/>
        <w:rPr>
          <w:rFonts w:ascii="Arial" w:hAnsi="Arial" w:cs="Arial"/>
          <w:b/>
          <w:bCs/>
          <w:color w:val="3A2178"/>
          <w:sz w:val="20"/>
          <w:szCs w:val="20"/>
        </w:rPr>
      </w:pPr>
    </w:p>
    <w:p w14:paraId="23D008FC" w14:textId="77777777" w:rsidR="00047B20" w:rsidRDefault="00047B20" w:rsidP="00047B20">
      <w:pPr>
        <w:pStyle w:val="Title"/>
        <w:rPr>
          <w:rFonts w:ascii="Arial" w:hAnsi="Arial" w:cs="Arial"/>
          <w:b/>
          <w:bCs/>
          <w:color w:val="3A2178"/>
          <w:sz w:val="20"/>
          <w:szCs w:val="20"/>
        </w:rPr>
      </w:pPr>
    </w:p>
    <w:p w14:paraId="271FF149" w14:textId="77777777" w:rsidR="00047B20" w:rsidRDefault="00047B20" w:rsidP="00047B20">
      <w:pPr>
        <w:pStyle w:val="Title"/>
        <w:rPr>
          <w:rFonts w:ascii="Arial" w:hAnsi="Arial" w:cs="Arial"/>
          <w:b/>
          <w:bCs/>
          <w:color w:val="3A2178"/>
          <w:sz w:val="20"/>
          <w:szCs w:val="20"/>
        </w:rPr>
      </w:pPr>
    </w:p>
    <w:p w14:paraId="339F1CDC" w14:textId="62E1B0C0" w:rsidR="00E206CA" w:rsidRPr="00047B20" w:rsidRDefault="00E206CA" w:rsidP="00047B20">
      <w:pPr>
        <w:pStyle w:val="Title"/>
        <w:rPr>
          <w:rFonts w:ascii="Arial Nova" w:hAnsi="Arial Nova" w:cs="Arial"/>
          <w:b/>
          <w:bCs/>
          <w:color w:val="3A2178"/>
          <w:sz w:val="40"/>
          <w:szCs w:val="40"/>
        </w:rPr>
      </w:pPr>
      <w:r w:rsidRPr="00047B20">
        <w:rPr>
          <w:rFonts w:ascii="Arial Nova" w:hAnsi="Arial Nova" w:cs="Arial"/>
          <w:b/>
          <w:bCs/>
          <w:color w:val="3A2178"/>
          <w:sz w:val="40"/>
          <w:szCs w:val="40"/>
        </w:rPr>
        <w:t xml:space="preserve">Modern Data Platform – Test </w:t>
      </w:r>
      <w:r w:rsidR="00047B20">
        <w:rPr>
          <w:rFonts w:ascii="Arial Nova" w:hAnsi="Arial Nova" w:cs="Arial"/>
          <w:b/>
          <w:bCs/>
          <w:color w:val="3A2178"/>
          <w:sz w:val="40"/>
          <w:szCs w:val="40"/>
        </w:rPr>
        <w:t>Strategy/</w:t>
      </w:r>
      <w:r w:rsidRPr="00047B20">
        <w:rPr>
          <w:rFonts w:ascii="Arial Nova" w:hAnsi="Arial Nova" w:cs="Arial"/>
          <w:b/>
          <w:bCs/>
          <w:color w:val="3A2178"/>
          <w:sz w:val="40"/>
          <w:szCs w:val="40"/>
        </w:rPr>
        <w:t>Approach</w:t>
      </w:r>
    </w:p>
    <w:p w14:paraId="2277CC97" w14:textId="68F06FCE" w:rsidR="001043EE" w:rsidRPr="00141BBB" w:rsidRDefault="001043EE" w:rsidP="001043EE">
      <w:pPr>
        <w:rPr>
          <w:sz w:val="20"/>
          <w:szCs w:val="20"/>
        </w:rPr>
      </w:pPr>
    </w:p>
    <w:p w14:paraId="6AFE1F74" w14:textId="32099B61" w:rsidR="001043EE" w:rsidRPr="00141BBB" w:rsidRDefault="001043EE" w:rsidP="001043EE">
      <w:pPr>
        <w:rPr>
          <w:sz w:val="20"/>
          <w:szCs w:val="20"/>
        </w:rPr>
      </w:pPr>
    </w:p>
    <w:p w14:paraId="359AA3FE" w14:textId="03DD69A0" w:rsidR="001043EE" w:rsidRPr="00047B20" w:rsidRDefault="0086359D" w:rsidP="001043EE">
      <w:pPr>
        <w:rPr>
          <w:rFonts w:ascii="Arial Nova" w:hAnsi="Arial Nova"/>
          <w:sz w:val="28"/>
          <w:szCs w:val="28"/>
        </w:rPr>
      </w:pPr>
      <w:r w:rsidRPr="00047B20">
        <w:rPr>
          <w:rFonts w:ascii="Arial Nova" w:hAnsi="Arial Nova"/>
          <w:sz w:val="28"/>
          <w:szCs w:val="28"/>
        </w:rPr>
        <w:t>Version: -</w:t>
      </w:r>
      <w:r w:rsidR="001043EE" w:rsidRPr="00047B20">
        <w:rPr>
          <w:rFonts w:ascii="Arial Nova" w:hAnsi="Arial Nova"/>
          <w:sz w:val="28"/>
          <w:szCs w:val="28"/>
        </w:rPr>
        <w:t xml:space="preserve"> Draft</w:t>
      </w:r>
    </w:p>
    <w:p w14:paraId="4D9D6896" w14:textId="05B7AAE5" w:rsidR="00E206CA" w:rsidRPr="00141BBB" w:rsidRDefault="00E206CA" w:rsidP="00E67379">
      <w:pPr>
        <w:rPr>
          <w:sz w:val="20"/>
          <w:szCs w:val="20"/>
        </w:rPr>
      </w:pPr>
    </w:p>
    <w:p w14:paraId="7223BE46" w14:textId="77777777" w:rsidR="00E206CA" w:rsidRPr="00141BBB" w:rsidRDefault="00E206CA">
      <w:pPr>
        <w:rPr>
          <w:sz w:val="20"/>
          <w:szCs w:val="20"/>
        </w:rPr>
      </w:pPr>
      <w:r w:rsidRPr="00141BBB">
        <w:rPr>
          <w:sz w:val="20"/>
          <w:szCs w:val="20"/>
        </w:rPr>
        <w:br w:type="page"/>
      </w:r>
    </w:p>
    <w:p w14:paraId="4288230A" w14:textId="22D71EAC" w:rsidR="00C87885" w:rsidRPr="00141BBB" w:rsidRDefault="00C87885" w:rsidP="00E67379">
      <w:pPr>
        <w:rPr>
          <w:sz w:val="20"/>
          <w:szCs w:val="20"/>
        </w:rPr>
      </w:pPr>
    </w:p>
    <w:p w14:paraId="31C06CED" w14:textId="3E1F7BAB" w:rsidR="0086359D" w:rsidRPr="00141BBB" w:rsidRDefault="0086359D" w:rsidP="0086359D">
      <w:pPr>
        <w:rPr>
          <w:sz w:val="20"/>
          <w:szCs w:val="20"/>
        </w:rPr>
      </w:pPr>
    </w:p>
    <w:p w14:paraId="7858002B" w14:textId="17253EB1" w:rsidR="007C1579" w:rsidRPr="00141BBB" w:rsidRDefault="007C1579" w:rsidP="0086359D">
      <w:pPr>
        <w:tabs>
          <w:tab w:val="left" w:pos="5912"/>
        </w:tabs>
        <w:rPr>
          <w:sz w:val="20"/>
          <w:szCs w:val="20"/>
        </w:rPr>
      </w:pPr>
      <w:bookmarkStart w:id="0" w:name="_Toc353463131"/>
      <w:bookmarkStart w:id="1" w:name="_Toc97814697"/>
      <w:r w:rsidRPr="00141BBB">
        <w:rPr>
          <w:color w:val="3A2178"/>
          <w:sz w:val="20"/>
          <w:szCs w:val="20"/>
        </w:rPr>
        <w:t>Document Control</w:t>
      </w:r>
      <w:bookmarkEnd w:id="0"/>
      <w:bookmarkEnd w:id="1"/>
    </w:p>
    <w:tbl>
      <w:tblPr>
        <w:tblW w:w="895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1593"/>
        <w:gridCol w:w="2235"/>
        <w:gridCol w:w="3992"/>
      </w:tblGrid>
      <w:tr w:rsidR="007C1579" w:rsidRPr="00141BBB" w14:paraId="04868E39" w14:textId="77777777" w:rsidTr="00F05319">
        <w:trPr>
          <w:cantSplit/>
          <w:tblHeader/>
        </w:trPr>
        <w:tc>
          <w:tcPr>
            <w:tcW w:w="1134" w:type="dxa"/>
          </w:tcPr>
          <w:p w14:paraId="630B67B5" w14:textId="77777777" w:rsidR="007C1579" w:rsidRPr="00141BBB" w:rsidRDefault="007C1579" w:rsidP="00F05319">
            <w:pPr>
              <w:keepLines/>
              <w:spacing w:before="60" w:after="60"/>
              <w:rPr>
                <w:rFonts w:cstheme="minorHAnsi"/>
                <w:b/>
                <w:sz w:val="20"/>
                <w:szCs w:val="20"/>
              </w:rPr>
            </w:pPr>
            <w:r w:rsidRPr="00141BBB">
              <w:rPr>
                <w:rFonts w:cstheme="minorHAnsi"/>
                <w:b/>
                <w:sz w:val="20"/>
                <w:szCs w:val="20"/>
              </w:rPr>
              <w:t>Version</w:t>
            </w:r>
          </w:p>
        </w:tc>
        <w:tc>
          <w:tcPr>
            <w:tcW w:w="1593" w:type="dxa"/>
          </w:tcPr>
          <w:p w14:paraId="47966EC8" w14:textId="77777777" w:rsidR="007C1579" w:rsidRPr="00141BBB" w:rsidRDefault="007C1579" w:rsidP="00F05319">
            <w:pPr>
              <w:keepLines/>
              <w:spacing w:before="60" w:after="60"/>
              <w:rPr>
                <w:rFonts w:cstheme="minorHAnsi"/>
                <w:b/>
                <w:sz w:val="20"/>
                <w:szCs w:val="20"/>
              </w:rPr>
            </w:pPr>
            <w:r w:rsidRPr="00141BBB">
              <w:rPr>
                <w:rFonts w:cstheme="minorHAnsi"/>
                <w:b/>
                <w:sz w:val="20"/>
                <w:szCs w:val="20"/>
              </w:rPr>
              <w:t>Dated</w:t>
            </w:r>
          </w:p>
        </w:tc>
        <w:tc>
          <w:tcPr>
            <w:tcW w:w="2235" w:type="dxa"/>
          </w:tcPr>
          <w:p w14:paraId="7124DB4D" w14:textId="77777777" w:rsidR="007C1579" w:rsidRPr="00141BBB" w:rsidRDefault="007C1579" w:rsidP="00F05319">
            <w:pPr>
              <w:keepLines/>
              <w:spacing w:before="60" w:after="60"/>
              <w:rPr>
                <w:rFonts w:cstheme="minorHAnsi"/>
                <w:b/>
                <w:sz w:val="20"/>
                <w:szCs w:val="20"/>
              </w:rPr>
            </w:pPr>
            <w:r w:rsidRPr="00141BBB">
              <w:rPr>
                <w:rFonts w:cstheme="minorHAnsi"/>
                <w:b/>
                <w:sz w:val="20"/>
                <w:szCs w:val="20"/>
              </w:rPr>
              <w:t>Author</w:t>
            </w:r>
          </w:p>
        </w:tc>
        <w:tc>
          <w:tcPr>
            <w:tcW w:w="3992" w:type="dxa"/>
          </w:tcPr>
          <w:p w14:paraId="2DFE0159" w14:textId="77777777" w:rsidR="007C1579" w:rsidRPr="00141BBB" w:rsidRDefault="007C1579" w:rsidP="00F05319">
            <w:pPr>
              <w:keepLines/>
              <w:spacing w:before="60" w:after="60"/>
              <w:rPr>
                <w:rFonts w:cstheme="minorHAnsi"/>
                <w:b/>
                <w:sz w:val="20"/>
                <w:szCs w:val="20"/>
              </w:rPr>
            </w:pPr>
            <w:r w:rsidRPr="00141BBB">
              <w:rPr>
                <w:rFonts w:cstheme="minorHAnsi"/>
                <w:b/>
                <w:sz w:val="20"/>
                <w:szCs w:val="20"/>
              </w:rPr>
              <w:t>Reason for revision</w:t>
            </w:r>
          </w:p>
        </w:tc>
      </w:tr>
      <w:tr w:rsidR="007C1579" w:rsidRPr="00141BBB" w14:paraId="731E5F2B" w14:textId="77777777" w:rsidTr="00F05319">
        <w:trPr>
          <w:cantSplit/>
        </w:trPr>
        <w:tc>
          <w:tcPr>
            <w:tcW w:w="1134" w:type="dxa"/>
          </w:tcPr>
          <w:p w14:paraId="390AE0D9" w14:textId="2E00EFEC" w:rsidR="007C1579" w:rsidRPr="00141BBB" w:rsidRDefault="007C1579" w:rsidP="00F05319">
            <w:pPr>
              <w:keepLines/>
              <w:spacing w:before="60" w:after="60"/>
              <w:rPr>
                <w:rFonts w:cstheme="minorHAnsi"/>
                <w:sz w:val="20"/>
                <w:szCs w:val="20"/>
              </w:rPr>
            </w:pPr>
            <w:r w:rsidRPr="00141BBB">
              <w:rPr>
                <w:rFonts w:cstheme="minorHAnsi"/>
                <w:sz w:val="20"/>
                <w:szCs w:val="20"/>
              </w:rPr>
              <w:t>0.1</w:t>
            </w:r>
          </w:p>
        </w:tc>
        <w:tc>
          <w:tcPr>
            <w:tcW w:w="1593" w:type="dxa"/>
          </w:tcPr>
          <w:p w14:paraId="7160AAE3" w14:textId="6F9FD7E3" w:rsidR="007C1579" w:rsidRPr="00141BBB" w:rsidRDefault="00513C1A" w:rsidP="00F05319">
            <w:pPr>
              <w:keepLines/>
              <w:spacing w:before="60" w:after="60"/>
              <w:rPr>
                <w:rFonts w:cstheme="minorHAnsi"/>
                <w:sz w:val="20"/>
                <w:szCs w:val="20"/>
              </w:rPr>
            </w:pPr>
            <w:r w:rsidRPr="00141BBB">
              <w:rPr>
                <w:rFonts w:cstheme="minorHAnsi"/>
                <w:sz w:val="20"/>
                <w:szCs w:val="20"/>
              </w:rPr>
              <w:t>21/09/2022</w:t>
            </w:r>
          </w:p>
        </w:tc>
        <w:tc>
          <w:tcPr>
            <w:tcW w:w="2235" w:type="dxa"/>
          </w:tcPr>
          <w:p w14:paraId="2488C04D" w14:textId="3BDC64EC" w:rsidR="007C1579" w:rsidRPr="00141BBB" w:rsidRDefault="00513C1A" w:rsidP="00F05319">
            <w:pPr>
              <w:keepLines/>
              <w:spacing w:before="60" w:after="60"/>
              <w:rPr>
                <w:rFonts w:cstheme="minorHAnsi"/>
                <w:sz w:val="20"/>
                <w:szCs w:val="20"/>
              </w:rPr>
            </w:pPr>
            <w:r w:rsidRPr="00141BBB">
              <w:rPr>
                <w:rFonts w:cstheme="minorHAnsi"/>
                <w:sz w:val="20"/>
                <w:szCs w:val="20"/>
              </w:rPr>
              <w:t>Ram Baskar</w:t>
            </w:r>
          </w:p>
        </w:tc>
        <w:tc>
          <w:tcPr>
            <w:tcW w:w="3992" w:type="dxa"/>
          </w:tcPr>
          <w:p w14:paraId="2D460AF0" w14:textId="77777777" w:rsidR="007C1579" w:rsidRPr="00141BBB" w:rsidRDefault="007C1579" w:rsidP="00F05319">
            <w:pPr>
              <w:keepLines/>
              <w:spacing w:before="60" w:after="60"/>
              <w:rPr>
                <w:rFonts w:cstheme="minorHAnsi"/>
                <w:sz w:val="20"/>
                <w:szCs w:val="20"/>
              </w:rPr>
            </w:pPr>
            <w:r w:rsidRPr="00141BBB">
              <w:rPr>
                <w:rFonts w:cstheme="minorHAnsi"/>
                <w:sz w:val="20"/>
                <w:szCs w:val="20"/>
              </w:rPr>
              <w:t>Draft</w:t>
            </w:r>
          </w:p>
        </w:tc>
      </w:tr>
      <w:tr w:rsidR="007C1579" w:rsidRPr="00141BBB" w14:paraId="427F2560" w14:textId="77777777" w:rsidTr="00F05319">
        <w:trPr>
          <w:cantSplit/>
        </w:trPr>
        <w:tc>
          <w:tcPr>
            <w:tcW w:w="1134" w:type="dxa"/>
          </w:tcPr>
          <w:p w14:paraId="6F35E77C" w14:textId="38AF962E" w:rsidR="007C1579" w:rsidRPr="00141BBB" w:rsidRDefault="00711024" w:rsidP="00F05319">
            <w:pPr>
              <w:keepLines/>
              <w:spacing w:before="60" w:after="60"/>
              <w:rPr>
                <w:rFonts w:cstheme="minorHAnsi"/>
                <w:sz w:val="20"/>
                <w:szCs w:val="20"/>
              </w:rPr>
            </w:pPr>
            <w:r>
              <w:rPr>
                <w:rFonts w:cstheme="minorHAnsi"/>
                <w:sz w:val="20"/>
                <w:szCs w:val="20"/>
              </w:rPr>
              <w:t>0.1</w:t>
            </w:r>
          </w:p>
        </w:tc>
        <w:tc>
          <w:tcPr>
            <w:tcW w:w="1593" w:type="dxa"/>
          </w:tcPr>
          <w:p w14:paraId="01FE6B6C" w14:textId="001B6455" w:rsidR="007C1579" w:rsidRPr="00141BBB" w:rsidRDefault="00711024" w:rsidP="00F05319">
            <w:pPr>
              <w:keepLines/>
              <w:spacing w:before="60" w:after="60"/>
              <w:rPr>
                <w:rFonts w:cstheme="minorHAnsi"/>
                <w:sz w:val="20"/>
                <w:szCs w:val="20"/>
              </w:rPr>
            </w:pPr>
            <w:r>
              <w:rPr>
                <w:rFonts w:cstheme="minorHAnsi"/>
                <w:sz w:val="20"/>
                <w:szCs w:val="20"/>
              </w:rPr>
              <w:t>28/09/2022</w:t>
            </w:r>
          </w:p>
        </w:tc>
        <w:tc>
          <w:tcPr>
            <w:tcW w:w="2235" w:type="dxa"/>
          </w:tcPr>
          <w:p w14:paraId="186BCCF4" w14:textId="0ECF201C" w:rsidR="007C1579" w:rsidRPr="00141BBB" w:rsidRDefault="00711024" w:rsidP="00F05319">
            <w:pPr>
              <w:keepLines/>
              <w:spacing w:before="60" w:after="60"/>
              <w:rPr>
                <w:rFonts w:cstheme="minorHAnsi"/>
                <w:sz w:val="20"/>
                <w:szCs w:val="20"/>
              </w:rPr>
            </w:pPr>
            <w:r>
              <w:rPr>
                <w:rFonts w:cstheme="minorHAnsi"/>
                <w:sz w:val="20"/>
                <w:szCs w:val="20"/>
              </w:rPr>
              <w:t>Ram Baskar</w:t>
            </w:r>
          </w:p>
        </w:tc>
        <w:tc>
          <w:tcPr>
            <w:tcW w:w="3992" w:type="dxa"/>
          </w:tcPr>
          <w:p w14:paraId="7AA26164" w14:textId="015A36F4" w:rsidR="007C1579" w:rsidRPr="00141BBB" w:rsidRDefault="00711024" w:rsidP="00F05319">
            <w:pPr>
              <w:keepLines/>
              <w:spacing w:before="60" w:after="60"/>
              <w:rPr>
                <w:rFonts w:cstheme="minorHAnsi"/>
                <w:sz w:val="20"/>
                <w:szCs w:val="20"/>
              </w:rPr>
            </w:pPr>
            <w:r>
              <w:rPr>
                <w:rFonts w:cstheme="minorHAnsi"/>
                <w:sz w:val="20"/>
                <w:szCs w:val="20"/>
              </w:rPr>
              <w:t>Draft – added pictures in multiple sections</w:t>
            </w:r>
          </w:p>
        </w:tc>
      </w:tr>
      <w:tr w:rsidR="007C1579" w:rsidRPr="00141BBB" w14:paraId="77A178D0" w14:textId="77777777" w:rsidTr="00F05319">
        <w:trPr>
          <w:cantSplit/>
        </w:trPr>
        <w:tc>
          <w:tcPr>
            <w:tcW w:w="1134" w:type="dxa"/>
          </w:tcPr>
          <w:p w14:paraId="22C9AB05" w14:textId="77777777" w:rsidR="007C1579" w:rsidRPr="00141BBB" w:rsidRDefault="007C1579" w:rsidP="00F05319">
            <w:pPr>
              <w:keepLines/>
              <w:spacing w:before="60" w:after="60"/>
              <w:rPr>
                <w:rFonts w:cstheme="minorHAnsi"/>
                <w:sz w:val="20"/>
                <w:szCs w:val="20"/>
              </w:rPr>
            </w:pPr>
          </w:p>
        </w:tc>
        <w:tc>
          <w:tcPr>
            <w:tcW w:w="1593" w:type="dxa"/>
          </w:tcPr>
          <w:p w14:paraId="2DB29BCF" w14:textId="77777777" w:rsidR="007C1579" w:rsidRPr="00141BBB" w:rsidRDefault="007C1579" w:rsidP="00F05319">
            <w:pPr>
              <w:keepLines/>
              <w:spacing w:before="60" w:after="60"/>
              <w:rPr>
                <w:rFonts w:cstheme="minorHAnsi"/>
                <w:sz w:val="20"/>
                <w:szCs w:val="20"/>
              </w:rPr>
            </w:pPr>
          </w:p>
        </w:tc>
        <w:tc>
          <w:tcPr>
            <w:tcW w:w="2235" w:type="dxa"/>
          </w:tcPr>
          <w:p w14:paraId="3810287F" w14:textId="77777777" w:rsidR="007C1579" w:rsidRPr="00141BBB" w:rsidRDefault="007C1579" w:rsidP="00F05319">
            <w:pPr>
              <w:keepLines/>
              <w:spacing w:before="60" w:after="60"/>
              <w:rPr>
                <w:rFonts w:cstheme="minorHAnsi"/>
                <w:sz w:val="20"/>
                <w:szCs w:val="20"/>
              </w:rPr>
            </w:pPr>
          </w:p>
        </w:tc>
        <w:tc>
          <w:tcPr>
            <w:tcW w:w="3992" w:type="dxa"/>
          </w:tcPr>
          <w:p w14:paraId="5EEE50E0" w14:textId="77777777" w:rsidR="007C1579" w:rsidRPr="00141BBB" w:rsidRDefault="007C1579" w:rsidP="00F05319">
            <w:pPr>
              <w:keepLines/>
              <w:spacing w:before="60" w:after="60"/>
              <w:rPr>
                <w:rFonts w:cstheme="minorHAnsi"/>
                <w:sz w:val="20"/>
                <w:szCs w:val="20"/>
              </w:rPr>
            </w:pPr>
          </w:p>
        </w:tc>
      </w:tr>
    </w:tbl>
    <w:p w14:paraId="5F7CAC24" w14:textId="08A4C2CB" w:rsidR="00E67379" w:rsidRPr="00141BBB" w:rsidRDefault="00E67379" w:rsidP="00C87885">
      <w:pPr>
        <w:tabs>
          <w:tab w:val="left" w:pos="3310"/>
        </w:tabs>
        <w:rPr>
          <w:sz w:val="20"/>
          <w:szCs w:val="20"/>
        </w:rPr>
      </w:pPr>
      <w:r w:rsidRPr="00141BBB">
        <w:rPr>
          <w:sz w:val="20"/>
          <w:szCs w:val="20"/>
        </w:rPr>
        <w:t xml:space="preserve"> </w:t>
      </w:r>
    </w:p>
    <w:p w14:paraId="7DFFF591" w14:textId="3369978A" w:rsidR="00331D3C" w:rsidRPr="00141BBB" w:rsidRDefault="00331D3C">
      <w:pPr>
        <w:rPr>
          <w:sz w:val="20"/>
          <w:szCs w:val="20"/>
        </w:rPr>
      </w:pPr>
    </w:p>
    <w:p w14:paraId="38A57381" w14:textId="01B23180" w:rsidR="00331D3C" w:rsidRPr="00141BBB" w:rsidRDefault="004E6836" w:rsidP="00331D3C">
      <w:pPr>
        <w:pStyle w:val="Heading1"/>
        <w:numPr>
          <w:ilvl w:val="0"/>
          <w:numId w:val="0"/>
        </w:numPr>
        <w:rPr>
          <w:color w:val="3A2178"/>
          <w:sz w:val="20"/>
          <w:szCs w:val="20"/>
        </w:rPr>
      </w:pPr>
      <w:bookmarkStart w:id="2" w:name="_Toc115273588"/>
      <w:bookmarkStart w:id="3" w:name="_Toc115273638"/>
      <w:bookmarkStart w:id="4" w:name="_Toc115279327"/>
      <w:r w:rsidRPr="00141BBB">
        <w:rPr>
          <w:sz w:val="20"/>
          <w:szCs w:val="20"/>
        </w:rPr>
        <w:lastRenderedPageBreak/>
        <w:t>Distribution for Review</w:t>
      </w:r>
      <w:bookmarkEnd w:id="2"/>
      <w:bookmarkEnd w:id="3"/>
      <w:bookmarkEnd w:id="4"/>
    </w:p>
    <w:p w14:paraId="3E4CEB70" w14:textId="1F26FB6C" w:rsidR="00331D3C" w:rsidRPr="00D0745F" w:rsidRDefault="00D0745F" w:rsidP="00331D3C">
      <w:pPr>
        <w:rPr>
          <w:i/>
          <w:iCs/>
          <w:color w:val="FF0000"/>
          <w:sz w:val="20"/>
          <w:szCs w:val="20"/>
        </w:rPr>
      </w:pPr>
      <w:r w:rsidRPr="00D0745F">
        <w:rPr>
          <w:i/>
          <w:iCs/>
          <w:color w:val="FF0000"/>
          <w:sz w:val="20"/>
          <w:szCs w:val="20"/>
        </w:rPr>
        <w:t>&lt; to be populated later&gt;</w:t>
      </w:r>
    </w:p>
    <w:tbl>
      <w:tblPr>
        <w:tblW w:w="893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76"/>
        <w:gridCol w:w="3412"/>
        <w:gridCol w:w="2943"/>
      </w:tblGrid>
      <w:tr w:rsidR="00331D3C" w:rsidRPr="00141BBB" w14:paraId="58711119" w14:textId="77777777" w:rsidTr="006158E8">
        <w:trPr>
          <w:cantSplit/>
          <w:tblHeader/>
        </w:trPr>
        <w:tc>
          <w:tcPr>
            <w:tcW w:w="2576" w:type="dxa"/>
          </w:tcPr>
          <w:p w14:paraId="27F0FDC8" w14:textId="77777777" w:rsidR="00331D3C" w:rsidRPr="00141BBB" w:rsidRDefault="00331D3C" w:rsidP="00F05319">
            <w:pPr>
              <w:keepLines/>
              <w:spacing w:before="60" w:after="60"/>
              <w:rPr>
                <w:rFonts w:asciiTheme="majorHAnsi" w:hAnsiTheme="majorHAnsi" w:cs="Arial"/>
                <w:b/>
                <w:sz w:val="20"/>
                <w:szCs w:val="20"/>
              </w:rPr>
            </w:pPr>
            <w:r w:rsidRPr="00141BBB">
              <w:rPr>
                <w:rFonts w:asciiTheme="majorHAnsi" w:hAnsiTheme="majorHAnsi" w:cs="Arial"/>
                <w:b/>
                <w:sz w:val="20"/>
                <w:szCs w:val="20"/>
              </w:rPr>
              <w:t>Reviewer</w:t>
            </w:r>
          </w:p>
        </w:tc>
        <w:tc>
          <w:tcPr>
            <w:tcW w:w="3412" w:type="dxa"/>
          </w:tcPr>
          <w:p w14:paraId="6344B02E" w14:textId="77777777" w:rsidR="00331D3C" w:rsidRPr="00141BBB" w:rsidRDefault="00331D3C" w:rsidP="00F05319">
            <w:pPr>
              <w:keepLines/>
              <w:spacing w:before="60" w:after="60"/>
              <w:rPr>
                <w:rFonts w:asciiTheme="majorHAnsi" w:hAnsiTheme="majorHAnsi" w:cs="Arial"/>
                <w:b/>
                <w:sz w:val="20"/>
                <w:szCs w:val="20"/>
              </w:rPr>
            </w:pPr>
            <w:r w:rsidRPr="00141BBB">
              <w:rPr>
                <w:rFonts w:asciiTheme="majorHAnsi" w:hAnsiTheme="majorHAnsi" w:cs="Arial"/>
                <w:b/>
                <w:sz w:val="20"/>
                <w:szCs w:val="20"/>
              </w:rPr>
              <w:t>Role</w:t>
            </w:r>
          </w:p>
        </w:tc>
        <w:tc>
          <w:tcPr>
            <w:tcW w:w="2943" w:type="dxa"/>
          </w:tcPr>
          <w:p w14:paraId="5D27BC56" w14:textId="77777777" w:rsidR="00331D3C" w:rsidRPr="00141BBB" w:rsidRDefault="00331D3C" w:rsidP="00F05319">
            <w:pPr>
              <w:keepLines/>
              <w:spacing w:before="60" w:after="60"/>
              <w:rPr>
                <w:rFonts w:asciiTheme="majorHAnsi" w:hAnsiTheme="majorHAnsi" w:cs="Arial"/>
                <w:b/>
                <w:sz w:val="20"/>
                <w:szCs w:val="20"/>
              </w:rPr>
            </w:pPr>
            <w:r w:rsidRPr="00141BBB">
              <w:rPr>
                <w:rFonts w:asciiTheme="majorHAnsi" w:hAnsiTheme="majorHAnsi" w:cs="Arial"/>
                <w:b/>
                <w:sz w:val="20"/>
                <w:szCs w:val="20"/>
              </w:rPr>
              <w:t>Sign Off Date</w:t>
            </w:r>
          </w:p>
        </w:tc>
      </w:tr>
      <w:tr w:rsidR="00331D3C" w:rsidRPr="00141BBB" w14:paraId="399E3054" w14:textId="77777777" w:rsidTr="006158E8">
        <w:trPr>
          <w:cantSplit/>
        </w:trPr>
        <w:tc>
          <w:tcPr>
            <w:tcW w:w="2576" w:type="dxa"/>
          </w:tcPr>
          <w:p w14:paraId="04A9CE78" w14:textId="208DBDAA" w:rsidR="00331D3C" w:rsidRPr="00141BBB" w:rsidRDefault="00331D3C" w:rsidP="00F05319">
            <w:pPr>
              <w:keepLines/>
              <w:spacing w:before="60" w:after="60"/>
              <w:rPr>
                <w:rFonts w:asciiTheme="majorHAnsi" w:hAnsiTheme="majorHAnsi" w:cs="Arial"/>
                <w:sz w:val="20"/>
                <w:szCs w:val="20"/>
              </w:rPr>
            </w:pPr>
          </w:p>
        </w:tc>
        <w:tc>
          <w:tcPr>
            <w:tcW w:w="3412" w:type="dxa"/>
          </w:tcPr>
          <w:p w14:paraId="016271AB" w14:textId="2C219CEB" w:rsidR="00331D3C" w:rsidRPr="00141BBB" w:rsidRDefault="00331D3C" w:rsidP="00F05319">
            <w:pPr>
              <w:keepLines/>
              <w:spacing w:before="60" w:after="60"/>
              <w:rPr>
                <w:rFonts w:asciiTheme="majorHAnsi" w:hAnsiTheme="majorHAnsi" w:cs="Arial"/>
                <w:sz w:val="20"/>
                <w:szCs w:val="20"/>
              </w:rPr>
            </w:pPr>
          </w:p>
        </w:tc>
        <w:tc>
          <w:tcPr>
            <w:tcW w:w="2943" w:type="dxa"/>
          </w:tcPr>
          <w:p w14:paraId="38AF56B5" w14:textId="77777777" w:rsidR="00331D3C" w:rsidRPr="00141BBB" w:rsidRDefault="00331D3C" w:rsidP="00F05319">
            <w:pPr>
              <w:keepLines/>
              <w:spacing w:before="60" w:after="60"/>
              <w:rPr>
                <w:rFonts w:asciiTheme="majorHAnsi" w:hAnsiTheme="majorHAnsi" w:cs="Arial"/>
                <w:sz w:val="20"/>
                <w:szCs w:val="20"/>
              </w:rPr>
            </w:pPr>
          </w:p>
        </w:tc>
      </w:tr>
      <w:tr w:rsidR="00331D3C" w:rsidRPr="00141BBB" w14:paraId="47882E06" w14:textId="77777777" w:rsidTr="006158E8">
        <w:trPr>
          <w:cantSplit/>
        </w:trPr>
        <w:tc>
          <w:tcPr>
            <w:tcW w:w="2576" w:type="dxa"/>
          </w:tcPr>
          <w:p w14:paraId="04B0CBE7" w14:textId="5C31EDE9" w:rsidR="00331D3C" w:rsidRPr="00141BBB" w:rsidRDefault="00331D3C" w:rsidP="00F05319">
            <w:pPr>
              <w:keepLines/>
              <w:spacing w:before="60" w:after="60"/>
              <w:rPr>
                <w:rFonts w:asciiTheme="majorHAnsi" w:hAnsiTheme="majorHAnsi" w:cs="Arial"/>
                <w:sz w:val="20"/>
                <w:szCs w:val="20"/>
              </w:rPr>
            </w:pPr>
          </w:p>
        </w:tc>
        <w:tc>
          <w:tcPr>
            <w:tcW w:w="3412" w:type="dxa"/>
          </w:tcPr>
          <w:p w14:paraId="0D8B180A" w14:textId="78B1E883" w:rsidR="00331D3C" w:rsidRPr="00141BBB" w:rsidRDefault="00331D3C" w:rsidP="00F05319">
            <w:pPr>
              <w:keepLines/>
              <w:spacing w:before="60" w:after="60"/>
              <w:rPr>
                <w:rFonts w:asciiTheme="majorHAnsi" w:hAnsiTheme="majorHAnsi" w:cs="Arial"/>
                <w:sz w:val="20"/>
                <w:szCs w:val="20"/>
              </w:rPr>
            </w:pPr>
          </w:p>
        </w:tc>
        <w:tc>
          <w:tcPr>
            <w:tcW w:w="2943" w:type="dxa"/>
          </w:tcPr>
          <w:p w14:paraId="2C25F72C" w14:textId="77777777" w:rsidR="00331D3C" w:rsidRPr="00141BBB" w:rsidRDefault="00331D3C" w:rsidP="00F05319">
            <w:pPr>
              <w:keepLines/>
              <w:spacing w:before="60" w:after="60"/>
              <w:rPr>
                <w:rFonts w:asciiTheme="majorHAnsi" w:hAnsiTheme="majorHAnsi" w:cs="Arial"/>
                <w:sz w:val="20"/>
                <w:szCs w:val="20"/>
              </w:rPr>
            </w:pPr>
          </w:p>
        </w:tc>
      </w:tr>
      <w:tr w:rsidR="00331D3C" w:rsidRPr="00141BBB" w14:paraId="067741DE" w14:textId="77777777" w:rsidTr="006158E8">
        <w:trPr>
          <w:cantSplit/>
        </w:trPr>
        <w:tc>
          <w:tcPr>
            <w:tcW w:w="2576" w:type="dxa"/>
          </w:tcPr>
          <w:p w14:paraId="4E5A6A41" w14:textId="293B7BFD" w:rsidR="00331D3C" w:rsidRPr="00141BBB" w:rsidRDefault="00331D3C" w:rsidP="00F05319">
            <w:pPr>
              <w:keepLines/>
              <w:spacing w:before="60" w:after="60"/>
              <w:rPr>
                <w:rFonts w:asciiTheme="majorHAnsi" w:hAnsiTheme="majorHAnsi" w:cs="Arial"/>
                <w:sz w:val="20"/>
                <w:szCs w:val="20"/>
              </w:rPr>
            </w:pPr>
          </w:p>
        </w:tc>
        <w:tc>
          <w:tcPr>
            <w:tcW w:w="3412" w:type="dxa"/>
          </w:tcPr>
          <w:p w14:paraId="7DAB23CA" w14:textId="0280FB75" w:rsidR="00331D3C" w:rsidRPr="00141BBB" w:rsidRDefault="00331D3C" w:rsidP="00F05319">
            <w:pPr>
              <w:keepLines/>
              <w:spacing w:before="60" w:after="60"/>
              <w:rPr>
                <w:rFonts w:asciiTheme="majorHAnsi" w:hAnsiTheme="majorHAnsi" w:cs="Arial"/>
                <w:sz w:val="20"/>
                <w:szCs w:val="20"/>
              </w:rPr>
            </w:pPr>
          </w:p>
        </w:tc>
        <w:tc>
          <w:tcPr>
            <w:tcW w:w="2943" w:type="dxa"/>
          </w:tcPr>
          <w:p w14:paraId="2988F6F8" w14:textId="77777777" w:rsidR="00331D3C" w:rsidRPr="00141BBB" w:rsidRDefault="00331D3C" w:rsidP="00F05319">
            <w:pPr>
              <w:keepLines/>
              <w:spacing w:before="60" w:after="60"/>
              <w:rPr>
                <w:rFonts w:asciiTheme="majorHAnsi" w:hAnsiTheme="majorHAnsi" w:cs="Arial"/>
                <w:sz w:val="20"/>
                <w:szCs w:val="20"/>
              </w:rPr>
            </w:pPr>
          </w:p>
        </w:tc>
      </w:tr>
      <w:tr w:rsidR="00331D3C" w:rsidRPr="00141BBB" w14:paraId="78AA59E3" w14:textId="77777777" w:rsidTr="006158E8">
        <w:trPr>
          <w:cantSplit/>
          <w:trHeight w:val="319"/>
        </w:trPr>
        <w:tc>
          <w:tcPr>
            <w:tcW w:w="2576" w:type="dxa"/>
          </w:tcPr>
          <w:p w14:paraId="282696D9" w14:textId="142BD722" w:rsidR="00331D3C" w:rsidRPr="00141BBB" w:rsidRDefault="00331D3C" w:rsidP="00F05319">
            <w:pPr>
              <w:keepLines/>
              <w:spacing w:before="60" w:after="60"/>
              <w:rPr>
                <w:rFonts w:asciiTheme="majorHAnsi" w:hAnsiTheme="majorHAnsi" w:cs="Arial"/>
                <w:sz w:val="20"/>
                <w:szCs w:val="20"/>
              </w:rPr>
            </w:pPr>
          </w:p>
        </w:tc>
        <w:tc>
          <w:tcPr>
            <w:tcW w:w="3412" w:type="dxa"/>
          </w:tcPr>
          <w:p w14:paraId="6B75DB52" w14:textId="6A107380" w:rsidR="00331D3C" w:rsidRPr="00141BBB" w:rsidRDefault="00331D3C" w:rsidP="00F05319">
            <w:pPr>
              <w:keepLines/>
              <w:spacing w:before="60" w:after="60"/>
              <w:rPr>
                <w:rFonts w:asciiTheme="majorHAnsi" w:hAnsiTheme="majorHAnsi" w:cs="Arial"/>
                <w:sz w:val="20"/>
                <w:szCs w:val="20"/>
              </w:rPr>
            </w:pPr>
          </w:p>
        </w:tc>
        <w:tc>
          <w:tcPr>
            <w:tcW w:w="2943" w:type="dxa"/>
          </w:tcPr>
          <w:p w14:paraId="236BC67C" w14:textId="77777777" w:rsidR="00331D3C" w:rsidRPr="00141BBB" w:rsidRDefault="00331D3C" w:rsidP="00F05319">
            <w:pPr>
              <w:keepLines/>
              <w:spacing w:before="60" w:after="60"/>
              <w:rPr>
                <w:rFonts w:asciiTheme="majorHAnsi" w:hAnsiTheme="majorHAnsi" w:cs="Arial"/>
                <w:sz w:val="20"/>
                <w:szCs w:val="20"/>
              </w:rPr>
            </w:pPr>
          </w:p>
        </w:tc>
      </w:tr>
      <w:tr w:rsidR="00331D3C" w:rsidRPr="00141BBB" w14:paraId="5814A60B" w14:textId="77777777" w:rsidTr="006158E8">
        <w:trPr>
          <w:cantSplit/>
          <w:trHeight w:val="319"/>
        </w:trPr>
        <w:tc>
          <w:tcPr>
            <w:tcW w:w="2576" w:type="dxa"/>
          </w:tcPr>
          <w:p w14:paraId="3A47474F" w14:textId="35D197D0" w:rsidR="00331D3C" w:rsidRPr="00141BBB" w:rsidRDefault="00331D3C" w:rsidP="00F05319">
            <w:pPr>
              <w:keepLines/>
              <w:spacing w:before="60" w:after="60"/>
              <w:rPr>
                <w:rFonts w:asciiTheme="majorHAnsi" w:hAnsiTheme="majorHAnsi" w:cs="Arial"/>
                <w:sz w:val="20"/>
                <w:szCs w:val="20"/>
              </w:rPr>
            </w:pPr>
          </w:p>
        </w:tc>
        <w:tc>
          <w:tcPr>
            <w:tcW w:w="3412" w:type="dxa"/>
          </w:tcPr>
          <w:p w14:paraId="5B8786A0" w14:textId="70E900D3" w:rsidR="00331D3C" w:rsidRPr="00141BBB" w:rsidRDefault="00331D3C" w:rsidP="00F05319">
            <w:pPr>
              <w:keepLines/>
              <w:spacing w:before="60" w:after="60"/>
              <w:rPr>
                <w:rFonts w:asciiTheme="majorHAnsi" w:hAnsiTheme="majorHAnsi" w:cs="Arial"/>
                <w:sz w:val="20"/>
                <w:szCs w:val="20"/>
              </w:rPr>
            </w:pPr>
          </w:p>
        </w:tc>
        <w:tc>
          <w:tcPr>
            <w:tcW w:w="2943" w:type="dxa"/>
          </w:tcPr>
          <w:p w14:paraId="79449BA9" w14:textId="77777777" w:rsidR="00331D3C" w:rsidRPr="00141BBB" w:rsidRDefault="00331D3C" w:rsidP="00F05319">
            <w:pPr>
              <w:keepLines/>
              <w:spacing w:before="60" w:after="60"/>
              <w:rPr>
                <w:rFonts w:asciiTheme="majorHAnsi" w:hAnsiTheme="majorHAnsi" w:cs="Arial"/>
                <w:sz w:val="20"/>
                <w:szCs w:val="20"/>
              </w:rPr>
            </w:pPr>
          </w:p>
        </w:tc>
      </w:tr>
      <w:tr w:rsidR="00331D3C" w:rsidRPr="00141BBB" w14:paraId="026B9FCA" w14:textId="77777777" w:rsidTr="006158E8">
        <w:trPr>
          <w:cantSplit/>
          <w:trHeight w:val="319"/>
        </w:trPr>
        <w:tc>
          <w:tcPr>
            <w:tcW w:w="2576" w:type="dxa"/>
          </w:tcPr>
          <w:p w14:paraId="2B32D362" w14:textId="283EF3F9" w:rsidR="00331D3C" w:rsidRPr="00141BBB" w:rsidRDefault="00331D3C" w:rsidP="00F05319">
            <w:pPr>
              <w:keepLines/>
              <w:spacing w:before="60" w:after="60"/>
              <w:rPr>
                <w:rFonts w:asciiTheme="majorHAnsi" w:hAnsiTheme="majorHAnsi" w:cs="Arial"/>
                <w:sz w:val="20"/>
                <w:szCs w:val="20"/>
              </w:rPr>
            </w:pPr>
          </w:p>
        </w:tc>
        <w:tc>
          <w:tcPr>
            <w:tcW w:w="3412" w:type="dxa"/>
          </w:tcPr>
          <w:p w14:paraId="57E412D8" w14:textId="44B9D576" w:rsidR="00331D3C" w:rsidRPr="00141BBB" w:rsidRDefault="00331D3C" w:rsidP="00F05319">
            <w:pPr>
              <w:keepLines/>
              <w:spacing w:before="60" w:after="60"/>
              <w:rPr>
                <w:rFonts w:asciiTheme="majorHAnsi" w:hAnsiTheme="majorHAnsi" w:cs="Arial"/>
                <w:sz w:val="20"/>
                <w:szCs w:val="20"/>
              </w:rPr>
            </w:pPr>
          </w:p>
        </w:tc>
        <w:tc>
          <w:tcPr>
            <w:tcW w:w="2943" w:type="dxa"/>
          </w:tcPr>
          <w:p w14:paraId="63B3C3CE" w14:textId="77777777" w:rsidR="00331D3C" w:rsidRPr="00141BBB" w:rsidRDefault="00331D3C" w:rsidP="00F05319">
            <w:pPr>
              <w:keepLines/>
              <w:spacing w:before="60" w:after="60"/>
              <w:rPr>
                <w:rFonts w:asciiTheme="majorHAnsi" w:hAnsiTheme="majorHAnsi" w:cs="Arial"/>
                <w:b/>
                <w:sz w:val="20"/>
                <w:szCs w:val="20"/>
              </w:rPr>
            </w:pPr>
          </w:p>
        </w:tc>
      </w:tr>
      <w:tr w:rsidR="00331D3C" w:rsidRPr="00141BBB" w14:paraId="799D6E6F" w14:textId="77777777" w:rsidTr="006158E8">
        <w:trPr>
          <w:cantSplit/>
          <w:trHeight w:val="319"/>
        </w:trPr>
        <w:tc>
          <w:tcPr>
            <w:tcW w:w="2576" w:type="dxa"/>
          </w:tcPr>
          <w:p w14:paraId="75DDB5B6" w14:textId="4C7E5802" w:rsidR="00331D3C" w:rsidRPr="00141BBB" w:rsidRDefault="00331D3C" w:rsidP="00F05319">
            <w:pPr>
              <w:keepLines/>
              <w:spacing w:before="60" w:after="60"/>
              <w:rPr>
                <w:rFonts w:asciiTheme="majorHAnsi" w:hAnsiTheme="majorHAnsi" w:cs="Arial"/>
                <w:sz w:val="20"/>
                <w:szCs w:val="20"/>
              </w:rPr>
            </w:pPr>
          </w:p>
        </w:tc>
        <w:tc>
          <w:tcPr>
            <w:tcW w:w="3412" w:type="dxa"/>
          </w:tcPr>
          <w:p w14:paraId="55910333" w14:textId="122264B6" w:rsidR="00331D3C" w:rsidRPr="00141BBB" w:rsidRDefault="00331D3C" w:rsidP="00F05319">
            <w:pPr>
              <w:keepLines/>
              <w:spacing w:before="60" w:after="60"/>
              <w:rPr>
                <w:rFonts w:asciiTheme="majorHAnsi" w:hAnsiTheme="majorHAnsi" w:cs="Arial"/>
                <w:sz w:val="20"/>
                <w:szCs w:val="20"/>
              </w:rPr>
            </w:pPr>
          </w:p>
        </w:tc>
        <w:tc>
          <w:tcPr>
            <w:tcW w:w="2943" w:type="dxa"/>
          </w:tcPr>
          <w:p w14:paraId="3734A4A7" w14:textId="77777777" w:rsidR="00331D3C" w:rsidRPr="00141BBB" w:rsidRDefault="00331D3C" w:rsidP="00F05319">
            <w:pPr>
              <w:keepLines/>
              <w:spacing w:before="60" w:after="60"/>
              <w:rPr>
                <w:rFonts w:asciiTheme="majorHAnsi" w:hAnsiTheme="majorHAnsi" w:cs="Arial"/>
                <w:b/>
                <w:sz w:val="20"/>
                <w:szCs w:val="20"/>
              </w:rPr>
            </w:pPr>
          </w:p>
        </w:tc>
      </w:tr>
    </w:tbl>
    <w:p w14:paraId="74E75C00" w14:textId="27A29B60" w:rsidR="00331D3C" w:rsidRPr="00141BBB" w:rsidRDefault="00331D3C">
      <w:pPr>
        <w:rPr>
          <w:sz w:val="20"/>
          <w:szCs w:val="20"/>
        </w:rPr>
      </w:pPr>
    </w:p>
    <w:p w14:paraId="5677223E" w14:textId="70896F79" w:rsidR="00331D3C" w:rsidRPr="00141BBB" w:rsidRDefault="00331D3C">
      <w:pPr>
        <w:rPr>
          <w:sz w:val="20"/>
          <w:szCs w:val="20"/>
        </w:rPr>
      </w:pPr>
    </w:p>
    <w:p w14:paraId="6386778E" w14:textId="77777777" w:rsidR="00331D3C" w:rsidRPr="00141BBB" w:rsidRDefault="00331D3C">
      <w:pPr>
        <w:rPr>
          <w:sz w:val="20"/>
          <w:szCs w:val="20"/>
        </w:rPr>
      </w:pPr>
      <w:r w:rsidRPr="00141BBB">
        <w:rPr>
          <w:sz w:val="20"/>
          <w:szCs w:val="20"/>
        </w:rPr>
        <w:br w:type="page"/>
      </w:r>
    </w:p>
    <w:sdt>
      <w:sdtPr>
        <w:id w:val="42584346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D628ED2" w14:textId="7166B813" w:rsidR="00047B20" w:rsidRDefault="00047B20">
          <w:pPr>
            <w:pStyle w:val="TOCHeading"/>
          </w:pPr>
          <w:r>
            <w:t>Contents</w:t>
          </w:r>
        </w:p>
        <w:p w14:paraId="3690DDCC" w14:textId="5024525D" w:rsidR="00DF061C" w:rsidRDefault="00047B20">
          <w:pPr>
            <w:pStyle w:val="TOC1"/>
            <w:tabs>
              <w:tab w:val="right" w:leader="dot" w:pos="10194"/>
            </w:tabs>
            <w:rPr>
              <w:rFonts w:eastAsiaTheme="minorEastAsia"/>
              <w:noProof/>
              <w:lang w:eastAsia="en-GB"/>
            </w:rPr>
          </w:pPr>
          <w:r>
            <w:fldChar w:fldCharType="begin"/>
          </w:r>
          <w:r>
            <w:instrText xml:space="preserve"> TOC \o "1-3" \h \z \u </w:instrText>
          </w:r>
          <w:r>
            <w:fldChar w:fldCharType="separate"/>
          </w:r>
        </w:p>
        <w:p w14:paraId="6E99B4F2" w14:textId="73BDF339" w:rsidR="00DF061C" w:rsidRDefault="00DF061C">
          <w:pPr>
            <w:pStyle w:val="TOC1"/>
            <w:tabs>
              <w:tab w:val="left" w:pos="440"/>
              <w:tab w:val="right" w:leader="dot" w:pos="10194"/>
            </w:tabs>
            <w:rPr>
              <w:rFonts w:eastAsiaTheme="minorEastAsia"/>
              <w:noProof/>
              <w:lang w:eastAsia="en-GB"/>
            </w:rPr>
          </w:pPr>
          <w:hyperlink w:anchor="_Toc115279328" w:history="1">
            <w:r w:rsidRPr="00565792">
              <w:rPr>
                <w:rStyle w:val="Hyperlink"/>
                <w:rFonts w:ascii="Arial Nova" w:hAnsi="Arial Nova"/>
                <w:noProof/>
              </w:rPr>
              <w:t>1</w:t>
            </w:r>
            <w:r>
              <w:rPr>
                <w:rFonts w:eastAsiaTheme="minorEastAsia"/>
                <w:noProof/>
                <w:lang w:eastAsia="en-GB"/>
              </w:rPr>
              <w:tab/>
            </w:r>
            <w:r w:rsidRPr="00565792">
              <w:rPr>
                <w:rStyle w:val="Hyperlink"/>
                <w:rFonts w:ascii="Arial Nova" w:hAnsi="Arial Nova"/>
                <w:noProof/>
              </w:rPr>
              <w:t>Introduction</w:t>
            </w:r>
            <w:r>
              <w:rPr>
                <w:noProof/>
                <w:webHidden/>
              </w:rPr>
              <w:tab/>
            </w:r>
            <w:r>
              <w:rPr>
                <w:noProof/>
                <w:webHidden/>
              </w:rPr>
              <w:fldChar w:fldCharType="begin"/>
            </w:r>
            <w:r>
              <w:rPr>
                <w:noProof/>
                <w:webHidden/>
              </w:rPr>
              <w:instrText xml:space="preserve"> PAGEREF _Toc115279328 \h </w:instrText>
            </w:r>
            <w:r>
              <w:rPr>
                <w:noProof/>
                <w:webHidden/>
              </w:rPr>
            </w:r>
            <w:r>
              <w:rPr>
                <w:noProof/>
                <w:webHidden/>
              </w:rPr>
              <w:fldChar w:fldCharType="separate"/>
            </w:r>
            <w:r>
              <w:rPr>
                <w:noProof/>
                <w:webHidden/>
              </w:rPr>
              <w:t>5</w:t>
            </w:r>
            <w:r>
              <w:rPr>
                <w:noProof/>
                <w:webHidden/>
              </w:rPr>
              <w:fldChar w:fldCharType="end"/>
            </w:r>
          </w:hyperlink>
        </w:p>
        <w:p w14:paraId="19BF9FF4" w14:textId="53E3529F" w:rsidR="00DF061C" w:rsidRDefault="00DF061C">
          <w:pPr>
            <w:pStyle w:val="TOC2"/>
            <w:tabs>
              <w:tab w:val="left" w:pos="880"/>
              <w:tab w:val="right" w:leader="dot" w:pos="10194"/>
            </w:tabs>
            <w:rPr>
              <w:rFonts w:eastAsiaTheme="minorEastAsia"/>
              <w:noProof/>
              <w:lang w:eastAsia="en-GB"/>
            </w:rPr>
          </w:pPr>
          <w:hyperlink w:anchor="_Toc115279329" w:history="1">
            <w:r w:rsidRPr="00565792">
              <w:rPr>
                <w:rStyle w:val="Hyperlink"/>
                <w:rFonts w:ascii="Arial Nova" w:hAnsi="Arial Nova"/>
                <w:noProof/>
                <w:lang w:eastAsia="ja-JP"/>
              </w:rPr>
              <w:t>1.1</w:t>
            </w:r>
            <w:r>
              <w:rPr>
                <w:rFonts w:eastAsiaTheme="minorEastAsia"/>
                <w:noProof/>
                <w:lang w:eastAsia="en-GB"/>
              </w:rPr>
              <w:tab/>
            </w:r>
            <w:r w:rsidRPr="00565792">
              <w:rPr>
                <w:rStyle w:val="Hyperlink"/>
                <w:rFonts w:ascii="Arial Nova" w:hAnsi="Arial Nova"/>
                <w:noProof/>
                <w:lang w:eastAsia="ja-JP"/>
              </w:rPr>
              <w:t>Background</w:t>
            </w:r>
            <w:r>
              <w:rPr>
                <w:noProof/>
                <w:webHidden/>
              </w:rPr>
              <w:tab/>
            </w:r>
            <w:r>
              <w:rPr>
                <w:noProof/>
                <w:webHidden/>
              </w:rPr>
              <w:fldChar w:fldCharType="begin"/>
            </w:r>
            <w:r>
              <w:rPr>
                <w:noProof/>
                <w:webHidden/>
              </w:rPr>
              <w:instrText xml:space="preserve"> PAGEREF _Toc115279329 \h </w:instrText>
            </w:r>
            <w:r>
              <w:rPr>
                <w:noProof/>
                <w:webHidden/>
              </w:rPr>
            </w:r>
            <w:r>
              <w:rPr>
                <w:noProof/>
                <w:webHidden/>
              </w:rPr>
              <w:fldChar w:fldCharType="separate"/>
            </w:r>
            <w:r>
              <w:rPr>
                <w:noProof/>
                <w:webHidden/>
              </w:rPr>
              <w:t>5</w:t>
            </w:r>
            <w:r>
              <w:rPr>
                <w:noProof/>
                <w:webHidden/>
              </w:rPr>
              <w:fldChar w:fldCharType="end"/>
            </w:r>
          </w:hyperlink>
        </w:p>
        <w:p w14:paraId="676806D1" w14:textId="2D64E531" w:rsidR="00DF061C" w:rsidRDefault="00DF061C">
          <w:pPr>
            <w:pStyle w:val="TOC2"/>
            <w:tabs>
              <w:tab w:val="left" w:pos="880"/>
              <w:tab w:val="right" w:leader="dot" w:pos="10194"/>
            </w:tabs>
            <w:rPr>
              <w:rFonts w:eastAsiaTheme="minorEastAsia"/>
              <w:noProof/>
              <w:lang w:eastAsia="en-GB"/>
            </w:rPr>
          </w:pPr>
          <w:hyperlink w:anchor="_Toc115279330" w:history="1">
            <w:r w:rsidRPr="00565792">
              <w:rPr>
                <w:rStyle w:val="Hyperlink"/>
                <w:rFonts w:ascii="Arial Nova" w:hAnsi="Arial Nova"/>
                <w:noProof/>
                <w:lang w:eastAsia="ja-JP"/>
              </w:rPr>
              <w:t>1.2</w:t>
            </w:r>
            <w:r>
              <w:rPr>
                <w:rFonts w:eastAsiaTheme="minorEastAsia"/>
                <w:noProof/>
                <w:lang w:eastAsia="en-GB"/>
              </w:rPr>
              <w:tab/>
            </w:r>
            <w:r w:rsidRPr="00565792">
              <w:rPr>
                <w:rStyle w:val="Hyperlink"/>
                <w:rFonts w:ascii="Arial Nova" w:hAnsi="Arial Nova"/>
                <w:noProof/>
                <w:lang w:eastAsia="ja-JP"/>
              </w:rPr>
              <w:t>Purpose</w:t>
            </w:r>
            <w:r>
              <w:rPr>
                <w:noProof/>
                <w:webHidden/>
              </w:rPr>
              <w:tab/>
            </w:r>
            <w:r>
              <w:rPr>
                <w:noProof/>
                <w:webHidden/>
              </w:rPr>
              <w:fldChar w:fldCharType="begin"/>
            </w:r>
            <w:r>
              <w:rPr>
                <w:noProof/>
                <w:webHidden/>
              </w:rPr>
              <w:instrText xml:space="preserve"> PAGEREF _Toc115279330 \h </w:instrText>
            </w:r>
            <w:r>
              <w:rPr>
                <w:noProof/>
                <w:webHidden/>
              </w:rPr>
            </w:r>
            <w:r>
              <w:rPr>
                <w:noProof/>
                <w:webHidden/>
              </w:rPr>
              <w:fldChar w:fldCharType="separate"/>
            </w:r>
            <w:r>
              <w:rPr>
                <w:noProof/>
                <w:webHidden/>
              </w:rPr>
              <w:t>5</w:t>
            </w:r>
            <w:r>
              <w:rPr>
                <w:noProof/>
                <w:webHidden/>
              </w:rPr>
              <w:fldChar w:fldCharType="end"/>
            </w:r>
          </w:hyperlink>
        </w:p>
        <w:p w14:paraId="1CDA5C17" w14:textId="6524DD52" w:rsidR="00DF061C" w:rsidRDefault="00DF061C">
          <w:pPr>
            <w:pStyle w:val="TOC2"/>
            <w:tabs>
              <w:tab w:val="left" w:pos="880"/>
              <w:tab w:val="right" w:leader="dot" w:pos="10194"/>
            </w:tabs>
            <w:rPr>
              <w:rFonts w:eastAsiaTheme="minorEastAsia"/>
              <w:noProof/>
              <w:lang w:eastAsia="en-GB"/>
            </w:rPr>
          </w:pPr>
          <w:hyperlink w:anchor="_Toc115279331" w:history="1">
            <w:r w:rsidRPr="00565792">
              <w:rPr>
                <w:rStyle w:val="Hyperlink"/>
                <w:rFonts w:ascii="Arial Nova" w:hAnsi="Arial Nova"/>
                <w:noProof/>
                <w:lang w:eastAsia="ja-JP"/>
              </w:rPr>
              <w:t>1.3</w:t>
            </w:r>
            <w:r>
              <w:rPr>
                <w:rFonts w:eastAsiaTheme="minorEastAsia"/>
                <w:noProof/>
                <w:lang w:eastAsia="en-GB"/>
              </w:rPr>
              <w:tab/>
            </w:r>
            <w:r w:rsidRPr="00565792">
              <w:rPr>
                <w:rStyle w:val="Hyperlink"/>
                <w:rFonts w:ascii="Arial Nova" w:hAnsi="Arial Nova"/>
                <w:noProof/>
                <w:lang w:eastAsia="ja-JP"/>
              </w:rPr>
              <w:t>Document Objectives</w:t>
            </w:r>
            <w:r>
              <w:rPr>
                <w:noProof/>
                <w:webHidden/>
              </w:rPr>
              <w:tab/>
            </w:r>
            <w:r>
              <w:rPr>
                <w:noProof/>
                <w:webHidden/>
              </w:rPr>
              <w:fldChar w:fldCharType="begin"/>
            </w:r>
            <w:r>
              <w:rPr>
                <w:noProof/>
                <w:webHidden/>
              </w:rPr>
              <w:instrText xml:space="preserve"> PAGEREF _Toc115279331 \h </w:instrText>
            </w:r>
            <w:r>
              <w:rPr>
                <w:noProof/>
                <w:webHidden/>
              </w:rPr>
            </w:r>
            <w:r>
              <w:rPr>
                <w:noProof/>
                <w:webHidden/>
              </w:rPr>
              <w:fldChar w:fldCharType="separate"/>
            </w:r>
            <w:r>
              <w:rPr>
                <w:noProof/>
                <w:webHidden/>
              </w:rPr>
              <w:t>5</w:t>
            </w:r>
            <w:r>
              <w:rPr>
                <w:noProof/>
                <w:webHidden/>
              </w:rPr>
              <w:fldChar w:fldCharType="end"/>
            </w:r>
          </w:hyperlink>
        </w:p>
        <w:p w14:paraId="000BA1DF" w14:textId="05DBBDE8" w:rsidR="00DF061C" w:rsidRDefault="00DF061C">
          <w:pPr>
            <w:pStyle w:val="TOC1"/>
            <w:tabs>
              <w:tab w:val="left" w:pos="440"/>
              <w:tab w:val="right" w:leader="dot" w:pos="10194"/>
            </w:tabs>
            <w:rPr>
              <w:rFonts w:eastAsiaTheme="minorEastAsia"/>
              <w:noProof/>
              <w:lang w:eastAsia="en-GB"/>
            </w:rPr>
          </w:pPr>
          <w:hyperlink w:anchor="_Toc115279332" w:history="1">
            <w:r w:rsidRPr="00565792">
              <w:rPr>
                <w:rStyle w:val="Hyperlink"/>
                <w:rFonts w:ascii="Arial Nova" w:hAnsi="Arial Nova"/>
                <w:noProof/>
              </w:rPr>
              <w:t>2</w:t>
            </w:r>
            <w:r>
              <w:rPr>
                <w:rFonts w:eastAsiaTheme="minorEastAsia"/>
                <w:noProof/>
                <w:lang w:eastAsia="en-GB"/>
              </w:rPr>
              <w:tab/>
            </w:r>
            <w:r w:rsidRPr="00565792">
              <w:rPr>
                <w:rStyle w:val="Hyperlink"/>
                <w:rFonts w:ascii="Arial Nova" w:hAnsi="Arial Nova"/>
                <w:noProof/>
              </w:rPr>
              <w:t>Scope</w:t>
            </w:r>
            <w:r>
              <w:rPr>
                <w:noProof/>
                <w:webHidden/>
              </w:rPr>
              <w:tab/>
            </w:r>
            <w:r>
              <w:rPr>
                <w:noProof/>
                <w:webHidden/>
              </w:rPr>
              <w:fldChar w:fldCharType="begin"/>
            </w:r>
            <w:r>
              <w:rPr>
                <w:noProof/>
                <w:webHidden/>
              </w:rPr>
              <w:instrText xml:space="preserve"> PAGEREF _Toc115279332 \h </w:instrText>
            </w:r>
            <w:r>
              <w:rPr>
                <w:noProof/>
                <w:webHidden/>
              </w:rPr>
            </w:r>
            <w:r>
              <w:rPr>
                <w:noProof/>
                <w:webHidden/>
              </w:rPr>
              <w:fldChar w:fldCharType="separate"/>
            </w:r>
            <w:r>
              <w:rPr>
                <w:noProof/>
                <w:webHidden/>
              </w:rPr>
              <w:t>6</w:t>
            </w:r>
            <w:r>
              <w:rPr>
                <w:noProof/>
                <w:webHidden/>
              </w:rPr>
              <w:fldChar w:fldCharType="end"/>
            </w:r>
          </w:hyperlink>
        </w:p>
        <w:p w14:paraId="594D8E60" w14:textId="6E034734" w:rsidR="00DF061C" w:rsidRDefault="00DF061C">
          <w:pPr>
            <w:pStyle w:val="TOC2"/>
            <w:tabs>
              <w:tab w:val="left" w:pos="880"/>
              <w:tab w:val="right" w:leader="dot" w:pos="10194"/>
            </w:tabs>
            <w:rPr>
              <w:rFonts w:eastAsiaTheme="minorEastAsia"/>
              <w:noProof/>
              <w:lang w:eastAsia="en-GB"/>
            </w:rPr>
          </w:pPr>
          <w:hyperlink w:anchor="_Toc115279333" w:history="1">
            <w:r w:rsidRPr="00565792">
              <w:rPr>
                <w:rStyle w:val="Hyperlink"/>
                <w:rFonts w:ascii="Arial Nova" w:hAnsi="Arial Nova"/>
                <w:noProof/>
                <w:lang w:eastAsia="ja-JP"/>
              </w:rPr>
              <w:t>2.1</w:t>
            </w:r>
            <w:r>
              <w:rPr>
                <w:rFonts w:eastAsiaTheme="minorEastAsia"/>
                <w:noProof/>
                <w:lang w:eastAsia="en-GB"/>
              </w:rPr>
              <w:tab/>
            </w:r>
            <w:r w:rsidRPr="00565792">
              <w:rPr>
                <w:rStyle w:val="Hyperlink"/>
                <w:rFonts w:ascii="Arial Nova" w:hAnsi="Arial Nova"/>
                <w:noProof/>
                <w:lang w:eastAsia="ja-JP"/>
              </w:rPr>
              <w:t>In-Scope</w:t>
            </w:r>
            <w:r>
              <w:rPr>
                <w:noProof/>
                <w:webHidden/>
              </w:rPr>
              <w:tab/>
            </w:r>
            <w:r>
              <w:rPr>
                <w:noProof/>
                <w:webHidden/>
              </w:rPr>
              <w:fldChar w:fldCharType="begin"/>
            </w:r>
            <w:r>
              <w:rPr>
                <w:noProof/>
                <w:webHidden/>
              </w:rPr>
              <w:instrText xml:space="preserve"> PAGEREF _Toc115279333 \h </w:instrText>
            </w:r>
            <w:r>
              <w:rPr>
                <w:noProof/>
                <w:webHidden/>
              </w:rPr>
            </w:r>
            <w:r>
              <w:rPr>
                <w:noProof/>
                <w:webHidden/>
              </w:rPr>
              <w:fldChar w:fldCharType="separate"/>
            </w:r>
            <w:r>
              <w:rPr>
                <w:noProof/>
                <w:webHidden/>
              </w:rPr>
              <w:t>6</w:t>
            </w:r>
            <w:r>
              <w:rPr>
                <w:noProof/>
                <w:webHidden/>
              </w:rPr>
              <w:fldChar w:fldCharType="end"/>
            </w:r>
          </w:hyperlink>
        </w:p>
        <w:p w14:paraId="0F5BD2B8" w14:textId="0C69E5FF" w:rsidR="00DF061C" w:rsidRDefault="00DF061C">
          <w:pPr>
            <w:pStyle w:val="TOC2"/>
            <w:tabs>
              <w:tab w:val="left" w:pos="880"/>
              <w:tab w:val="right" w:leader="dot" w:pos="10194"/>
            </w:tabs>
            <w:rPr>
              <w:rFonts w:eastAsiaTheme="minorEastAsia"/>
              <w:noProof/>
              <w:lang w:eastAsia="en-GB"/>
            </w:rPr>
          </w:pPr>
          <w:hyperlink w:anchor="_Toc115279334" w:history="1">
            <w:r w:rsidRPr="00565792">
              <w:rPr>
                <w:rStyle w:val="Hyperlink"/>
                <w:rFonts w:ascii="Arial Nova" w:hAnsi="Arial Nova"/>
                <w:noProof/>
                <w:lang w:eastAsia="ja-JP"/>
              </w:rPr>
              <w:t>2.2</w:t>
            </w:r>
            <w:r>
              <w:rPr>
                <w:rFonts w:eastAsiaTheme="minorEastAsia"/>
                <w:noProof/>
                <w:lang w:eastAsia="en-GB"/>
              </w:rPr>
              <w:tab/>
            </w:r>
            <w:r w:rsidRPr="00565792">
              <w:rPr>
                <w:rStyle w:val="Hyperlink"/>
                <w:rFonts w:ascii="Arial Nova" w:hAnsi="Arial Nova"/>
                <w:noProof/>
                <w:lang w:eastAsia="ja-JP"/>
              </w:rPr>
              <w:t>Out of Scope</w:t>
            </w:r>
            <w:r>
              <w:rPr>
                <w:noProof/>
                <w:webHidden/>
              </w:rPr>
              <w:tab/>
            </w:r>
            <w:r>
              <w:rPr>
                <w:noProof/>
                <w:webHidden/>
              </w:rPr>
              <w:fldChar w:fldCharType="begin"/>
            </w:r>
            <w:r>
              <w:rPr>
                <w:noProof/>
                <w:webHidden/>
              </w:rPr>
              <w:instrText xml:space="preserve"> PAGEREF _Toc115279334 \h </w:instrText>
            </w:r>
            <w:r>
              <w:rPr>
                <w:noProof/>
                <w:webHidden/>
              </w:rPr>
            </w:r>
            <w:r>
              <w:rPr>
                <w:noProof/>
                <w:webHidden/>
              </w:rPr>
              <w:fldChar w:fldCharType="separate"/>
            </w:r>
            <w:r>
              <w:rPr>
                <w:noProof/>
                <w:webHidden/>
              </w:rPr>
              <w:t>6</w:t>
            </w:r>
            <w:r>
              <w:rPr>
                <w:noProof/>
                <w:webHidden/>
              </w:rPr>
              <w:fldChar w:fldCharType="end"/>
            </w:r>
          </w:hyperlink>
        </w:p>
        <w:p w14:paraId="50AF95CA" w14:textId="124744B3" w:rsidR="00DF061C" w:rsidRDefault="00DF061C">
          <w:pPr>
            <w:pStyle w:val="TOC1"/>
            <w:tabs>
              <w:tab w:val="left" w:pos="440"/>
              <w:tab w:val="right" w:leader="dot" w:pos="10194"/>
            </w:tabs>
            <w:rPr>
              <w:rFonts w:eastAsiaTheme="minorEastAsia"/>
              <w:noProof/>
              <w:lang w:eastAsia="en-GB"/>
            </w:rPr>
          </w:pPr>
          <w:hyperlink w:anchor="_Toc115279335" w:history="1">
            <w:r w:rsidRPr="00565792">
              <w:rPr>
                <w:rStyle w:val="Hyperlink"/>
                <w:rFonts w:ascii="Arial Nova" w:hAnsi="Arial Nova"/>
                <w:noProof/>
              </w:rPr>
              <w:t>3</w:t>
            </w:r>
            <w:r>
              <w:rPr>
                <w:rFonts w:eastAsiaTheme="minorEastAsia"/>
                <w:noProof/>
                <w:lang w:eastAsia="en-GB"/>
              </w:rPr>
              <w:tab/>
            </w:r>
            <w:r w:rsidRPr="00565792">
              <w:rPr>
                <w:rStyle w:val="Hyperlink"/>
                <w:rFonts w:ascii="Arial Nova" w:hAnsi="Arial Nova"/>
                <w:noProof/>
              </w:rPr>
              <w:t>Test Governance</w:t>
            </w:r>
            <w:r>
              <w:rPr>
                <w:noProof/>
                <w:webHidden/>
              </w:rPr>
              <w:tab/>
            </w:r>
            <w:r>
              <w:rPr>
                <w:noProof/>
                <w:webHidden/>
              </w:rPr>
              <w:fldChar w:fldCharType="begin"/>
            </w:r>
            <w:r>
              <w:rPr>
                <w:noProof/>
                <w:webHidden/>
              </w:rPr>
              <w:instrText xml:space="preserve"> PAGEREF _Toc115279335 \h </w:instrText>
            </w:r>
            <w:r>
              <w:rPr>
                <w:noProof/>
                <w:webHidden/>
              </w:rPr>
            </w:r>
            <w:r>
              <w:rPr>
                <w:noProof/>
                <w:webHidden/>
              </w:rPr>
              <w:fldChar w:fldCharType="separate"/>
            </w:r>
            <w:r>
              <w:rPr>
                <w:noProof/>
                <w:webHidden/>
              </w:rPr>
              <w:t>7</w:t>
            </w:r>
            <w:r>
              <w:rPr>
                <w:noProof/>
                <w:webHidden/>
              </w:rPr>
              <w:fldChar w:fldCharType="end"/>
            </w:r>
          </w:hyperlink>
        </w:p>
        <w:p w14:paraId="7B124204" w14:textId="0FBA1E27" w:rsidR="00DF061C" w:rsidRDefault="00DF061C">
          <w:pPr>
            <w:pStyle w:val="TOC2"/>
            <w:tabs>
              <w:tab w:val="left" w:pos="880"/>
              <w:tab w:val="right" w:leader="dot" w:pos="10194"/>
            </w:tabs>
            <w:rPr>
              <w:rFonts w:eastAsiaTheme="minorEastAsia"/>
              <w:noProof/>
              <w:lang w:eastAsia="en-GB"/>
            </w:rPr>
          </w:pPr>
          <w:hyperlink w:anchor="_Toc115279336" w:history="1">
            <w:r w:rsidRPr="00565792">
              <w:rPr>
                <w:rStyle w:val="Hyperlink"/>
                <w:rFonts w:ascii="Arial Nova" w:hAnsi="Arial Nova"/>
                <w:noProof/>
                <w:lang w:eastAsia="ja-JP"/>
              </w:rPr>
              <w:t>3.1</w:t>
            </w:r>
            <w:r>
              <w:rPr>
                <w:rFonts w:eastAsiaTheme="minorEastAsia"/>
                <w:noProof/>
                <w:lang w:eastAsia="en-GB"/>
              </w:rPr>
              <w:tab/>
            </w:r>
            <w:r w:rsidRPr="00565792">
              <w:rPr>
                <w:rStyle w:val="Hyperlink"/>
                <w:rFonts w:ascii="Arial Nova" w:hAnsi="Arial Nova"/>
                <w:noProof/>
                <w:lang w:eastAsia="ja-JP"/>
              </w:rPr>
              <w:t>Software Test Life Cycle (STLC)</w:t>
            </w:r>
            <w:r>
              <w:rPr>
                <w:noProof/>
                <w:webHidden/>
              </w:rPr>
              <w:tab/>
            </w:r>
            <w:r>
              <w:rPr>
                <w:noProof/>
                <w:webHidden/>
              </w:rPr>
              <w:fldChar w:fldCharType="begin"/>
            </w:r>
            <w:r>
              <w:rPr>
                <w:noProof/>
                <w:webHidden/>
              </w:rPr>
              <w:instrText xml:space="preserve"> PAGEREF _Toc115279336 \h </w:instrText>
            </w:r>
            <w:r>
              <w:rPr>
                <w:noProof/>
                <w:webHidden/>
              </w:rPr>
            </w:r>
            <w:r>
              <w:rPr>
                <w:noProof/>
                <w:webHidden/>
              </w:rPr>
              <w:fldChar w:fldCharType="separate"/>
            </w:r>
            <w:r>
              <w:rPr>
                <w:noProof/>
                <w:webHidden/>
              </w:rPr>
              <w:t>7</w:t>
            </w:r>
            <w:r>
              <w:rPr>
                <w:noProof/>
                <w:webHidden/>
              </w:rPr>
              <w:fldChar w:fldCharType="end"/>
            </w:r>
          </w:hyperlink>
        </w:p>
        <w:p w14:paraId="067B9947" w14:textId="6842EC03" w:rsidR="00DF061C" w:rsidRDefault="00DF061C">
          <w:pPr>
            <w:pStyle w:val="TOC2"/>
            <w:tabs>
              <w:tab w:val="left" w:pos="880"/>
              <w:tab w:val="right" w:leader="dot" w:pos="10194"/>
            </w:tabs>
            <w:rPr>
              <w:rFonts w:eastAsiaTheme="minorEastAsia"/>
              <w:noProof/>
              <w:lang w:eastAsia="en-GB"/>
            </w:rPr>
          </w:pPr>
          <w:hyperlink w:anchor="_Toc115279337" w:history="1">
            <w:r w:rsidRPr="00565792">
              <w:rPr>
                <w:rStyle w:val="Hyperlink"/>
                <w:rFonts w:ascii="Arial Nova" w:hAnsi="Arial Nova"/>
                <w:noProof/>
                <w:lang w:eastAsia="ja-JP"/>
              </w:rPr>
              <w:t>3.2</w:t>
            </w:r>
            <w:r>
              <w:rPr>
                <w:rFonts w:eastAsiaTheme="minorEastAsia"/>
                <w:noProof/>
                <w:lang w:eastAsia="en-GB"/>
              </w:rPr>
              <w:tab/>
            </w:r>
            <w:r w:rsidRPr="00565792">
              <w:rPr>
                <w:rStyle w:val="Hyperlink"/>
                <w:rFonts w:ascii="Arial Nova" w:hAnsi="Arial Nova"/>
                <w:noProof/>
                <w:lang w:eastAsia="ja-JP"/>
              </w:rPr>
              <w:t>Agile Methodology</w:t>
            </w:r>
            <w:r>
              <w:rPr>
                <w:noProof/>
                <w:webHidden/>
              </w:rPr>
              <w:tab/>
            </w:r>
            <w:r>
              <w:rPr>
                <w:noProof/>
                <w:webHidden/>
              </w:rPr>
              <w:fldChar w:fldCharType="begin"/>
            </w:r>
            <w:r>
              <w:rPr>
                <w:noProof/>
                <w:webHidden/>
              </w:rPr>
              <w:instrText xml:space="preserve"> PAGEREF _Toc115279337 \h </w:instrText>
            </w:r>
            <w:r>
              <w:rPr>
                <w:noProof/>
                <w:webHidden/>
              </w:rPr>
            </w:r>
            <w:r>
              <w:rPr>
                <w:noProof/>
                <w:webHidden/>
              </w:rPr>
              <w:fldChar w:fldCharType="separate"/>
            </w:r>
            <w:r>
              <w:rPr>
                <w:noProof/>
                <w:webHidden/>
              </w:rPr>
              <w:t>7</w:t>
            </w:r>
            <w:r>
              <w:rPr>
                <w:noProof/>
                <w:webHidden/>
              </w:rPr>
              <w:fldChar w:fldCharType="end"/>
            </w:r>
          </w:hyperlink>
        </w:p>
        <w:p w14:paraId="4EB3FC27" w14:textId="41731307" w:rsidR="00DF061C" w:rsidRDefault="00DF061C">
          <w:pPr>
            <w:pStyle w:val="TOC2"/>
            <w:tabs>
              <w:tab w:val="left" w:pos="880"/>
              <w:tab w:val="right" w:leader="dot" w:pos="10194"/>
            </w:tabs>
            <w:rPr>
              <w:rFonts w:eastAsiaTheme="minorEastAsia"/>
              <w:noProof/>
              <w:lang w:eastAsia="en-GB"/>
            </w:rPr>
          </w:pPr>
          <w:hyperlink w:anchor="_Toc115279338" w:history="1">
            <w:r w:rsidRPr="00565792">
              <w:rPr>
                <w:rStyle w:val="Hyperlink"/>
                <w:rFonts w:ascii="Arial Nova" w:hAnsi="Arial Nova"/>
                <w:noProof/>
                <w:lang w:eastAsia="ja-JP"/>
              </w:rPr>
              <w:t>3.3</w:t>
            </w:r>
            <w:r>
              <w:rPr>
                <w:rFonts w:eastAsiaTheme="minorEastAsia"/>
                <w:noProof/>
                <w:lang w:eastAsia="en-GB"/>
              </w:rPr>
              <w:tab/>
            </w:r>
            <w:r w:rsidRPr="00565792">
              <w:rPr>
                <w:rStyle w:val="Hyperlink"/>
                <w:rFonts w:ascii="Arial Nova" w:hAnsi="Arial Nova"/>
                <w:noProof/>
                <w:lang w:eastAsia="ja-JP"/>
              </w:rPr>
              <w:t>Test Approach &amp; Techniques</w:t>
            </w:r>
            <w:r>
              <w:rPr>
                <w:noProof/>
                <w:webHidden/>
              </w:rPr>
              <w:tab/>
            </w:r>
            <w:r>
              <w:rPr>
                <w:noProof/>
                <w:webHidden/>
              </w:rPr>
              <w:fldChar w:fldCharType="begin"/>
            </w:r>
            <w:r>
              <w:rPr>
                <w:noProof/>
                <w:webHidden/>
              </w:rPr>
              <w:instrText xml:space="preserve"> PAGEREF _Toc115279338 \h </w:instrText>
            </w:r>
            <w:r>
              <w:rPr>
                <w:noProof/>
                <w:webHidden/>
              </w:rPr>
            </w:r>
            <w:r>
              <w:rPr>
                <w:noProof/>
                <w:webHidden/>
              </w:rPr>
              <w:fldChar w:fldCharType="separate"/>
            </w:r>
            <w:r>
              <w:rPr>
                <w:noProof/>
                <w:webHidden/>
              </w:rPr>
              <w:t>8</w:t>
            </w:r>
            <w:r>
              <w:rPr>
                <w:noProof/>
                <w:webHidden/>
              </w:rPr>
              <w:fldChar w:fldCharType="end"/>
            </w:r>
          </w:hyperlink>
        </w:p>
        <w:p w14:paraId="69DD4952" w14:textId="719AC795" w:rsidR="00DF061C" w:rsidRDefault="00DF061C">
          <w:pPr>
            <w:pStyle w:val="TOC2"/>
            <w:tabs>
              <w:tab w:val="left" w:pos="880"/>
              <w:tab w:val="right" w:leader="dot" w:pos="10194"/>
            </w:tabs>
            <w:rPr>
              <w:rFonts w:eastAsiaTheme="minorEastAsia"/>
              <w:noProof/>
              <w:lang w:eastAsia="en-GB"/>
            </w:rPr>
          </w:pPr>
          <w:hyperlink w:anchor="_Toc115279339" w:history="1">
            <w:r w:rsidRPr="00565792">
              <w:rPr>
                <w:rStyle w:val="Hyperlink"/>
                <w:rFonts w:ascii="Arial Nova" w:hAnsi="Arial Nova"/>
                <w:noProof/>
                <w:lang w:eastAsia="ja-JP"/>
              </w:rPr>
              <w:t>3.4</w:t>
            </w:r>
            <w:r>
              <w:rPr>
                <w:rFonts w:eastAsiaTheme="minorEastAsia"/>
                <w:noProof/>
                <w:lang w:eastAsia="en-GB"/>
              </w:rPr>
              <w:tab/>
            </w:r>
            <w:r w:rsidRPr="00565792">
              <w:rPr>
                <w:rStyle w:val="Hyperlink"/>
                <w:rFonts w:ascii="Arial Nova" w:hAnsi="Arial Nova"/>
                <w:noProof/>
                <w:lang w:eastAsia="ja-JP"/>
              </w:rPr>
              <w:t>Test Phases</w:t>
            </w:r>
            <w:r>
              <w:rPr>
                <w:noProof/>
                <w:webHidden/>
              </w:rPr>
              <w:tab/>
            </w:r>
            <w:r>
              <w:rPr>
                <w:noProof/>
                <w:webHidden/>
              </w:rPr>
              <w:fldChar w:fldCharType="begin"/>
            </w:r>
            <w:r>
              <w:rPr>
                <w:noProof/>
                <w:webHidden/>
              </w:rPr>
              <w:instrText xml:space="preserve"> PAGEREF _Toc115279339 \h </w:instrText>
            </w:r>
            <w:r>
              <w:rPr>
                <w:noProof/>
                <w:webHidden/>
              </w:rPr>
            </w:r>
            <w:r>
              <w:rPr>
                <w:noProof/>
                <w:webHidden/>
              </w:rPr>
              <w:fldChar w:fldCharType="separate"/>
            </w:r>
            <w:r>
              <w:rPr>
                <w:noProof/>
                <w:webHidden/>
              </w:rPr>
              <w:t>9</w:t>
            </w:r>
            <w:r>
              <w:rPr>
                <w:noProof/>
                <w:webHidden/>
              </w:rPr>
              <w:fldChar w:fldCharType="end"/>
            </w:r>
          </w:hyperlink>
        </w:p>
        <w:p w14:paraId="6952B0DE" w14:textId="5A065FD7" w:rsidR="00DF061C" w:rsidRDefault="00DF061C">
          <w:pPr>
            <w:pStyle w:val="TOC2"/>
            <w:tabs>
              <w:tab w:val="left" w:pos="880"/>
              <w:tab w:val="right" w:leader="dot" w:pos="10194"/>
            </w:tabs>
            <w:rPr>
              <w:rFonts w:eastAsiaTheme="minorEastAsia"/>
              <w:noProof/>
              <w:lang w:eastAsia="en-GB"/>
            </w:rPr>
          </w:pPr>
          <w:hyperlink w:anchor="_Toc115279340" w:history="1">
            <w:r w:rsidRPr="00565792">
              <w:rPr>
                <w:rStyle w:val="Hyperlink"/>
                <w:rFonts w:ascii="Arial Nova" w:hAnsi="Arial Nova"/>
                <w:noProof/>
                <w:lang w:eastAsia="ja-JP"/>
              </w:rPr>
              <w:t>3.5</w:t>
            </w:r>
            <w:r>
              <w:rPr>
                <w:rFonts w:eastAsiaTheme="minorEastAsia"/>
                <w:noProof/>
                <w:lang w:eastAsia="en-GB"/>
              </w:rPr>
              <w:tab/>
            </w:r>
            <w:r w:rsidRPr="00565792">
              <w:rPr>
                <w:rStyle w:val="Hyperlink"/>
                <w:rFonts w:ascii="Arial Nova" w:hAnsi="Arial Nova"/>
                <w:noProof/>
                <w:lang w:eastAsia="ja-JP"/>
              </w:rPr>
              <w:t>Quality Gates &amp; Entry/Exit Criteria</w:t>
            </w:r>
            <w:r>
              <w:rPr>
                <w:noProof/>
                <w:webHidden/>
              </w:rPr>
              <w:tab/>
            </w:r>
            <w:r>
              <w:rPr>
                <w:noProof/>
                <w:webHidden/>
              </w:rPr>
              <w:fldChar w:fldCharType="begin"/>
            </w:r>
            <w:r>
              <w:rPr>
                <w:noProof/>
                <w:webHidden/>
              </w:rPr>
              <w:instrText xml:space="preserve"> PAGEREF _Toc115279340 \h </w:instrText>
            </w:r>
            <w:r>
              <w:rPr>
                <w:noProof/>
                <w:webHidden/>
              </w:rPr>
            </w:r>
            <w:r>
              <w:rPr>
                <w:noProof/>
                <w:webHidden/>
              </w:rPr>
              <w:fldChar w:fldCharType="separate"/>
            </w:r>
            <w:r>
              <w:rPr>
                <w:noProof/>
                <w:webHidden/>
              </w:rPr>
              <w:t>10</w:t>
            </w:r>
            <w:r>
              <w:rPr>
                <w:noProof/>
                <w:webHidden/>
              </w:rPr>
              <w:fldChar w:fldCharType="end"/>
            </w:r>
          </w:hyperlink>
        </w:p>
        <w:p w14:paraId="24582BF0" w14:textId="096BA93F" w:rsidR="00DF061C" w:rsidRDefault="00DF061C">
          <w:pPr>
            <w:pStyle w:val="TOC2"/>
            <w:tabs>
              <w:tab w:val="left" w:pos="880"/>
              <w:tab w:val="right" w:leader="dot" w:pos="10194"/>
            </w:tabs>
            <w:rPr>
              <w:rFonts w:eastAsiaTheme="minorEastAsia"/>
              <w:noProof/>
              <w:lang w:eastAsia="en-GB"/>
            </w:rPr>
          </w:pPr>
          <w:hyperlink w:anchor="_Toc115279341" w:history="1">
            <w:r w:rsidRPr="00565792">
              <w:rPr>
                <w:rStyle w:val="Hyperlink"/>
                <w:rFonts w:ascii="Arial Nova" w:hAnsi="Arial Nova"/>
                <w:noProof/>
                <w:lang w:eastAsia="ja-JP"/>
              </w:rPr>
              <w:t>3.6</w:t>
            </w:r>
            <w:r>
              <w:rPr>
                <w:rFonts w:eastAsiaTheme="minorEastAsia"/>
                <w:noProof/>
                <w:lang w:eastAsia="en-GB"/>
              </w:rPr>
              <w:tab/>
            </w:r>
            <w:r w:rsidRPr="00565792">
              <w:rPr>
                <w:rStyle w:val="Hyperlink"/>
                <w:rFonts w:ascii="Arial Nova" w:hAnsi="Arial Nova"/>
                <w:noProof/>
                <w:lang w:eastAsia="ja-JP"/>
              </w:rPr>
              <w:t>Defect Life Cycle</w:t>
            </w:r>
            <w:r>
              <w:rPr>
                <w:noProof/>
                <w:webHidden/>
              </w:rPr>
              <w:tab/>
            </w:r>
            <w:r>
              <w:rPr>
                <w:noProof/>
                <w:webHidden/>
              </w:rPr>
              <w:fldChar w:fldCharType="begin"/>
            </w:r>
            <w:r>
              <w:rPr>
                <w:noProof/>
                <w:webHidden/>
              </w:rPr>
              <w:instrText xml:space="preserve"> PAGEREF _Toc115279341 \h </w:instrText>
            </w:r>
            <w:r>
              <w:rPr>
                <w:noProof/>
                <w:webHidden/>
              </w:rPr>
            </w:r>
            <w:r>
              <w:rPr>
                <w:noProof/>
                <w:webHidden/>
              </w:rPr>
              <w:fldChar w:fldCharType="separate"/>
            </w:r>
            <w:r>
              <w:rPr>
                <w:noProof/>
                <w:webHidden/>
              </w:rPr>
              <w:t>10</w:t>
            </w:r>
            <w:r>
              <w:rPr>
                <w:noProof/>
                <w:webHidden/>
              </w:rPr>
              <w:fldChar w:fldCharType="end"/>
            </w:r>
          </w:hyperlink>
        </w:p>
        <w:p w14:paraId="659A5041" w14:textId="133FD18F" w:rsidR="00DF061C" w:rsidRDefault="00DF061C">
          <w:pPr>
            <w:pStyle w:val="TOC1"/>
            <w:tabs>
              <w:tab w:val="left" w:pos="440"/>
              <w:tab w:val="right" w:leader="dot" w:pos="10194"/>
            </w:tabs>
            <w:rPr>
              <w:rFonts w:eastAsiaTheme="minorEastAsia"/>
              <w:noProof/>
              <w:lang w:eastAsia="en-GB"/>
            </w:rPr>
          </w:pPr>
          <w:hyperlink w:anchor="_Toc115279342" w:history="1">
            <w:r w:rsidRPr="00565792">
              <w:rPr>
                <w:rStyle w:val="Hyperlink"/>
                <w:rFonts w:ascii="Arial Nova" w:hAnsi="Arial Nova"/>
                <w:noProof/>
              </w:rPr>
              <w:t>4</w:t>
            </w:r>
            <w:r>
              <w:rPr>
                <w:rFonts w:eastAsiaTheme="minorEastAsia"/>
                <w:noProof/>
                <w:lang w:eastAsia="en-GB"/>
              </w:rPr>
              <w:tab/>
            </w:r>
            <w:r w:rsidRPr="00565792">
              <w:rPr>
                <w:rStyle w:val="Hyperlink"/>
                <w:rFonts w:ascii="Arial Nova" w:hAnsi="Arial Nova"/>
                <w:noProof/>
              </w:rPr>
              <w:t>Resource</w:t>
            </w:r>
            <w:r>
              <w:rPr>
                <w:noProof/>
                <w:webHidden/>
              </w:rPr>
              <w:tab/>
            </w:r>
            <w:r>
              <w:rPr>
                <w:noProof/>
                <w:webHidden/>
              </w:rPr>
              <w:fldChar w:fldCharType="begin"/>
            </w:r>
            <w:r>
              <w:rPr>
                <w:noProof/>
                <w:webHidden/>
              </w:rPr>
              <w:instrText xml:space="preserve"> PAGEREF _Toc115279342 \h </w:instrText>
            </w:r>
            <w:r>
              <w:rPr>
                <w:noProof/>
                <w:webHidden/>
              </w:rPr>
            </w:r>
            <w:r>
              <w:rPr>
                <w:noProof/>
                <w:webHidden/>
              </w:rPr>
              <w:fldChar w:fldCharType="separate"/>
            </w:r>
            <w:r>
              <w:rPr>
                <w:noProof/>
                <w:webHidden/>
              </w:rPr>
              <w:t>11</w:t>
            </w:r>
            <w:r>
              <w:rPr>
                <w:noProof/>
                <w:webHidden/>
              </w:rPr>
              <w:fldChar w:fldCharType="end"/>
            </w:r>
          </w:hyperlink>
        </w:p>
        <w:p w14:paraId="6C05C50C" w14:textId="266C9EEF" w:rsidR="00DF061C" w:rsidRDefault="00DF061C">
          <w:pPr>
            <w:pStyle w:val="TOC2"/>
            <w:tabs>
              <w:tab w:val="left" w:pos="880"/>
              <w:tab w:val="right" w:leader="dot" w:pos="10194"/>
            </w:tabs>
            <w:rPr>
              <w:rFonts w:eastAsiaTheme="minorEastAsia"/>
              <w:noProof/>
              <w:lang w:eastAsia="en-GB"/>
            </w:rPr>
          </w:pPr>
          <w:hyperlink w:anchor="_Toc115279343" w:history="1">
            <w:r w:rsidRPr="00565792">
              <w:rPr>
                <w:rStyle w:val="Hyperlink"/>
                <w:rFonts w:ascii="Arial Nova" w:hAnsi="Arial Nova"/>
                <w:noProof/>
                <w:lang w:eastAsia="ja-JP"/>
              </w:rPr>
              <w:t>4.1</w:t>
            </w:r>
            <w:r>
              <w:rPr>
                <w:rFonts w:eastAsiaTheme="minorEastAsia"/>
                <w:noProof/>
                <w:lang w:eastAsia="en-GB"/>
              </w:rPr>
              <w:tab/>
            </w:r>
            <w:r w:rsidRPr="00565792">
              <w:rPr>
                <w:rStyle w:val="Hyperlink"/>
                <w:rFonts w:ascii="Arial Nova" w:hAnsi="Arial Nova"/>
                <w:noProof/>
                <w:lang w:eastAsia="ja-JP"/>
              </w:rPr>
              <w:t>Test Data</w:t>
            </w:r>
            <w:r>
              <w:rPr>
                <w:noProof/>
                <w:webHidden/>
              </w:rPr>
              <w:tab/>
            </w:r>
            <w:r>
              <w:rPr>
                <w:noProof/>
                <w:webHidden/>
              </w:rPr>
              <w:fldChar w:fldCharType="begin"/>
            </w:r>
            <w:r>
              <w:rPr>
                <w:noProof/>
                <w:webHidden/>
              </w:rPr>
              <w:instrText xml:space="preserve"> PAGEREF _Toc115279343 \h </w:instrText>
            </w:r>
            <w:r>
              <w:rPr>
                <w:noProof/>
                <w:webHidden/>
              </w:rPr>
            </w:r>
            <w:r>
              <w:rPr>
                <w:noProof/>
                <w:webHidden/>
              </w:rPr>
              <w:fldChar w:fldCharType="separate"/>
            </w:r>
            <w:r>
              <w:rPr>
                <w:noProof/>
                <w:webHidden/>
              </w:rPr>
              <w:t>11</w:t>
            </w:r>
            <w:r>
              <w:rPr>
                <w:noProof/>
                <w:webHidden/>
              </w:rPr>
              <w:fldChar w:fldCharType="end"/>
            </w:r>
          </w:hyperlink>
        </w:p>
        <w:p w14:paraId="34654BBB" w14:textId="2A290CF3" w:rsidR="00DF061C" w:rsidRDefault="00DF061C">
          <w:pPr>
            <w:pStyle w:val="TOC2"/>
            <w:tabs>
              <w:tab w:val="left" w:pos="880"/>
              <w:tab w:val="right" w:leader="dot" w:pos="10194"/>
            </w:tabs>
            <w:rPr>
              <w:rFonts w:eastAsiaTheme="minorEastAsia"/>
              <w:noProof/>
              <w:lang w:eastAsia="en-GB"/>
            </w:rPr>
          </w:pPr>
          <w:hyperlink w:anchor="_Toc115279344" w:history="1">
            <w:r w:rsidRPr="00565792">
              <w:rPr>
                <w:rStyle w:val="Hyperlink"/>
                <w:rFonts w:ascii="Arial Nova" w:hAnsi="Arial Nova"/>
                <w:noProof/>
                <w:lang w:eastAsia="ja-JP"/>
              </w:rPr>
              <w:t>4.2</w:t>
            </w:r>
            <w:r>
              <w:rPr>
                <w:rFonts w:eastAsiaTheme="minorEastAsia"/>
                <w:noProof/>
                <w:lang w:eastAsia="en-GB"/>
              </w:rPr>
              <w:tab/>
            </w:r>
            <w:r w:rsidRPr="00565792">
              <w:rPr>
                <w:rStyle w:val="Hyperlink"/>
                <w:rFonts w:ascii="Arial Nova" w:hAnsi="Arial Nova"/>
                <w:noProof/>
                <w:lang w:eastAsia="ja-JP"/>
              </w:rPr>
              <w:t>Tools</w:t>
            </w:r>
            <w:r>
              <w:rPr>
                <w:noProof/>
                <w:webHidden/>
              </w:rPr>
              <w:tab/>
            </w:r>
            <w:r>
              <w:rPr>
                <w:noProof/>
                <w:webHidden/>
              </w:rPr>
              <w:fldChar w:fldCharType="begin"/>
            </w:r>
            <w:r>
              <w:rPr>
                <w:noProof/>
                <w:webHidden/>
              </w:rPr>
              <w:instrText xml:space="preserve"> PAGEREF _Toc115279344 \h </w:instrText>
            </w:r>
            <w:r>
              <w:rPr>
                <w:noProof/>
                <w:webHidden/>
              </w:rPr>
            </w:r>
            <w:r>
              <w:rPr>
                <w:noProof/>
                <w:webHidden/>
              </w:rPr>
              <w:fldChar w:fldCharType="separate"/>
            </w:r>
            <w:r>
              <w:rPr>
                <w:noProof/>
                <w:webHidden/>
              </w:rPr>
              <w:t>11</w:t>
            </w:r>
            <w:r>
              <w:rPr>
                <w:noProof/>
                <w:webHidden/>
              </w:rPr>
              <w:fldChar w:fldCharType="end"/>
            </w:r>
          </w:hyperlink>
        </w:p>
        <w:p w14:paraId="2D170DD7" w14:textId="388DB2C0" w:rsidR="00DF061C" w:rsidRDefault="00DF061C">
          <w:pPr>
            <w:pStyle w:val="TOC2"/>
            <w:tabs>
              <w:tab w:val="left" w:pos="880"/>
              <w:tab w:val="right" w:leader="dot" w:pos="10194"/>
            </w:tabs>
            <w:rPr>
              <w:rFonts w:eastAsiaTheme="minorEastAsia"/>
              <w:noProof/>
              <w:lang w:eastAsia="en-GB"/>
            </w:rPr>
          </w:pPr>
          <w:hyperlink w:anchor="_Toc115279345" w:history="1">
            <w:r w:rsidRPr="00565792">
              <w:rPr>
                <w:rStyle w:val="Hyperlink"/>
                <w:rFonts w:ascii="Arial Nova" w:eastAsia="Times New Roman" w:hAnsi="Arial Nova"/>
                <w:noProof/>
              </w:rPr>
              <w:t>4.3</w:t>
            </w:r>
            <w:r>
              <w:rPr>
                <w:rFonts w:eastAsiaTheme="minorEastAsia"/>
                <w:noProof/>
                <w:lang w:eastAsia="en-GB"/>
              </w:rPr>
              <w:tab/>
            </w:r>
            <w:r w:rsidRPr="00565792">
              <w:rPr>
                <w:rStyle w:val="Hyperlink"/>
                <w:rFonts w:ascii="Arial Nova" w:eastAsia="Times New Roman" w:hAnsi="Arial Nova"/>
                <w:noProof/>
              </w:rPr>
              <w:t>Roles and Responsibilities</w:t>
            </w:r>
            <w:r>
              <w:rPr>
                <w:noProof/>
                <w:webHidden/>
              </w:rPr>
              <w:tab/>
            </w:r>
            <w:r>
              <w:rPr>
                <w:noProof/>
                <w:webHidden/>
              </w:rPr>
              <w:fldChar w:fldCharType="begin"/>
            </w:r>
            <w:r>
              <w:rPr>
                <w:noProof/>
                <w:webHidden/>
              </w:rPr>
              <w:instrText xml:space="preserve"> PAGEREF _Toc115279345 \h </w:instrText>
            </w:r>
            <w:r>
              <w:rPr>
                <w:noProof/>
                <w:webHidden/>
              </w:rPr>
            </w:r>
            <w:r>
              <w:rPr>
                <w:noProof/>
                <w:webHidden/>
              </w:rPr>
              <w:fldChar w:fldCharType="separate"/>
            </w:r>
            <w:r>
              <w:rPr>
                <w:noProof/>
                <w:webHidden/>
              </w:rPr>
              <w:t>12</w:t>
            </w:r>
            <w:r>
              <w:rPr>
                <w:noProof/>
                <w:webHidden/>
              </w:rPr>
              <w:fldChar w:fldCharType="end"/>
            </w:r>
          </w:hyperlink>
        </w:p>
        <w:p w14:paraId="687AC0D4" w14:textId="3F7BF36D" w:rsidR="00DF061C" w:rsidRDefault="00DF061C">
          <w:pPr>
            <w:pStyle w:val="TOC2"/>
            <w:tabs>
              <w:tab w:val="left" w:pos="880"/>
              <w:tab w:val="right" w:leader="dot" w:pos="10194"/>
            </w:tabs>
            <w:rPr>
              <w:rFonts w:eastAsiaTheme="minorEastAsia"/>
              <w:noProof/>
              <w:lang w:eastAsia="en-GB"/>
            </w:rPr>
          </w:pPr>
          <w:hyperlink w:anchor="_Toc115279346" w:history="1">
            <w:r w:rsidRPr="00565792">
              <w:rPr>
                <w:rStyle w:val="Hyperlink"/>
                <w:rFonts w:ascii="Arial Nova" w:eastAsia="Times New Roman" w:hAnsi="Arial Nova"/>
                <w:noProof/>
              </w:rPr>
              <w:t>4.4</w:t>
            </w:r>
            <w:r>
              <w:rPr>
                <w:rFonts w:eastAsiaTheme="minorEastAsia"/>
                <w:noProof/>
                <w:lang w:eastAsia="en-GB"/>
              </w:rPr>
              <w:tab/>
            </w:r>
            <w:r w:rsidRPr="00565792">
              <w:rPr>
                <w:rStyle w:val="Hyperlink"/>
                <w:rFonts w:ascii="Arial Nova" w:eastAsia="Times New Roman" w:hAnsi="Arial Nova"/>
                <w:noProof/>
              </w:rPr>
              <w:t>Test Environments</w:t>
            </w:r>
            <w:r>
              <w:rPr>
                <w:noProof/>
                <w:webHidden/>
              </w:rPr>
              <w:tab/>
            </w:r>
            <w:r>
              <w:rPr>
                <w:noProof/>
                <w:webHidden/>
              </w:rPr>
              <w:fldChar w:fldCharType="begin"/>
            </w:r>
            <w:r>
              <w:rPr>
                <w:noProof/>
                <w:webHidden/>
              </w:rPr>
              <w:instrText xml:space="preserve"> PAGEREF _Toc115279346 \h </w:instrText>
            </w:r>
            <w:r>
              <w:rPr>
                <w:noProof/>
                <w:webHidden/>
              </w:rPr>
            </w:r>
            <w:r>
              <w:rPr>
                <w:noProof/>
                <w:webHidden/>
              </w:rPr>
              <w:fldChar w:fldCharType="separate"/>
            </w:r>
            <w:r>
              <w:rPr>
                <w:noProof/>
                <w:webHidden/>
              </w:rPr>
              <w:t>13</w:t>
            </w:r>
            <w:r>
              <w:rPr>
                <w:noProof/>
                <w:webHidden/>
              </w:rPr>
              <w:fldChar w:fldCharType="end"/>
            </w:r>
          </w:hyperlink>
        </w:p>
        <w:p w14:paraId="4844690B" w14:textId="33D84581" w:rsidR="00DF061C" w:rsidRDefault="00DF061C">
          <w:pPr>
            <w:pStyle w:val="TOC2"/>
            <w:tabs>
              <w:tab w:val="left" w:pos="880"/>
              <w:tab w:val="right" w:leader="dot" w:pos="10194"/>
            </w:tabs>
            <w:rPr>
              <w:rFonts w:eastAsiaTheme="minorEastAsia"/>
              <w:noProof/>
              <w:lang w:eastAsia="en-GB"/>
            </w:rPr>
          </w:pPr>
          <w:hyperlink w:anchor="_Toc115279347" w:history="1">
            <w:r w:rsidRPr="00565792">
              <w:rPr>
                <w:rStyle w:val="Hyperlink"/>
                <w:rFonts w:ascii="Arial Nova" w:eastAsia="Times New Roman" w:hAnsi="Arial Nova"/>
                <w:noProof/>
              </w:rPr>
              <w:t>4.5</w:t>
            </w:r>
            <w:r>
              <w:rPr>
                <w:rFonts w:eastAsiaTheme="minorEastAsia"/>
                <w:noProof/>
                <w:lang w:eastAsia="en-GB"/>
              </w:rPr>
              <w:tab/>
            </w:r>
            <w:r w:rsidRPr="00565792">
              <w:rPr>
                <w:rStyle w:val="Hyperlink"/>
                <w:rFonts w:ascii="Arial Nova" w:eastAsia="Times New Roman" w:hAnsi="Arial Nova"/>
                <w:noProof/>
              </w:rPr>
              <w:t>Skills and Resource Requirements</w:t>
            </w:r>
            <w:r>
              <w:rPr>
                <w:noProof/>
                <w:webHidden/>
              </w:rPr>
              <w:tab/>
            </w:r>
            <w:r>
              <w:rPr>
                <w:noProof/>
                <w:webHidden/>
              </w:rPr>
              <w:fldChar w:fldCharType="begin"/>
            </w:r>
            <w:r>
              <w:rPr>
                <w:noProof/>
                <w:webHidden/>
              </w:rPr>
              <w:instrText xml:space="preserve"> PAGEREF _Toc115279347 \h </w:instrText>
            </w:r>
            <w:r>
              <w:rPr>
                <w:noProof/>
                <w:webHidden/>
              </w:rPr>
            </w:r>
            <w:r>
              <w:rPr>
                <w:noProof/>
                <w:webHidden/>
              </w:rPr>
              <w:fldChar w:fldCharType="separate"/>
            </w:r>
            <w:r>
              <w:rPr>
                <w:noProof/>
                <w:webHidden/>
              </w:rPr>
              <w:t>13</w:t>
            </w:r>
            <w:r>
              <w:rPr>
                <w:noProof/>
                <w:webHidden/>
              </w:rPr>
              <w:fldChar w:fldCharType="end"/>
            </w:r>
          </w:hyperlink>
        </w:p>
        <w:p w14:paraId="037EB7A5" w14:textId="23FCF57D" w:rsidR="00DF061C" w:rsidRDefault="00DF061C">
          <w:pPr>
            <w:pStyle w:val="TOC2"/>
            <w:tabs>
              <w:tab w:val="left" w:pos="880"/>
              <w:tab w:val="right" w:leader="dot" w:pos="10194"/>
            </w:tabs>
            <w:rPr>
              <w:rFonts w:eastAsiaTheme="minorEastAsia"/>
              <w:noProof/>
              <w:lang w:eastAsia="en-GB"/>
            </w:rPr>
          </w:pPr>
          <w:hyperlink w:anchor="_Toc115279348" w:history="1">
            <w:r w:rsidRPr="00565792">
              <w:rPr>
                <w:rStyle w:val="Hyperlink"/>
                <w:rFonts w:ascii="Arial Nova" w:eastAsia="Times New Roman" w:hAnsi="Arial Nova"/>
                <w:noProof/>
              </w:rPr>
              <w:t>4.6</w:t>
            </w:r>
            <w:r>
              <w:rPr>
                <w:rFonts w:eastAsiaTheme="minorEastAsia"/>
                <w:noProof/>
                <w:lang w:eastAsia="en-GB"/>
              </w:rPr>
              <w:tab/>
            </w:r>
            <w:r w:rsidRPr="00565792">
              <w:rPr>
                <w:rStyle w:val="Hyperlink"/>
                <w:rFonts w:ascii="Arial Nova" w:eastAsia="Times New Roman" w:hAnsi="Arial Nova"/>
                <w:noProof/>
              </w:rPr>
              <w:t>RIDA (Risks, Issues, Dependency &amp; Assumptions)</w:t>
            </w:r>
            <w:r>
              <w:rPr>
                <w:noProof/>
                <w:webHidden/>
              </w:rPr>
              <w:tab/>
            </w:r>
            <w:r>
              <w:rPr>
                <w:noProof/>
                <w:webHidden/>
              </w:rPr>
              <w:fldChar w:fldCharType="begin"/>
            </w:r>
            <w:r>
              <w:rPr>
                <w:noProof/>
                <w:webHidden/>
              </w:rPr>
              <w:instrText xml:space="preserve"> PAGEREF _Toc115279348 \h </w:instrText>
            </w:r>
            <w:r>
              <w:rPr>
                <w:noProof/>
                <w:webHidden/>
              </w:rPr>
            </w:r>
            <w:r>
              <w:rPr>
                <w:noProof/>
                <w:webHidden/>
              </w:rPr>
              <w:fldChar w:fldCharType="separate"/>
            </w:r>
            <w:r>
              <w:rPr>
                <w:noProof/>
                <w:webHidden/>
              </w:rPr>
              <w:t>13</w:t>
            </w:r>
            <w:r>
              <w:rPr>
                <w:noProof/>
                <w:webHidden/>
              </w:rPr>
              <w:fldChar w:fldCharType="end"/>
            </w:r>
          </w:hyperlink>
        </w:p>
        <w:p w14:paraId="2F57F6F4" w14:textId="347FE0A7" w:rsidR="00DF061C" w:rsidRDefault="00DF061C">
          <w:pPr>
            <w:pStyle w:val="TOC2"/>
            <w:tabs>
              <w:tab w:val="left" w:pos="880"/>
              <w:tab w:val="right" w:leader="dot" w:pos="10194"/>
            </w:tabs>
            <w:rPr>
              <w:rFonts w:eastAsiaTheme="minorEastAsia"/>
              <w:noProof/>
              <w:lang w:eastAsia="en-GB"/>
            </w:rPr>
          </w:pPr>
          <w:hyperlink w:anchor="_Toc115279349" w:history="1">
            <w:r w:rsidRPr="00565792">
              <w:rPr>
                <w:rStyle w:val="Hyperlink"/>
                <w:rFonts w:ascii="Arial Nova" w:eastAsia="Times New Roman" w:hAnsi="Arial Nova"/>
                <w:noProof/>
              </w:rPr>
              <w:t>4.7</w:t>
            </w:r>
            <w:r>
              <w:rPr>
                <w:rFonts w:eastAsiaTheme="minorEastAsia"/>
                <w:noProof/>
                <w:lang w:eastAsia="en-GB"/>
              </w:rPr>
              <w:tab/>
            </w:r>
            <w:r w:rsidRPr="00565792">
              <w:rPr>
                <w:rStyle w:val="Hyperlink"/>
                <w:rFonts w:ascii="Arial Nova" w:eastAsia="Times New Roman" w:hAnsi="Arial Nova"/>
                <w:noProof/>
              </w:rPr>
              <w:t>Reporting &amp; Statistics</w:t>
            </w:r>
            <w:r>
              <w:rPr>
                <w:noProof/>
                <w:webHidden/>
              </w:rPr>
              <w:tab/>
            </w:r>
            <w:r>
              <w:rPr>
                <w:noProof/>
                <w:webHidden/>
              </w:rPr>
              <w:fldChar w:fldCharType="begin"/>
            </w:r>
            <w:r>
              <w:rPr>
                <w:noProof/>
                <w:webHidden/>
              </w:rPr>
              <w:instrText xml:space="preserve"> PAGEREF _Toc115279349 \h </w:instrText>
            </w:r>
            <w:r>
              <w:rPr>
                <w:noProof/>
                <w:webHidden/>
              </w:rPr>
            </w:r>
            <w:r>
              <w:rPr>
                <w:noProof/>
                <w:webHidden/>
              </w:rPr>
              <w:fldChar w:fldCharType="separate"/>
            </w:r>
            <w:r>
              <w:rPr>
                <w:noProof/>
                <w:webHidden/>
              </w:rPr>
              <w:t>14</w:t>
            </w:r>
            <w:r>
              <w:rPr>
                <w:noProof/>
                <w:webHidden/>
              </w:rPr>
              <w:fldChar w:fldCharType="end"/>
            </w:r>
          </w:hyperlink>
        </w:p>
        <w:p w14:paraId="5CA9C974" w14:textId="3553F155" w:rsidR="00DF061C" w:rsidRDefault="00DF061C">
          <w:pPr>
            <w:pStyle w:val="TOC3"/>
            <w:tabs>
              <w:tab w:val="left" w:pos="1320"/>
              <w:tab w:val="right" w:leader="dot" w:pos="10194"/>
            </w:tabs>
            <w:rPr>
              <w:rFonts w:eastAsiaTheme="minorEastAsia"/>
              <w:noProof/>
              <w:lang w:eastAsia="en-GB"/>
            </w:rPr>
          </w:pPr>
          <w:hyperlink w:anchor="_Toc115279350" w:history="1">
            <w:r w:rsidRPr="00565792">
              <w:rPr>
                <w:rStyle w:val="Hyperlink"/>
                <w:rFonts w:ascii="Arial Nova" w:hAnsi="Arial Nova"/>
                <w:noProof/>
              </w:rPr>
              <w:t>4.7.1</w:t>
            </w:r>
            <w:r>
              <w:rPr>
                <w:rFonts w:eastAsiaTheme="minorEastAsia"/>
                <w:noProof/>
                <w:lang w:eastAsia="en-GB"/>
              </w:rPr>
              <w:tab/>
            </w:r>
            <w:r w:rsidRPr="00565792">
              <w:rPr>
                <w:rStyle w:val="Hyperlink"/>
                <w:rFonts w:ascii="Arial Nova" w:eastAsia="Times New Roman" w:hAnsi="Arial Nova"/>
                <w:noProof/>
              </w:rPr>
              <w:t>Test Progress Reporting</w:t>
            </w:r>
            <w:r>
              <w:rPr>
                <w:noProof/>
                <w:webHidden/>
              </w:rPr>
              <w:tab/>
            </w:r>
            <w:r>
              <w:rPr>
                <w:noProof/>
                <w:webHidden/>
              </w:rPr>
              <w:fldChar w:fldCharType="begin"/>
            </w:r>
            <w:r>
              <w:rPr>
                <w:noProof/>
                <w:webHidden/>
              </w:rPr>
              <w:instrText xml:space="preserve"> PAGEREF _Toc115279350 \h </w:instrText>
            </w:r>
            <w:r>
              <w:rPr>
                <w:noProof/>
                <w:webHidden/>
              </w:rPr>
            </w:r>
            <w:r>
              <w:rPr>
                <w:noProof/>
                <w:webHidden/>
              </w:rPr>
              <w:fldChar w:fldCharType="separate"/>
            </w:r>
            <w:r>
              <w:rPr>
                <w:noProof/>
                <w:webHidden/>
              </w:rPr>
              <w:t>14</w:t>
            </w:r>
            <w:r>
              <w:rPr>
                <w:noProof/>
                <w:webHidden/>
              </w:rPr>
              <w:fldChar w:fldCharType="end"/>
            </w:r>
          </w:hyperlink>
        </w:p>
        <w:p w14:paraId="78A246AC" w14:textId="5C49E213" w:rsidR="00DF061C" w:rsidRDefault="00DF061C">
          <w:pPr>
            <w:pStyle w:val="TOC3"/>
            <w:tabs>
              <w:tab w:val="left" w:pos="1320"/>
              <w:tab w:val="right" w:leader="dot" w:pos="10194"/>
            </w:tabs>
            <w:rPr>
              <w:rFonts w:eastAsiaTheme="minorEastAsia"/>
              <w:noProof/>
              <w:lang w:eastAsia="en-GB"/>
            </w:rPr>
          </w:pPr>
          <w:hyperlink w:anchor="_Toc115279351" w:history="1">
            <w:r w:rsidRPr="00565792">
              <w:rPr>
                <w:rStyle w:val="Hyperlink"/>
                <w:rFonts w:ascii="Arial Nova" w:hAnsi="Arial Nova"/>
                <w:noProof/>
              </w:rPr>
              <w:t>4.7.2</w:t>
            </w:r>
            <w:r>
              <w:rPr>
                <w:rFonts w:eastAsiaTheme="minorEastAsia"/>
                <w:noProof/>
                <w:lang w:eastAsia="en-GB"/>
              </w:rPr>
              <w:tab/>
            </w:r>
            <w:r w:rsidRPr="00565792">
              <w:rPr>
                <w:rStyle w:val="Hyperlink"/>
                <w:rFonts w:ascii="Arial Nova" w:eastAsia="Times New Roman" w:hAnsi="Arial Nova"/>
                <w:noProof/>
              </w:rPr>
              <w:t>Test Completion Reporting</w:t>
            </w:r>
            <w:r>
              <w:rPr>
                <w:noProof/>
                <w:webHidden/>
              </w:rPr>
              <w:tab/>
            </w:r>
            <w:r>
              <w:rPr>
                <w:noProof/>
                <w:webHidden/>
              </w:rPr>
              <w:fldChar w:fldCharType="begin"/>
            </w:r>
            <w:r>
              <w:rPr>
                <w:noProof/>
                <w:webHidden/>
              </w:rPr>
              <w:instrText xml:space="preserve"> PAGEREF _Toc115279351 \h </w:instrText>
            </w:r>
            <w:r>
              <w:rPr>
                <w:noProof/>
                <w:webHidden/>
              </w:rPr>
            </w:r>
            <w:r>
              <w:rPr>
                <w:noProof/>
                <w:webHidden/>
              </w:rPr>
              <w:fldChar w:fldCharType="separate"/>
            </w:r>
            <w:r>
              <w:rPr>
                <w:noProof/>
                <w:webHidden/>
              </w:rPr>
              <w:t>14</w:t>
            </w:r>
            <w:r>
              <w:rPr>
                <w:noProof/>
                <w:webHidden/>
              </w:rPr>
              <w:fldChar w:fldCharType="end"/>
            </w:r>
          </w:hyperlink>
        </w:p>
        <w:p w14:paraId="047E2508" w14:textId="339B35D4" w:rsidR="00DF061C" w:rsidRDefault="00DF061C">
          <w:pPr>
            <w:pStyle w:val="TOC1"/>
            <w:tabs>
              <w:tab w:val="left" w:pos="440"/>
              <w:tab w:val="right" w:leader="dot" w:pos="10194"/>
            </w:tabs>
            <w:rPr>
              <w:rFonts w:eastAsiaTheme="minorEastAsia"/>
              <w:noProof/>
              <w:lang w:eastAsia="en-GB"/>
            </w:rPr>
          </w:pPr>
          <w:hyperlink w:anchor="_Toc115279352" w:history="1">
            <w:r w:rsidRPr="00565792">
              <w:rPr>
                <w:rStyle w:val="Hyperlink"/>
                <w:noProof/>
              </w:rPr>
              <w:t>5</w:t>
            </w:r>
            <w:r>
              <w:rPr>
                <w:rFonts w:eastAsiaTheme="minorEastAsia"/>
                <w:noProof/>
                <w:lang w:eastAsia="en-GB"/>
              </w:rPr>
              <w:tab/>
            </w:r>
            <w:r w:rsidRPr="00565792">
              <w:rPr>
                <w:rStyle w:val="Hyperlink"/>
                <w:noProof/>
              </w:rPr>
              <w:t>Glossary</w:t>
            </w:r>
            <w:r>
              <w:rPr>
                <w:noProof/>
                <w:webHidden/>
              </w:rPr>
              <w:tab/>
            </w:r>
            <w:r>
              <w:rPr>
                <w:noProof/>
                <w:webHidden/>
              </w:rPr>
              <w:fldChar w:fldCharType="begin"/>
            </w:r>
            <w:r>
              <w:rPr>
                <w:noProof/>
                <w:webHidden/>
              </w:rPr>
              <w:instrText xml:space="preserve"> PAGEREF _Toc115279352 \h </w:instrText>
            </w:r>
            <w:r>
              <w:rPr>
                <w:noProof/>
                <w:webHidden/>
              </w:rPr>
            </w:r>
            <w:r>
              <w:rPr>
                <w:noProof/>
                <w:webHidden/>
              </w:rPr>
              <w:fldChar w:fldCharType="separate"/>
            </w:r>
            <w:r>
              <w:rPr>
                <w:noProof/>
                <w:webHidden/>
              </w:rPr>
              <w:t>15</w:t>
            </w:r>
            <w:r>
              <w:rPr>
                <w:noProof/>
                <w:webHidden/>
              </w:rPr>
              <w:fldChar w:fldCharType="end"/>
            </w:r>
          </w:hyperlink>
        </w:p>
        <w:p w14:paraId="490E06D9" w14:textId="765F50C9" w:rsidR="00047B20" w:rsidRDefault="00047B20">
          <w:r>
            <w:rPr>
              <w:b/>
              <w:bCs/>
              <w:noProof/>
            </w:rPr>
            <w:fldChar w:fldCharType="end"/>
          </w:r>
        </w:p>
      </w:sdtContent>
    </w:sdt>
    <w:p w14:paraId="5567312A" w14:textId="41AD3814" w:rsidR="006158E8" w:rsidRDefault="006158E8">
      <w:pPr>
        <w:rPr>
          <w:rFonts w:ascii="Arial Nova" w:eastAsia="MS Gothic" w:hAnsi="Arial Nova" w:cs="Calibri"/>
          <w:b/>
          <w:bCs/>
          <w:color w:val="365F91"/>
          <w:sz w:val="20"/>
          <w:szCs w:val="20"/>
          <w:lang w:eastAsia="ja-JP"/>
        </w:rPr>
      </w:pPr>
    </w:p>
    <w:p w14:paraId="42C15120" w14:textId="463409C2" w:rsidR="002E71B6" w:rsidRPr="004878AF" w:rsidRDefault="002E71B6" w:rsidP="000B5B75">
      <w:pPr>
        <w:pStyle w:val="Heading1"/>
        <w:rPr>
          <w:rFonts w:ascii="Arial Nova" w:hAnsi="Arial Nova"/>
          <w:sz w:val="20"/>
          <w:szCs w:val="20"/>
        </w:rPr>
      </w:pPr>
      <w:bookmarkStart w:id="5" w:name="_Toc115279328"/>
      <w:r w:rsidRPr="004878AF">
        <w:rPr>
          <w:rFonts w:ascii="Arial Nova" w:hAnsi="Arial Nova"/>
          <w:sz w:val="20"/>
          <w:szCs w:val="20"/>
        </w:rPr>
        <w:t>Introduction</w:t>
      </w:r>
      <w:bookmarkEnd w:id="5"/>
    </w:p>
    <w:p w14:paraId="6D5D0495" w14:textId="3195478F" w:rsidR="002A7A05" w:rsidRDefault="002A7A05" w:rsidP="002A7A05">
      <w:pPr>
        <w:pStyle w:val="Heading2"/>
        <w:rPr>
          <w:rFonts w:ascii="Arial Nova" w:hAnsi="Arial Nova"/>
          <w:sz w:val="19"/>
          <w:szCs w:val="19"/>
          <w:lang w:eastAsia="ja-JP"/>
        </w:rPr>
      </w:pPr>
      <w:bookmarkStart w:id="6" w:name="_Toc115279329"/>
      <w:r w:rsidRPr="003066D7">
        <w:rPr>
          <w:rFonts w:ascii="Arial Nova" w:hAnsi="Arial Nova"/>
          <w:sz w:val="19"/>
          <w:szCs w:val="19"/>
          <w:lang w:eastAsia="ja-JP"/>
        </w:rPr>
        <w:t>Background</w:t>
      </w:r>
      <w:bookmarkEnd w:id="6"/>
    </w:p>
    <w:p w14:paraId="46E71137" w14:textId="77777777" w:rsidR="0013046B" w:rsidRPr="0013046B" w:rsidRDefault="0013046B" w:rsidP="0013046B">
      <w:pPr>
        <w:rPr>
          <w:lang w:eastAsia="ja-JP"/>
        </w:rPr>
      </w:pPr>
    </w:p>
    <w:p w14:paraId="40823E51" w14:textId="42F7C74E" w:rsidR="00A9616D" w:rsidRPr="003066D7" w:rsidRDefault="00BA3DE5">
      <w:pPr>
        <w:rPr>
          <w:rFonts w:ascii="Arial Nova" w:eastAsia="MS Mincho" w:hAnsi="Arial Nova" w:cs="Arial"/>
          <w:bCs/>
          <w:iCs/>
          <w:sz w:val="19"/>
          <w:szCs w:val="19"/>
          <w:lang w:eastAsia="ja-JP"/>
        </w:rPr>
      </w:pPr>
      <w:r w:rsidRPr="003066D7">
        <w:rPr>
          <w:rFonts w:ascii="Arial Nova" w:eastAsia="MS Mincho" w:hAnsi="Arial Nova" w:cs="Arial"/>
          <w:bCs/>
          <w:iCs/>
          <w:sz w:val="19"/>
          <w:szCs w:val="19"/>
          <w:lang w:eastAsia="ja-JP"/>
        </w:rPr>
        <w:t xml:space="preserve">The </w:t>
      </w:r>
      <w:r w:rsidR="00476F5B" w:rsidRPr="003066D7">
        <w:rPr>
          <w:rFonts w:ascii="Arial Nova" w:eastAsia="MS Mincho" w:hAnsi="Arial Nova" w:cs="Arial"/>
          <w:bCs/>
          <w:iCs/>
          <w:sz w:val="19"/>
          <w:szCs w:val="19"/>
          <w:lang w:eastAsia="ja-JP"/>
        </w:rPr>
        <w:t>M</w:t>
      </w:r>
      <w:r w:rsidRPr="003066D7">
        <w:rPr>
          <w:rFonts w:ascii="Arial Nova" w:eastAsia="MS Mincho" w:hAnsi="Arial Nova" w:cs="Arial"/>
          <w:bCs/>
          <w:iCs/>
          <w:sz w:val="19"/>
          <w:szCs w:val="19"/>
          <w:lang w:eastAsia="ja-JP"/>
        </w:rPr>
        <w:t xml:space="preserve">odern </w:t>
      </w:r>
      <w:r w:rsidR="00476F5B" w:rsidRPr="003066D7">
        <w:rPr>
          <w:rFonts w:ascii="Arial Nova" w:eastAsia="MS Mincho" w:hAnsi="Arial Nova" w:cs="Arial"/>
          <w:bCs/>
          <w:iCs/>
          <w:sz w:val="19"/>
          <w:szCs w:val="19"/>
          <w:lang w:eastAsia="ja-JP"/>
        </w:rPr>
        <w:t>D</w:t>
      </w:r>
      <w:r w:rsidRPr="003066D7">
        <w:rPr>
          <w:rFonts w:ascii="Arial Nova" w:eastAsia="MS Mincho" w:hAnsi="Arial Nova" w:cs="Arial"/>
          <w:bCs/>
          <w:iCs/>
          <w:sz w:val="19"/>
          <w:szCs w:val="19"/>
          <w:lang w:eastAsia="ja-JP"/>
        </w:rPr>
        <w:t xml:space="preserve">ata </w:t>
      </w:r>
      <w:r w:rsidR="00476F5B" w:rsidRPr="003066D7">
        <w:rPr>
          <w:rFonts w:ascii="Arial Nova" w:eastAsia="MS Mincho" w:hAnsi="Arial Nova" w:cs="Arial"/>
          <w:bCs/>
          <w:iCs/>
          <w:sz w:val="19"/>
          <w:szCs w:val="19"/>
          <w:lang w:eastAsia="ja-JP"/>
        </w:rPr>
        <w:t>P</w:t>
      </w:r>
      <w:r w:rsidRPr="003066D7">
        <w:rPr>
          <w:rFonts w:ascii="Arial Nova" w:eastAsia="MS Mincho" w:hAnsi="Arial Nova" w:cs="Arial"/>
          <w:bCs/>
          <w:iCs/>
          <w:sz w:val="19"/>
          <w:szCs w:val="19"/>
          <w:lang w:eastAsia="ja-JP"/>
        </w:rPr>
        <w:t xml:space="preserve">latform </w:t>
      </w:r>
      <w:r w:rsidR="0083491A" w:rsidRPr="003066D7">
        <w:rPr>
          <w:rFonts w:ascii="Arial Nova" w:eastAsia="MS Mincho" w:hAnsi="Arial Nova" w:cs="Arial"/>
          <w:bCs/>
          <w:iCs/>
          <w:sz w:val="19"/>
          <w:szCs w:val="19"/>
          <w:lang w:eastAsia="ja-JP"/>
        </w:rPr>
        <w:t xml:space="preserve">(MDP) </w:t>
      </w:r>
      <w:r w:rsidR="00497A53" w:rsidRPr="003066D7">
        <w:rPr>
          <w:rFonts w:ascii="Arial Nova" w:eastAsia="MS Mincho" w:hAnsi="Arial Nova" w:cs="Arial"/>
          <w:bCs/>
          <w:iCs/>
          <w:sz w:val="19"/>
          <w:szCs w:val="19"/>
          <w:lang w:eastAsia="ja-JP"/>
        </w:rPr>
        <w:t xml:space="preserve">is </w:t>
      </w:r>
      <w:r w:rsidR="00C30775" w:rsidRPr="003066D7">
        <w:rPr>
          <w:rFonts w:ascii="Arial Nova" w:eastAsia="MS Mincho" w:hAnsi="Arial Nova" w:cs="Arial"/>
          <w:bCs/>
          <w:iCs/>
          <w:sz w:val="19"/>
          <w:szCs w:val="19"/>
          <w:lang w:eastAsia="ja-JP"/>
        </w:rPr>
        <w:t>an Azure h</w:t>
      </w:r>
      <w:r w:rsidR="00B216AA" w:rsidRPr="003066D7">
        <w:rPr>
          <w:rFonts w:ascii="Arial Nova" w:eastAsia="MS Mincho" w:hAnsi="Arial Nova" w:cs="Arial"/>
          <w:bCs/>
          <w:iCs/>
          <w:sz w:val="19"/>
          <w:szCs w:val="19"/>
          <w:lang w:eastAsia="ja-JP"/>
        </w:rPr>
        <w:t>osted data repository managed by Cloud Data Platform team</w:t>
      </w:r>
      <w:r w:rsidR="005857DA" w:rsidRPr="003066D7">
        <w:rPr>
          <w:rFonts w:ascii="Arial Nova" w:eastAsia="MS Mincho" w:hAnsi="Arial Nova" w:cs="Arial"/>
          <w:bCs/>
          <w:iCs/>
          <w:sz w:val="19"/>
          <w:szCs w:val="19"/>
          <w:lang w:eastAsia="ja-JP"/>
        </w:rPr>
        <w:t>. The</w:t>
      </w:r>
      <w:r w:rsidR="00497A53" w:rsidRPr="003066D7">
        <w:rPr>
          <w:rFonts w:ascii="Arial Nova" w:eastAsia="MS Mincho" w:hAnsi="Arial Nova" w:cs="Arial"/>
          <w:bCs/>
          <w:iCs/>
          <w:sz w:val="19"/>
          <w:szCs w:val="19"/>
          <w:lang w:eastAsia="ja-JP"/>
        </w:rPr>
        <w:t xml:space="preserve"> </w:t>
      </w:r>
      <w:r w:rsidR="00431AB2" w:rsidRPr="003066D7">
        <w:rPr>
          <w:rFonts w:ascii="Arial Nova" w:eastAsia="MS Mincho" w:hAnsi="Arial Nova" w:cs="Arial"/>
          <w:bCs/>
          <w:iCs/>
          <w:sz w:val="19"/>
          <w:szCs w:val="19"/>
          <w:lang w:eastAsia="ja-JP"/>
        </w:rPr>
        <w:t xml:space="preserve">new architecture will </w:t>
      </w:r>
      <w:r w:rsidR="00497A53" w:rsidRPr="003066D7">
        <w:rPr>
          <w:rFonts w:ascii="Arial Nova" w:eastAsia="MS Mincho" w:hAnsi="Arial Nova" w:cs="Arial"/>
          <w:bCs/>
          <w:iCs/>
          <w:sz w:val="19"/>
          <w:szCs w:val="19"/>
          <w:lang w:eastAsia="ja-JP"/>
        </w:rPr>
        <w:t>replace</w:t>
      </w:r>
      <w:r w:rsidR="00431AB2" w:rsidRPr="003066D7">
        <w:rPr>
          <w:rFonts w:ascii="Arial Nova" w:eastAsia="MS Mincho" w:hAnsi="Arial Nova" w:cs="Arial"/>
          <w:bCs/>
          <w:iCs/>
          <w:sz w:val="19"/>
          <w:szCs w:val="19"/>
          <w:lang w:eastAsia="ja-JP"/>
        </w:rPr>
        <w:t xml:space="preserve"> the </w:t>
      </w:r>
      <w:r w:rsidR="00E907E2" w:rsidRPr="003066D7">
        <w:rPr>
          <w:rFonts w:ascii="Arial Nova" w:eastAsia="MS Mincho" w:hAnsi="Arial Nova" w:cs="Arial"/>
          <w:bCs/>
          <w:iCs/>
          <w:sz w:val="19"/>
          <w:szCs w:val="19"/>
          <w:lang w:eastAsia="ja-JP"/>
        </w:rPr>
        <w:t>existing platform</w:t>
      </w:r>
      <w:r w:rsidR="00EA0A81" w:rsidRPr="003066D7">
        <w:rPr>
          <w:rFonts w:ascii="Arial Nova" w:eastAsia="MS Mincho" w:hAnsi="Arial Nova" w:cs="Arial"/>
          <w:bCs/>
          <w:iCs/>
          <w:sz w:val="19"/>
          <w:szCs w:val="19"/>
          <w:lang w:eastAsia="ja-JP"/>
        </w:rPr>
        <w:t xml:space="preserve"> called “</w:t>
      </w:r>
      <w:r w:rsidR="002E42DD" w:rsidRPr="003066D7">
        <w:rPr>
          <w:rFonts w:ascii="Arial Nova" w:eastAsia="MS Mincho" w:hAnsi="Arial Nova" w:cs="Arial"/>
          <w:bCs/>
          <w:iCs/>
          <w:sz w:val="19"/>
          <w:szCs w:val="19"/>
          <w:lang w:eastAsia="ja-JP"/>
        </w:rPr>
        <w:t>MYMI” (</w:t>
      </w:r>
      <w:r w:rsidR="00D928BB" w:rsidRPr="003066D7">
        <w:rPr>
          <w:rFonts w:ascii="Arial Nova" w:eastAsia="MS Mincho" w:hAnsi="Arial Nova" w:cs="Arial"/>
          <w:bCs/>
          <w:iCs/>
          <w:sz w:val="19"/>
          <w:szCs w:val="19"/>
          <w:lang w:eastAsia="ja-JP"/>
        </w:rPr>
        <w:t xml:space="preserve">also running in Microsoft Azure Platform) </w:t>
      </w:r>
      <w:r w:rsidR="000B5752" w:rsidRPr="003066D7">
        <w:rPr>
          <w:rFonts w:ascii="Arial Nova" w:eastAsia="MS Mincho" w:hAnsi="Arial Nova" w:cs="Arial"/>
          <w:bCs/>
          <w:iCs/>
          <w:sz w:val="19"/>
          <w:szCs w:val="19"/>
          <w:lang w:eastAsia="ja-JP"/>
        </w:rPr>
        <w:t xml:space="preserve">with design improvement </w:t>
      </w:r>
      <w:r w:rsidR="002059D7" w:rsidRPr="003066D7">
        <w:rPr>
          <w:rFonts w:ascii="Arial Nova" w:eastAsia="MS Mincho" w:hAnsi="Arial Nova" w:cs="Arial"/>
          <w:bCs/>
          <w:iCs/>
          <w:sz w:val="19"/>
          <w:szCs w:val="19"/>
          <w:lang w:eastAsia="ja-JP"/>
        </w:rPr>
        <w:t>and</w:t>
      </w:r>
      <w:r w:rsidR="007C1D88" w:rsidRPr="003066D7">
        <w:rPr>
          <w:rFonts w:ascii="Arial Nova" w:eastAsia="MS Mincho" w:hAnsi="Arial Nova" w:cs="Arial"/>
          <w:bCs/>
          <w:iCs/>
          <w:sz w:val="19"/>
          <w:szCs w:val="19"/>
          <w:lang w:eastAsia="ja-JP"/>
        </w:rPr>
        <w:t xml:space="preserve"> </w:t>
      </w:r>
      <w:r w:rsidR="003925C8" w:rsidRPr="003066D7">
        <w:rPr>
          <w:rFonts w:ascii="Arial Nova" w:eastAsia="MS Mincho" w:hAnsi="Arial Nova" w:cs="Arial"/>
          <w:bCs/>
          <w:iCs/>
          <w:sz w:val="19"/>
          <w:szCs w:val="19"/>
          <w:lang w:eastAsia="ja-JP"/>
        </w:rPr>
        <w:t xml:space="preserve">aiming </w:t>
      </w:r>
      <w:r w:rsidR="007C1D88" w:rsidRPr="003066D7">
        <w:rPr>
          <w:rFonts w:ascii="Arial Nova" w:eastAsia="MS Mincho" w:hAnsi="Arial Nova" w:cs="Arial"/>
          <w:bCs/>
          <w:iCs/>
          <w:sz w:val="19"/>
          <w:szCs w:val="19"/>
          <w:lang w:eastAsia="ja-JP"/>
        </w:rPr>
        <w:t xml:space="preserve">to reduce the operational cost. </w:t>
      </w:r>
      <w:r w:rsidR="00A9616D" w:rsidRPr="003066D7">
        <w:rPr>
          <w:rFonts w:ascii="Arial Nova" w:eastAsia="MS Mincho" w:hAnsi="Arial Nova" w:cs="Arial"/>
          <w:bCs/>
          <w:iCs/>
          <w:sz w:val="19"/>
          <w:szCs w:val="19"/>
          <w:lang w:eastAsia="ja-JP"/>
        </w:rPr>
        <w:t xml:space="preserve">It aims to integrate the </w:t>
      </w:r>
      <w:r w:rsidR="00CC7146" w:rsidRPr="003066D7">
        <w:rPr>
          <w:rFonts w:ascii="Arial Nova" w:eastAsia="MS Mincho" w:hAnsi="Arial Nova" w:cs="Arial"/>
          <w:bCs/>
          <w:iCs/>
          <w:sz w:val="19"/>
          <w:szCs w:val="19"/>
          <w:lang w:eastAsia="ja-JP"/>
        </w:rPr>
        <w:t xml:space="preserve">data from different sources </w:t>
      </w:r>
      <w:r w:rsidR="002059D7" w:rsidRPr="003066D7">
        <w:rPr>
          <w:rFonts w:ascii="Arial Nova" w:eastAsia="MS Mincho" w:hAnsi="Arial Nova" w:cs="Arial"/>
          <w:bCs/>
          <w:iCs/>
          <w:sz w:val="19"/>
          <w:szCs w:val="19"/>
          <w:lang w:eastAsia="ja-JP"/>
        </w:rPr>
        <w:t xml:space="preserve">available </w:t>
      </w:r>
      <w:r w:rsidR="00C63DA2" w:rsidRPr="003066D7">
        <w:rPr>
          <w:rFonts w:ascii="Arial Nova" w:eastAsia="MS Mincho" w:hAnsi="Arial Nova" w:cs="Arial"/>
          <w:bCs/>
          <w:iCs/>
          <w:sz w:val="19"/>
          <w:szCs w:val="19"/>
          <w:lang w:eastAsia="ja-JP"/>
        </w:rPr>
        <w:t>in “</w:t>
      </w:r>
      <w:r w:rsidR="00A9616D" w:rsidRPr="003066D7">
        <w:rPr>
          <w:rFonts w:ascii="Arial Nova" w:eastAsia="MS Mincho" w:hAnsi="Arial Nova" w:cs="Arial"/>
          <w:bCs/>
          <w:iCs/>
          <w:sz w:val="19"/>
          <w:szCs w:val="19"/>
          <w:lang w:eastAsia="ja-JP"/>
        </w:rPr>
        <w:t xml:space="preserve">on-premise” databases </w:t>
      </w:r>
      <w:r w:rsidR="004D6906" w:rsidRPr="003066D7">
        <w:rPr>
          <w:rFonts w:ascii="Arial Nova" w:eastAsia="MS Mincho" w:hAnsi="Arial Nova" w:cs="Arial"/>
          <w:bCs/>
          <w:iCs/>
          <w:sz w:val="19"/>
          <w:szCs w:val="19"/>
          <w:lang w:eastAsia="ja-JP"/>
        </w:rPr>
        <w:t>and provides consistent information</w:t>
      </w:r>
      <w:r w:rsidR="00D45240" w:rsidRPr="003066D7">
        <w:rPr>
          <w:rFonts w:ascii="Arial Nova" w:eastAsia="MS Mincho" w:hAnsi="Arial Nova" w:cs="Arial"/>
          <w:bCs/>
          <w:iCs/>
          <w:sz w:val="19"/>
          <w:szCs w:val="19"/>
          <w:lang w:eastAsia="ja-JP"/>
        </w:rPr>
        <w:t xml:space="preserve"> to </w:t>
      </w:r>
      <w:r w:rsidR="00E9673E" w:rsidRPr="003066D7">
        <w:rPr>
          <w:rFonts w:ascii="Arial Nova" w:eastAsia="MS Mincho" w:hAnsi="Arial Nova" w:cs="Arial"/>
          <w:bCs/>
          <w:iCs/>
          <w:sz w:val="19"/>
          <w:szCs w:val="19"/>
          <w:lang w:eastAsia="ja-JP"/>
        </w:rPr>
        <w:t>different user groups</w:t>
      </w:r>
      <w:r w:rsidR="00AE7EAE" w:rsidRPr="003066D7">
        <w:rPr>
          <w:rFonts w:ascii="Arial Nova" w:eastAsia="MS Mincho" w:hAnsi="Arial Nova" w:cs="Arial"/>
          <w:bCs/>
          <w:iCs/>
          <w:sz w:val="19"/>
          <w:szCs w:val="19"/>
          <w:lang w:eastAsia="ja-JP"/>
        </w:rPr>
        <w:t xml:space="preserve"> across the business</w:t>
      </w:r>
      <w:r w:rsidR="00503C28" w:rsidRPr="003066D7">
        <w:rPr>
          <w:rFonts w:ascii="Arial Nova" w:eastAsia="MS Mincho" w:hAnsi="Arial Nova" w:cs="Arial"/>
          <w:bCs/>
          <w:iCs/>
          <w:sz w:val="19"/>
          <w:szCs w:val="19"/>
          <w:lang w:eastAsia="ja-JP"/>
        </w:rPr>
        <w:t>,</w:t>
      </w:r>
      <w:r w:rsidR="00180B7A" w:rsidRPr="003066D7">
        <w:rPr>
          <w:rFonts w:ascii="Arial Nova" w:eastAsia="MS Mincho" w:hAnsi="Arial Nova" w:cs="Arial"/>
          <w:bCs/>
          <w:iCs/>
          <w:sz w:val="19"/>
          <w:szCs w:val="19"/>
          <w:lang w:eastAsia="ja-JP"/>
        </w:rPr>
        <w:t xml:space="preserve"> for use in analytics, reporting and data processing activities.</w:t>
      </w:r>
    </w:p>
    <w:p w14:paraId="4024EF09" w14:textId="5FBAC7A7" w:rsidR="002E71B6" w:rsidRPr="003066D7" w:rsidRDefault="00E865C4">
      <w:pPr>
        <w:rPr>
          <w:rFonts w:ascii="Arial Nova" w:eastAsia="MS Mincho" w:hAnsi="Arial Nova" w:cs="Arial"/>
          <w:bCs/>
          <w:iCs/>
          <w:sz w:val="19"/>
          <w:szCs w:val="19"/>
          <w:lang w:eastAsia="ja-JP"/>
        </w:rPr>
      </w:pPr>
      <w:r w:rsidRPr="003066D7">
        <w:rPr>
          <w:rFonts w:ascii="Arial Nova" w:eastAsia="MS Mincho" w:hAnsi="Arial Nova" w:cs="Arial"/>
          <w:bCs/>
          <w:iCs/>
          <w:sz w:val="19"/>
          <w:szCs w:val="19"/>
          <w:lang w:eastAsia="ja-JP"/>
        </w:rPr>
        <w:t xml:space="preserve"> </w:t>
      </w:r>
      <w:r w:rsidR="006E4553" w:rsidRPr="003066D7">
        <w:rPr>
          <w:rFonts w:ascii="Arial Nova" w:eastAsia="MS Mincho" w:hAnsi="Arial Nova" w:cs="Arial"/>
          <w:bCs/>
          <w:iCs/>
          <w:sz w:val="19"/>
          <w:szCs w:val="19"/>
          <w:lang w:eastAsia="ja-JP"/>
        </w:rPr>
        <w:t>It is intended to provide all the project team members</w:t>
      </w:r>
      <w:r w:rsidR="00575D31" w:rsidRPr="003066D7">
        <w:rPr>
          <w:rFonts w:ascii="Arial Nova" w:eastAsia="MS Mincho" w:hAnsi="Arial Nova" w:cs="Arial"/>
          <w:bCs/>
          <w:iCs/>
          <w:sz w:val="19"/>
          <w:szCs w:val="19"/>
          <w:lang w:eastAsia="ja-JP"/>
        </w:rPr>
        <w:t xml:space="preserve"> with the overview of </w:t>
      </w:r>
      <w:r w:rsidR="00D2323F">
        <w:rPr>
          <w:rFonts w:ascii="Arial Nova" w:eastAsia="MS Mincho" w:hAnsi="Arial Nova" w:cs="Arial"/>
          <w:bCs/>
          <w:iCs/>
          <w:sz w:val="19"/>
          <w:szCs w:val="19"/>
          <w:lang w:eastAsia="ja-JP"/>
        </w:rPr>
        <w:t xml:space="preserve">functional </w:t>
      </w:r>
      <w:r w:rsidR="00575D31" w:rsidRPr="003066D7">
        <w:rPr>
          <w:rFonts w:ascii="Arial Nova" w:eastAsia="MS Mincho" w:hAnsi="Arial Nova" w:cs="Arial"/>
          <w:bCs/>
          <w:iCs/>
          <w:sz w:val="19"/>
          <w:szCs w:val="19"/>
          <w:lang w:eastAsia="ja-JP"/>
        </w:rPr>
        <w:t xml:space="preserve">testing processes </w:t>
      </w:r>
      <w:r w:rsidR="00B23818" w:rsidRPr="003066D7">
        <w:rPr>
          <w:rFonts w:ascii="Arial Nova" w:eastAsia="MS Mincho" w:hAnsi="Arial Nova" w:cs="Arial"/>
          <w:bCs/>
          <w:iCs/>
          <w:sz w:val="19"/>
          <w:szCs w:val="19"/>
          <w:lang w:eastAsia="ja-JP"/>
        </w:rPr>
        <w:t xml:space="preserve">that will be adopted for BRIT </w:t>
      </w:r>
      <w:r w:rsidR="000A14EA" w:rsidRPr="003066D7">
        <w:rPr>
          <w:rFonts w:ascii="Arial Nova" w:eastAsia="MS Mincho" w:hAnsi="Arial Nova" w:cs="Arial"/>
          <w:bCs/>
          <w:iCs/>
          <w:sz w:val="19"/>
          <w:szCs w:val="19"/>
          <w:lang w:eastAsia="ja-JP"/>
        </w:rPr>
        <w:t>M</w:t>
      </w:r>
      <w:r w:rsidR="00B23818" w:rsidRPr="003066D7">
        <w:rPr>
          <w:rFonts w:ascii="Arial Nova" w:eastAsia="MS Mincho" w:hAnsi="Arial Nova" w:cs="Arial"/>
          <w:bCs/>
          <w:iCs/>
          <w:sz w:val="19"/>
          <w:szCs w:val="19"/>
          <w:lang w:eastAsia="ja-JP"/>
        </w:rPr>
        <w:t xml:space="preserve">odern </w:t>
      </w:r>
      <w:r w:rsidR="000A14EA" w:rsidRPr="003066D7">
        <w:rPr>
          <w:rFonts w:ascii="Arial Nova" w:eastAsia="MS Mincho" w:hAnsi="Arial Nova" w:cs="Arial"/>
          <w:bCs/>
          <w:iCs/>
          <w:sz w:val="19"/>
          <w:szCs w:val="19"/>
          <w:lang w:eastAsia="ja-JP"/>
        </w:rPr>
        <w:t>D</w:t>
      </w:r>
      <w:r w:rsidR="00B23818" w:rsidRPr="003066D7">
        <w:rPr>
          <w:rFonts w:ascii="Arial Nova" w:eastAsia="MS Mincho" w:hAnsi="Arial Nova" w:cs="Arial"/>
          <w:bCs/>
          <w:iCs/>
          <w:sz w:val="19"/>
          <w:szCs w:val="19"/>
          <w:lang w:eastAsia="ja-JP"/>
        </w:rPr>
        <w:t xml:space="preserve">ata </w:t>
      </w:r>
      <w:r w:rsidR="000A14EA" w:rsidRPr="003066D7">
        <w:rPr>
          <w:rFonts w:ascii="Arial Nova" w:eastAsia="MS Mincho" w:hAnsi="Arial Nova" w:cs="Arial"/>
          <w:bCs/>
          <w:iCs/>
          <w:sz w:val="19"/>
          <w:szCs w:val="19"/>
          <w:lang w:eastAsia="ja-JP"/>
        </w:rPr>
        <w:t>P</w:t>
      </w:r>
      <w:r w:rsidR="00B23818" w:rsidRPr="003066D7">
        <w:rPr>
          <w:rFonts w:ascii="Arial Nova" w:eastAsia="MS Mincho" w:hAnsi="Arial Nova" w:cs="Arial"/>
          <w:bCs/>
          <w:iCs/>
          <w:sz w:val="19"/>
          <w:szCs w:val="19"/>
          <w:lang w:eastAsia="ja-JP"/>
        </w:rPr>
        <w:t>latform</w:t>
      </w:r>
      <w:r w:rsidR="004A4B27" w:rsidRPr="003066D7">
        <w:rPr>
          <w:rFonts w:ascii="Arial Nova" w:eastAsia="MS Mincho" w:hAnsi="Arial Nova" w:cs="Arial"/>
          <w:bCs/>
          <w:iCs/>
          <w:sz w:val="19"/>
          <w:szCs w:val="19"/>
          <w:lang w:eastAsia="ja-JP"/>
        </w:rPr>
        <w:t xml:space="preserve">. This document does not intend to </w:t>
      </w:r>
      <w:r w:rsidR="00B766C0" w:rsidRPr="003066D7">
        <w:rPr>
          <w:rFonts w:ascii="Arial Nova" w:eastAsia="MS Mincho" w:hAnsi="Arial Nova" w:cs="Arial"/>
          <w:bCs/>
          <w:iCs/>
          <w:sz w:val="19"/>
          <w:szCs w:val="19"/>
          <w:lang w:eastAsia="ja-JP"/>
        </w:rPr>
        <w:t>comprehensively detail</w:t>
      </w:r>
      <w:r w:rsidR="00E42040" w:rsidRPr="003066D7">
        <w:rPr>
          <w:rFonts w:ascii="Arial Nova" w:eastAsia="MS Mincho" w:hAnsi="Arial Nova" w:cs="Arial"/>
          <w:bCs/>
          <w:iCs/>
          <w:sz w:val="19"/>
          <w:szCs w:val="19"/>
          <w:lang w:eastAsia="ja-JP"/>
        </w:rPr>
        <w:t xml:space="preserve"> what the coverage of testing will be</w:t>
      </w:r>
      <w:r w:rsidR="0041061F">
        <w:rPr>
          <w:rFonts w:ascii="Arial Nova" w:eastAsia="MS Mincho" w:hAnsi="Arial Nova" w:cs="Arial"/>
          <w:bCs/>
          <w:iCs/>
          <w:sz w:val="19"/>
          <w:szCs w:val="19"/>
          <w:lang w:eastAsia="ja-JP"/>
        </w:rPr>
        <w:t>,</w:t>
      </w:r>
      <w:r w:rsidR="00D36418" w:rsidRPr="003066D7">
        <w:rPr>
          <w:rFonts w:ascii="Arial Nova" w:eastAsia="MS Mincho" w:hAnsi="Arial Nova" w:cs="Arial"/>
          <w:bCs/>
          <w:iCs/>
          <w:sz w:val="19"/>
          <w:szCs w:val="19"/>
          <w:lang w:eastAsia="ja-JP"/>
        </w:rPr>
        <w:t xml:space="preserve"> for each project</w:t>
      </w:r>
      <w:r w:rsidR="004A72E1" w:rsidRPr="003066D7">
        <w:rPr>
          <w:rFonts w:ascii="Arial Nova" w:eastAsia="MS Mincho" w:hAnsi="Arial Nova" w:cs="Arial"/>
          <w:bCs/>
          <w:iCs/>
          <w:sz w:val="19"/>
          <w:szCs w:val="19"/>
          <w:lang w:eastAsia="ja-JP"/>
        </w:rPr>
        <w:t>/use case</w:t>
      </w:r>
      <w:r w:rsidR="001B5CCD" w:rsidRPr="003066D7">
        <w:rPr>
          <w:rFonts w:ascii="Arial Nova" w:eastAsia="MS Mincho" w:hAnsi="Arial Nova" w:cs="Arial"/>
          <w:bCs/>
          <w:iCs/>
          <w:sz w:val="19"/>
          <w:szCs w:val="19"/>
          <w:lang w:eastAsia="ja-JP"/>
        </w:rPr>
        <w:t xml:space="preserve">, </w:t>
      </w:r>
      <w:r w:rsidR="0041061F">
        <w:rPr>
          <w:rFonts w:ascii="Arial Nova" w:eastAsia="MS Mincho" w:hAnsi="Arial Nova" w:cs="Arial"/>
          <w:bCs/>
          <w:iCs/>
          <w:sz w:val="19"/>
          <w:szCs w:val="19"/>
          <w:lang w:eastAsia="ja-JP"/>
        </w:rPr>
        <w:t xml:space="preserve">a </w:t>
      </w:r>
      <w:r w:rsidR="001B5CCD" w:rsidRPr="003066D7">
        <w:rPr>
          <w:rFonts w:ascii="Arial Nova" w:eastAsia="MS Mincho" w:hAnsi="Arial Nova" w:cs="Arial"/>
          <w:bCs/>
          <w:iCs/>
          <w:sz w:val="19"/>
          <w:szCs w:val="19"/>
          <w:lang w:eastAsia="ja-JP"/>
        </w:rPr>
        <w:t>separate test plan will be created with this level of information</w:t>
      </w:r>
      <w:r w:rsidR="0080307B" w:rsidRPr="003066D7">
        <w:rPr>
          <w:rFonts w:ascii="Arial Nova" w:eastAsia="MS Mincho" w:hAnsi="Arial Nova" w:cs="Arial"/>
          <w:bCs/>
          <w:iCs/>
          <w:sz w:val="19"/>
          <w:szCs w:val="19"/>
          <w:lang w:eastAsia="ja-JP"/>
        </w:rPr>
        <w:t>.</w:t>
      </w:r>
    </w:p>
    <w:p w14:paraId="0BFCFA37" w14:textId="298C43C6" w:rsidR="0080307B" w:rsidRDefault="00375C7E" w:rsidP="0080307B">
      <w:pPr>
        <w:pStyle w:val="Heading2"/>
        <w:rPr>
          <w:rFonts w:ascii="Arial Nova" w:hAnsi="Arial Nova"/>
          <w:sz w:val="19"/>
          <w:szCs w:val="19"/>
          <w:lang w:eastAsia="ja-JP"/>
        </w:rPr>
      </w:pPr>
      <w:bookmarkStart w:id="7" w:name="_Toc115279330"/>
      <w:r w:rsidRPr="003066D7">
        <w:rPr>
          <w:rFonts w:ascii="Arial Nova" w:hAnsi="Arial Nova"/>
          <w:sz w:val="19"/>
          <w:szCs w:val="19"/>
          <w:lang w:eastAsia="ja-JP"/>
        </w:rPr>
        <w:t>Purpose</w:t>
      </w:r>
      <w:bookmarkEnd w:id="7"/>
    </w:p>
    <w:p w14:paraId="0510BFC6" w14:textId="77777777" w:rsidR="0013046B" w:rsidRPr="0013046B" w:rsidRDefault="0013046B" w:rsidP="0013046B">
      <w:pPr>
        <w:rPr>
          <w:lang w:eastAsia="ja-JP"/>
        </w:rPr>
      </w:pPr>
    </w:p>
    <w:p w14:paraId="7B493353" w14:textId="0D616611" w:rsidR="00547023" w:rsidRDefault="00547023" w:rsidP="00693EC2">
      <w:pPr>
        <w:rPr>
          <w:rFonts w:ascii="Arial Nova" w:hAnsi="Arial Nova"/>
          <w:sz w:val="19"/>
          <w:szCs w:val="19"/>
          <w:lang w:eastAsia="ja-JP"/>
        </w:rPr>
      </w:pPr>
      <w:r w:rsidRPr="003066D7">
        <w:rPr>
          <w:rFonts w:ascii="Arial Nova" w:hAnsi="Arial Nova"/>
          <w:sz w:val="19"/>
          <w:szCs w:val="19"/>
          <w:lang w:eastAsia="ja-JP"/>
        </w:rPr>
        <w:t xml:space="preserve">The purpose of this document is </w:t>
      </w:r>
      <w:r w:rsidR="00443598" w:rsidRPr="003066D7">
        <w:rPr>
          <w:rFonts w:ascii="Arial Nova" w:hAnsi="Arial Nova"/>
          <w:sz w:val="19"/>
          <w:szCs w:val="19"/>
          <w:lang w:eastAsia="ja-JP"/>
        </w:rPr>
        <w:t>to define how the common quality/acceptance criteria is accomplished</w:t>
      </w:r>
      <w:r w:rsidR="0031641B" w:rsidRPr="003066D7">
        <w:rPr>
          <w:rFonts w:ascii="Arial Nova" w:hAnsi="Arial Nova"/>
          <w:sz w:val="19"/>
          <w:szCs w:val="19"/>
          <w:lang w:eastAsia="ja-JP"/>
        </w:rPr>
        <w:t xml:space="preserve"> </w:t>
      </w:r>
      <w:r w:rsidR="00B75C8B" w:rsidRPr="003066D7">
        <w:rPr>
          <w:rFonts w:ascii="Arial Nova" w:hAnsi="Arial Nova"/>
          <w:sz w:val="19"/>
          <w:szCs w:val="19"/>
          <w:lang w:eastAsia="ja-JP"/>
        </w:rPr>
        <w:t>to ensure that, the final delivery of</w:t>
      </w:r>
      <w:r w:rsidR="003031F6" w:rsidRPr="003066D7">
        <w:rPr>
          <w:rFonts w:ascii="Arial Nova" w:hAnsi="Arial Nova"/>
          <w:sz w:val="19"/>
          <w:szCs w:val="19"/>
          <w:lang w:eastAsia="ja-JP"/>
        </w:rPr>
        <w:t xml:space="preserve"> </w:t>
      </w:r>
      <w:r w:rsidR="00012CE3" w:rsidRPr="003066D7">
        <w:rPr>
          <w:rFonts w:ascii="Arial Nova" w:hAnsi="Arial Nova"/>
          <w:sz w:val="19"/>
          <w:szCs w:val="19"/>
          <w:lang w:eastAsia="ja-JP"/>
        </w:rPr>
        <w:t xml:space="preserve">the processed/transformed data in MDP environment is </w:t>
      </w:r>
      <w:r w:rsidR="004511F0">
        <w:rPr>
          <w:rFonts w:ascii="Arial Nova" w:hAnsi="Arial Nova"/>
          <w:sz w:val="19"/>
          <w:szCs w:val="19"/>
          <w:lang w:eastAsia="ja-JP"/>
        </w:rPr>
        <w:t xml:space="preserve">functionally </w:t>
      </w:r>
      <w:r w:rsidR="00012CE3" w:rsidRPr="003066D7">
        <w:rPr>
          <w:rFonts w:ascii="Arial Nova" w:hAnsi="Arial Nova"/>
          <w:sz w:val="19"/>
          <w:szCs w:val="19"/>
          <w:lang w:eastAsia="ja-JP"/>
        </w:rPr>
        <w:t>fit for purpose</w:t>
      </w:r>
      <w:r w:rsidR="0067245E" w:rsidRPr="003066D7">
        <w:rPr>
          <w:rFonts w:ascii="Arial Nova" w:hAnsi="Arial Nova"/>
          <w:sz w:val="19"/>
          <w:szCs w:val="19"/>
          <w:lang w:eastAsia="ja-JP"/>
        </w:rPr>
        <w:t xml:space="preserve"> for consumers/business user group</w:t>
      </w:r>
      <w:r w:rsidR="00DE414A" w:rsidRPr="003066D7">
        <w:rPr>
          <w:rFonts w:ascii="Arial Nova" w:hAnsi="Arial Nova"/>
          <w:sz w:val="19"/>
          <w:szCs w:val="19"/>
          <w:lang w:eastAsia="ja-JP"/>
        </w:rPr>
        <w:t xml:space="preserve"> to access the data via portal, </w:t>
      </w:r>
      <w:r w:rsidR="007D3B7C" w:rsidRPr="003066D7">
        <w:rPr>
          <w:rFonts w:ascii="Arial Nova" w:hAnsi="Arial Nova"/>
          <w:sz w:val="19"/>
          <w:szCs w:val="19"/>
          <w:lang w:eastAsia="ja-JP"/>
        </w:rPr>
        <w:t>visualisation tools like (</w:t>
      </w:r>
      <w:r w:rsidR="0002516F">
        <w:rPr>
          <w:rFonts w:ascii="Arial Nova" w:hAnsi="Arial Nova"/>
          <w:sz w:val="19"/>
          <w:szCs w:val="19"/>
          <w:lang w:eastAsia="ja-JP"/>
        </w:rPr>
        <w:t>SSRS/</w:t>
      </w:r>
      <w:r w:rsidR="007D3B7C" w:rsidRPr="003066D7">
        <w:rPr>
          <w:rFonts w:ascii="Arial Nova" w:hAnsi="Arial Nova"/>
          <w:sz w:val="19"/>
          <w:szCs w:val="19"/>
          <w:lang w:eastAsia="ja-JP"/>
        </w:rPr>
        <w:t>Tableau/Power BI)</w:t>
      </w:r>
      <w:r w:rsidR="00D3296C" w:rsidRPr="003066D7">
        <w:rPr>
          <w:rFonts w:ascii="Arial Nova" w:hAnsi="Arial Nova"/>
          <w:sz w:val="19"/>
          <w:szCs w:val="19"/>
          <w:lang w:eastAsia="ja-JP"/>
        </w:rPr>
        <w:t xml:space="preserve"> and data extract</w:t>
      </w:r>
      <w:r w:rsidR="007E7B3D">
        <w:rPr>
          <w:rFonts w:ascii="Arial Nova" w:hAnsi="Arial Nova"/>
          <w:sz w:val="19"/>
          <w:szCs w:val="19"/>
          <w:lang w:eastAsia="ja-JP"/>
        </w:rPr>
        <w:t xml:space="preserve"> etc.</w:t>
      </w:r>
    </w:p>
    <w:p w14:paraId="3507C5E7" w14:textId="69765128" w:rsidR="0037171C" w:rsidRPr="003066D7" w:rsidRDefault="0037171C" w:rsidP="0037171C">
      <w:pPr>
        <w:pStyle w:val="Heading2"/>
        <w:rPr>
          <w:rFonts w:ascii="Arial Nova" w:hAnsi="Arial Nova"/>
          <w:sz w:val="19"/>
          <w:szCs w:val="19"/>
          <w:lang w:eastAsia="ja-JP"/>
        </w:rPr>
      </w:pPr>
      <w:bookmarkStart w:id="8" w:name="_Toc115279331"/>
      <w:r>
        <w:rPr>
          <w:rFonts w:ascii="Arial Nova" w:hAnsi="Arial Nova"/>
          <w:sz w:val="19"/>
          <w:szCs w:val="19"/>
          <w:lang w:eastAsia="ja-JP"/>
        </w:rPr>
        <w:t>Document Objectives</w:t>
      </w:r>
      <w:bookmarkEnd w:id="8"/>
    </w:p>
    <w:p w14:paraId="6C9541BC" w14:textId="77777777" w:rsidR="0037171C" w:rsidRPr="003066D7" w:rsidRDefault="0037171C" w:rsidP="00693EC2">
      <w:pPr>
        <w:rPr>
          <w:rFonts w:ascii="Arial Nova" w:hAnsi="Arial Nova"/>
          <w:sz w:val="19"/>
          <w:szCs w:val="19"/>
          <w:lang w:eastAsia="ja-JP"/>
        </w:rPr>
      </w:pPr>
    </w:p>
    <w:p w14:paraId="4CDA9B42" w14:textId="63CDAF81" w:rsidR="00A11434" w:rsidRDefault="00A11434" w:rsidP="00386B07">
      <w:pPr>
        <w:pStyle w:val="ListParagraph"/>
        <w:numPr>
          <w:ilvl w:val="0"/>
          <w:numId w:val="7"/>
        </w:numPr>
        <w:spacing w:before="120" w:after="120" w:line="240" w:lineRule="auto"/>
        <w:rPr>
          <w:rFonts w:ascii="Arial Nova" w:eastAsia="Times New Roman" w:hAnsi="Arial Nova"/>
          <w:sz w:val="19"/>
          <w:szCs w:val="19"/>
        </w:rPr>
      </w:pPr>
      <w:r w:rsidRPr="003066D7">
        <w:rPr>
          <w:rFonts w:ascii="Arial Nova" w:eastAsia="Times New Roman" w:hAnsi="Arial Nova"/>
          <w:sz w:val="19"/>
          <w:szCs w:val="19"/>
        </w:rPr>
        <w:t xml:space="preserve">Define test objectives, In-scope/out of scope functions and corresponding test items to clearly understand what </w:t>
      </w:r>
      <w:r w:rsidR="00D301B6">
        <w:rPr>
          <w:rFonts w:ascii="Arial Nova" w:eastAsia="Times New Roman" w:hAnsi="Arial Nova"/>
          <w:sz w:val="19"/>
          <w:szCs w:val="19"/>
        </w:rPr>
        <w:t xml:space="preserve">areas </w:t>
      </w:r>
      <w:r w:rsidRPr="003066D7">
        <w:rPr>
          <w:rFonts w:ascii="Arial Nova" w:eastAsia="Times New Roman" w:hAnsi="Arial Nova"/>
          <w:sz w:val="19"/>
          <w:szCs w:val="19"/>
        </w:rPr>
        <w:t>need to be tested</w:t>
      </w:r>
    </w:p>
    <w:p w14:paraId="4AF5F7A7" w14:textId="18185D31" w:rsidR="00292871" w:rsidRPr="003066D7" w:rsidRDefault="00292871" w:rsidP="00292871">
      <w:pPr>
        <w:pStyle w:val="Normalheading2"/>
        <w:numPr>
          <w:ilvl w:val="0"/>
          <w:numId w:val="7"/>
        </w:numPr>
        <w:rPr>
          <w:rFonts w:ascii="Arial Nova" w:hAnsi="Arial Nova"/>
          <w:color w:val="000000"/>
          <w:sz w:val="19"/>
          <w:szCs w:val="19"/>
        </w:rPr>
      </w:pPr>
      <w:r w:rsidRPr="003066D7">
        <w:rPr>
          <w:rFonts w:ascii="Arial Nova" w:hAnsi="Arial Nova"/>
          <w:color w:val="000000"/>
          <w:sz w:val="19"/>
          <w:szCs w:val="19"/>
        </w:rPr>
        <w:t>Outline how the test approach will be followed to ensure all parties understand the testing stages and corresponding timelines</w:t>
      </w:r>
      <w:r w:rsidR="00E83882">
        <w:rPr>
          <w:rFonts w:ascii="Arial Nova" w:hAnsi="Arial Nova"/>
          <w:color w:val="000000"/>
          <w:sz w:val="19"/>
          <w:szCs w:val="19"/>
        </w:rPr>
        <w:t xml:space="preserve"> including test automation where possible</w:t>
      </w:r>
    </w:p>
    <w:p w14:paraId="66166343" w14:textId="06CF27B8" w:rsidR="00E543D1" w:rsidRPr="00EA5945" w:rsidRDefault="00E543D1" w:rsidP="00E543D1">
      <w:pPr>
        <w:pStyle w:val="Normalheading2"/>
        <w:numPr>
          <w:ilvl w:val="0"/>
          <w:numId w:val="7"/>
        </w:numPr>
        <w:rPr>
          <w:rFonts w:ascii="Arial Nova" w:eastAsia="Times New Roman" w:hAnsi="Arial Nova"/>
          <w:color w:val="000000"/>
          <w:sz w:val="19"/>
          <w:szCs w:val="19"/>
        </w:rPr>
      </w:pPr>
      <w:r w:rsidRPr="003066D7">
        <w:rPr>
          <w:rFonts w:ascii="Arial Nova" w:hAnsi="Arial Nova"/>
          <w:color w:val="000000"/>
          <w:sz w:val="19"/>
          <w:szCs w:val="19"/>
        </w:rPr>
        <w:t>Define an overall testing process</w:t>
      </w:r>
      <w:r>
        <w:rPr>
          <w:rFonts w:ascii="Arial Nova" w:hAnsi="Arial Nova"/>
          <w:color w:val="000000"/>
          <w:sz w:val="19"/>
          <w:szCs w:val="19"/>
        </w:rPr>
        <w:t>/activity</w:t>
      </w:r>
      <w:r w:rsidRPr="003066D7">
        <w:rPr>
          <w:rFonts w:ascii="Arial Nova" w:hAnsi="Arial Nova"/>
          <w:color w:val="000000"/>
          <w:sz w:val="19"/>
          <w:szCs w:val="19"/>
        </w:rPr>
        <w:t xml:space="preserve"> that ensures how the whole Modern Data Platform is tested to the degree required for consumers/business to accept the delivered system into services</w:t>
      </w:r>
    </w:p>
    <w:p w14:paraId="54337DD5" w14:textId="0D8F3FD9" w:rsidR="00EA5945" w:rsidRPr="00292871" w:rsidRDefault="00EA5945" w:rsidP="00E543D1">
      <w:pPr>
        <w:pStyle w:val="Normalheading2"/>
        <w:numPr>
          <w:ilvl w:val="0"/>
          <w:numId w:val="7"/>
        </w:numPr>
        <w:rPr>
          <w:rFonts w:ascii="Arial Nova" w:eastAsia="Times New Roman" w:hAnsi="Arial Nova"/>
          <w:color w:val="000000"/>
          <w:sz w:val="19"/>
          <w:szCs w:val="19"/>
        </w:rPr>
      </w:pPr>
      <w:r>
        <w:rPr>
          <w:rFonts w:ascii="Arial Nova" w:hAnsi="Arial Nova"/>
          <w:color w:val="000000"/>
          <w:sz w:val="19"/>
          <w:szCs w:val="19"/>
        </w:rPr>
        <w:t>Define entry/exit criteria</w:t>
      </w:r>
    </w:p>
    <w:p w14:paraId="49B43C3B" w14:textId="77777777" w:rsidR="00292871" w:rsidRDefault="00292871" w:rsidP="00292871">
      <w:pPr>
        <w:pStyle w:val="ListParagraph"/>
        <w:numPr>
          <w:ilvl w:val="0"/>
          <w:numId w:val="7"/>
        </w:numPr>
        <w:spacing w:before="120" w:after="120" w:line="240" w:lineRule="auto"/>
        <w:rPr>
          <w:rFonts w:ascii="Arial Nova" w:eastAsia="Times New Roman" w:hAnsi="Arial Nova"/>
          <w:sz w:val="19"/>
          <w:szCs w:val="19"/>
        </w:rPr>
      </w:pPr>
      <w:r w:rsidRPr="003066D7">
        <w:rPr>
          <w:rFonts w:ascii="Arial Nova" w:eastAsia="Times New Roman" w:hAnsi="Arial Nova"/>
          <w:sz w:val="19"/>
          <w:szCs w:val="19"/>
        </w:rPr>
        <w:t>Detail the type</w:t>
      </w:r>
      <w:r>
        <w:rPr>
          <w:rFonts w:ascii="Arial Nova" w:eastAsia="Times New Roman" w:hAnsi="Arial Nova"/>
          <w:sz w:val="19"/>
          <w:szCs w:val="19"/>
        </w:rPr>
        <w:t>/phase</w:t>
      </w:r>
      <w:r w:rsidRPr="003066D7">
        <w:rPr>
          <w:rFonts w:ascii="Arial Nova" w:eastAsia="Times New Roman" w:hAnsi="Arial Nova"/>
          <w:sz w:val="19"/>
          <w:szCs w:val="19"/>
        </w:rPr>
        <w:t xml:space="preserve"> of testing e.g., SIT, UAT, NFT etc. that will be conducted to ensure clarity on how relevant test phases will be tested</w:t>
      </w:r>
    </w:p>
    <w:p w14:paraId="32AC4E7D" w14:textId="77777777" w:rsidR="00A11434" w:rsidRPr="003066D7" w:rsidRDefault="00A11434" w:rsidP="00386B07">
      <w:pPr>
        <w:pStyle w:val="Normalheading2"/>
        <w:numPr>
          <w:ilvl w:val="0"/>
          <w:numId w:val="7"/>
        </w:numPr>
        <w:rPr>
          <w:rFonts w:ascii="Arial Nova" w:hAnsi="Arial Nova"/>
          <w:color w:val="000000"/>
          <w:sz w:val="19"/>
          <w:szCs w:val="19"/>
        </w:rPr>
      </w:pPr>
      <w:r w:rsidRPr="003066D7">
        <w:rPr>
          <w:rFonts w:ascii="Arial Nova" w:hAnsi="Arial Nova"/>
          <w:color w:val="000000"/>
          <w:sz w:val="19"/>
          <w:szCs w:val="19"/>
        </w:rPr>
        <w:t xml:space="preserve">Lists the environment(s) and test tools in consideration </w:t>
      </w:r>
    </w:p>
    <w:p w14:paraId="174BEB54" w14:textId="64D98D49" w:rsidR="00A11434" w:rsidRPr="003066D7" w:rsidRDefault="00A11434" w:rsidP="00386B07">
      <w:pPr>
        <w:pStyle w:val="Normalheading2"/>
        <w:numPr>
          <w:ilvl w:val="0"/>
          <w:numId w:val="7"/>
        </w:numPr>
        <w:rPr>
          <w:rFonts w:ascii="Arial Nova" w:hAnsi="Arial Nova"/>
          <w:color w:val="000000"/>
          <w:sz w:val="19"/>
          <w:szCs w:val="19"/>
        </w:rPr>
      </w:pPr>
      <w:r w:rsidRPr="003066D7">
        <w:rPr>
          <w:rFonts w:ascii="Arial Nova" w:hAnsi="Arial Nova"/>
          <w:color w:val="000000"/>
          <w:sz w:val="19"/>
          <w:szCs w:val="19"/>
        </w:rPr>
        <w:t xml:space="preserve">Document the clarity on the roles and responsibilities throughout the testing </w:t>
      </w:r>
      <w:r w:rsidR="00283ECF">
        <w:rPr>
          <w:rFonts w:ascii="Arial Nova" w:hAnsi="Arial Nova"/>
          <w:color w:val="000000"/>
          <w:sz w:val="19"/>
          <w:szCs w:val="19"/>
        </w:rPr>
        <w:t>activities</w:t>
      </w:r>
    </w:p>
    <w:p w14:paraId="568FA7CB" w14:textId="2FD3E794" w:rsidR="00A11434" w:rsidRPr="003066D7" w:rsidRDefault="00B80C27" w:rsidP="00386B07">
      <w:pPr>
        <w:pStyle w:val="ListParagraph"/>
        <w:numPr>
          <w:ilvl w:val="0"/>
          <w:numId w:val="7"/>
        </w:numPr>
        <w:spacing w:before="120" w:after="120" w:line="240" w:lineRule="auto"/>
        <w:rPr>
          <w:rFonts w:ascii="Tahoma" w:eastAsia="Times New Roman" w:hAnsi="Tahoma"/>
          <w:sz w:val="19"/>
          <w:szCs w:val="19"/>
        </w:rPr>
      </w:pPr>
      <w:r w:rsidRPr="003066D7">
        <w:rPr>
          <w:rFonts w:ascii="Arial Nova" w:eastAsia="Times New Roman" w:hAnsi="Arial Nova"/>
          <w:color w:val="000000"/>
          <w:sz w:val="19"/>
          <w:szCs w:val="19"/>
        </w:rPr>
        <w:t>Define</w:t>
      </w:r>
      <w:r w:rsidR="00A11434" w:rsidRPr="003066D7">
        <w:rPr>
          <w:rFonts w:ascii="Arial Nova" w:eastAsia="Times New Roman" w:hAnsi="Arial Nova"/>
          <w:color w:val="000000"/>
          <w:sz w:val="19"/>
          <w:szCs w:val="19"/>
        </w:rPr>
        <w:t xml:space="preserve"> defect management </w:t>
      </w:r>
      <w:r w:rsidR="00A6204D">
        <w:rPr>
          <w:rFonts w:ascii="Arial Nova" w:eastAsia="Times New Roman" w:hAnsi="Arial Nova"/>
          <w:color w:val="000000"/>
          <w:sz w:val="19"/>
          <w:szCs w:val="19"/>
        </w:rPr>
        <w:t>life cycle</w:t>
      </w:r>
    </w:p>
    <w:p w14:paraId="6FA0B6F3" w14:textId="77777777" w:rsidR="00F5224B" w:rsidRPr="00141BBB" w:rsidRDefault="00F5224B" w:rsidP="00F5224B">
      <w:pPr>
        <w:pStyle w:val="ListParagraph"/>
        <w:spacing w:before="120" w:after="120" w:line="240" w:lineRule="auto"/>
        <w:rPr>
          <w:rFonts w:ascii="Tahoma" w:eastAsia="Times New Roman" w:hAnsi="Tahoma"/>
          <w:sz w:val="20"/>
          <w:szCs w:val="20"/>
        </w:rPr>
      </w:pPr>
    </w:p>
    <w:p w14:paraId="1B14688D" w14:textId="78FB9ECB" w:rsidR="00E50C53" w:rsidRPr="00141BBB" w:rsidRDefault="00E50C53" w:rsidP="00693EC2">
      <w:pPr>
        <w:rPr>
          <w:sz w:val="20"/>
          <w:szCs w:val="20"/>
          <w:lang w:eastAsia="ja-JP"/>
        </w:rPr>
      </w:pPr>
    </w:p>
    <w:p w14:paraId="2D6AA884" w14:textId="1473CD5D" w:rsidR="00E50C53" w:rsidRPr="00141BBB" w:rsidRDefault="00E50C53" w:rsidP="00693EC2">
      <w:pPr>
        <w:rPr>
          <w:sz w:val="20"/>
          <w:szCs w:val="20"/>
          <w:lang w:eastAsia="ja-JP"/>
        </w:rPr>
      </w:pPr>
    </w:p>
    <w:p w14:paraId="6C92A6F3" w14:textId="337FF80A" w:rsidR="00C654EC" w:rsidRPr="004878AF" w:rsidRDefault="00234528" w:rsidP="00C654EC">
      <w:pPr>
        <w:pStyle w:val="Heading1"/>
        <w:rPr>
          <w:rFonts w:ascii="Arial Nova" w:hAnsi="Arial Nova"/>
          <w:sz w:val="20"/>
          <w:szCs w:val="20"/>
        </w:rPr>
      </w:pPr>
      <w:bookmarkStart w:id="9" w:name="_Toc115279332"/>
      <w:r w:rsidRPr="004878AF">
        <w:rPr>
          <w:rFonts w:ascii="Arial Nova" w:hAnsi="Arial Nova"/>
          <w:sz w:val="20"/>
          <w:szCs w:val="20"/>
        </w:rPr>
        <w:lastRenderedPageBreak/>
        <w:t>Scope</w:t>
      </w:r>
      <w:bookmarkEnd w:id="9"/>
    </w:p>
    <w:p w14:paraId="70B879C6" w14:textId="2A99BBFB" w:rsidR="0069298F" w:rsidRDefault="0069298F" w:rsidP="0069298F">
      <w:pPr>
        <w:pStyle w:val="Heading2"/>
        <w:rPr>
          <w:rFonts w:ascii="Arial Nova" w:hAnsi="Arial Nova"/>
          <w:sz w:val="19"/>
          <w:szCs w:val="19"/>
          <w:lang w:eastAsia="ja-JP"/>
        </w:rPr>
      </w:pPr>
      <w:bookmarkStart w:id="10" w:name="_Toc115279333"/>
      <w:r w:rsidRPr="00093D28">
        <w:rPr>
          <w:rFonts w:ascii="Arial Nova" w:hAnsi="Arial Nova"/>
          <w:sz w:val="19"/>
          <w:szCs w:val="19"/>
          <w:lang w:eastAsia="ja-JP"/>
        </w:rPr>
        <w:t>In-Scope</w:t>
      </w:r>
      <w:bookmarkEnd w:id="10"/>
    </w:p>
    <w:p w14:paraId="66CD4EA5" w14:textId="77777777" w:rsidR="00500C6F" w:rsidRPr="00500C6F" w:rsidRDefault="00500C6F" w:rsidP="00500C6F">
      <w:pPr>
        <w:rPr>
          <w:lang w:eastAsia="ja-JP"/>
        </w:rPr>
      </w:pPr>
    </w:p>
    <w:tbl>
      <w:tblPr>
        <w:tblW w:w="9197" w:type="dxa"/>
        <w:tblInd w:w="432" w:type="dxa"/>
        <w:tblCellMar>
          <w:left w:w="0" w:type="dxa"/>
          <w:right w:w="0" w:type="dxa"/>
        </w:tblCellMar>
        <w:tblLook w:val="04A0" w:firstRow="1" w:lastRow="0" w:firstColumn="1" w:lastColumn="0" w:noHBand="0" w:noVBand="1"/>
      </w:tblPr>
      <w:tblGrid>
        <w:gridCol w:w="2693"/>
        <w:gridCol w:w="6504"/>
      </w:tblGrid>
      <w:tr w:rsidR="00695E11" w:rsidRPr="00093D28" w14:paraId="4F896197" w14:textId="77777777" w:rsidTr="00093D28">
        <w:tc>
          <w:tcPr>
            <w:tcW w:w="269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C387FA" w14:textId="23910EC0" w:rsidR="00695E11" w:rsidRPr="00093D28" w:rsidRDefault="006344A1">
            <w:pPr>
              <w:rPr>
                <w:rFonts w:ascii="Arial Nova" w:hAnsi="Arial Nova"/>
                <w:b/>
                <w:bCs/>
                <w:color w:val="000000"/>
                <w:sz w:val="19"/>
                <w:szCs w:val="19"/>
              </w:rPr>
            </w:pPr>
            <w:r>
              <w:rPr>
                <w:rFonts w:ascii="Arial Nova" w:hAnsi="Arial Nova"/>
                <w:b/>
                <w:bCs/>
                <w:color w:val="000000"/>
                <w:sz w:val="19"/>
                <w:szCs w:val="19"/>
              </w:rPr>
              <w:t>Function</w:t>
            </w:r>
            <w:r w:rsidR="004924E7">
              <w:rPr>
                <w:rFonts w:ascii="Arial Nova" w:hAnsi="Arial Nova"/>
                <w:b/>
                <w:bCs/>
                <w:color w:val="000000"/>
                <w:sz w:val="19"/>
                <w:szCs w:val="19"/>
              </w:rPr>
              <w:t>al Area</w:t>
            </w:r>
          </w:p>
        </w:tc>
        <w:tc>
          <w:tcPr>
            <w:tcW w:w="650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42444149" w14:textId="77777777" w:rsidR="00695E11" w:rsidRPr="00093D28" w:rsidRDefault="00695E11">
            <w:pPr>
              <w:rPr>
                <w:rFonts w:ascii="Arial Nova" w:hAnsi="Arial Nova"/>
                <w:b/>
                <w:bCs/>
                <w:color w:val="000000"/>
                <w:sz w:val="19"/>
                <w:szCs w:val="19"/>
              </w:rPr>
            </w:pPr>
            <w:r w:rsidRPr="00093D28">
              <w:rPr>
                <w:rFonts w:ascii="Arial Nova" w:hAnsi="Arial Nova"/>
                <w:b/>
                <w:bCs/>
                <w:color w:val="000000"/>
                <w:sz w:val="19"/>
                <w:szCs w:val="19"/>
              </w:rPr>
              <w:t>Description</w:t>
            </w:r>
          </w:p>
        </w:tc>
      </w:tr>
      <w:tr w:rsidR="00695E11" w:rsidRPr="00093D28" w14:paraId="3F7C00C9"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D942D9" w14:textId="152B3767" w:rsidR="00695E11" w:rsidRPr="00093D28" w:rsidRDefault="00695E11">
            <w:pPr>
              <w:rPr>
                <w:rFonts w:ascii="Arial Nova" w:hAnsi="Arial Nova"/>
                <w:color w:val="000000"/>
                <w:sz w:val="19"/>
                <w:szCs w:val="19"/>
              </w:rPr>
            </w:pPr>
            <w:r w:rsidRPr="00093D28">
              <w:rPr>
                <w:rFonts w:ascii="Arial Nova" w:hAnsi="Arial Nova"/>
                <w:color w:val="000000"/>
                <w:sz w:val="19"/>
                <w:szCs w:val="19"/>
              </w:rPr>
              <w:t xml:space="preserve">Data Extraction &amp; Ingestion </w:t>
            </w:r>
          </w:p>
          <w:p w14:paraId="6471B00D" w14:textId="24525F4C" w:rsidR="00695E11" w:rsidRPr="00093D28" w:rsidRDefault="00695E11">
            <w:pPr>
              <w:rPr>
                <w:rFonts w:ascii="Arial Nova" w:hAnsi="Arial Nova"/>
                <w:color w:val="000000"/>
                <w:sz w:val="19"/>
                <w:szCs w:val="19"/>
              </w:rPr>
            </w:pPr>
            <w:r w:rsidRPr="00093D28">
              <w:rPr>
                <w:rFonts w:ascii="Arial Nova" w:hAnsi="Arial Nova"/>
                <w:color w:val="000000"/>
                <w:sz w:val="19"/>
                <w:szCs w:val="19"/>
              </w:rPr>
              <w:t>(via Batch Ingestion)</w:t>
            </w:r>
          </w:p>
        </w:tc>
        <w:tc>
          <w:tcPr>
            <w:tcW w:w="6504" w:type="dxa"/>
            <w:tcBorders>
              <w:top w:val="nil"/>
              <w:left w:val="nil"/>
              <w:bottom w:val="single" w:sz="8" w:space="0" w:color="auto"/>
              <w:right w:val="single" w:sz="8" w:space="0" w:color="auto"/>
            </w:tcBorders>
            <w:tcMar>
              <w:top w:w="0" w:type="dxa"/>
              <w:left w:w="108" w:type="dxa"/>
              <w:bottom w:w="0" w:type="dxa"/>
              <w:right w:w="108" w:type="dxa"/>
            </w:tcMar>
            <w:hideMark/>
          </w:tcPr>
          <w:p w14:paraId="787BC686" w14:textId="5924BFA5" w:rsidR="00695E11" w:rsidRPr="00093D28" w:rsidRDefault="00EF6593">
            <w:pPr>
              <w:rPr>
                <w:rFonts w:ascii="Arial Nova" w:hAnsi="Arial Nova"/>
                <w:color w:val="000000"/>
                <w:sz w:val="19"/>
                <w:szCs w:val="19"/>
              </w:rPr>
            </w:pPr>
            <w:r w:rsidRPr="00093D28">
              <w:rPr>
                <w:rFonts w:ascii="Arial Nova" w:hAnsi="Arial Nova"/>
                <w:color w:val="000000"/>
                <w:sz w:val="19"/>
                <w:szCs w:val="19"/>
              </w:rPr>
              <w:t>Extraction</w:t>
            </w:r>
            <w:r>
              <w:rPr>
                <w:rFonts w:ascii="Arial Nova" w:hAnsi="Arial Nova"/>
                <w:color w:val="000000"/>
                <w:sz w:val="19"/>
                <w:szCs w:val="19"/>
              </w:rPr>
              <w:t>, Ingestion</w:t>
            </w:r>
            <w:r w:rsidR="00695E11" w:rsidRPr="00093D28">
              <w:rPr>
                <w:rFonts w:ascii="Arial Nova" w:hAnsi="Arial Nova"/>
                <w:color w:val="000000"/>
                <w:sz w:val="19"/>
                <w:szCs w:val="19"/>
              </w:rPr>
              <w:t xml:space="preserve"> &amp; </w:t>
            </w:r>
            <w:r w:rsidR="00FB45B5">
              <w:rPr>
                <w:rFonts w:ascii="Arial Nova" w:hAnsi="Arial Nova"/>
                <w:color w:val="000000"/>
                <w:sz w:val="19"/>
                <w:szCs w:val="19"/>
              </w:rPr>
              <w:t>Trans</w:t>
            </w:r>
            <w:r>
              <w:rPr>
                <w:rFonts w:ascii="Arial Nova" w:hAnsi="Arial Nova"/>
                <w:color w:val="000000"/>
                <w:sz w:val="19"/>
                <w:szCs w:val="19"/>
              </w:rPr>
              <w:t>formation</w:t>
            </w:r>
            <w:r w:rsidR="00695E11" w:rsidRPr="00093D28">
              <w:rPr>
                <w:rFonts w:ascii="Arial Nova" w:hAnsi="Arial Nova"/>
                <w:color w:val="000000"/>
                <w:sz w:val="19"/>
                <w:szCs w:val="19"/>
              </w:rPr>
              <w:t xml:space="preserve"> of data available in on-premises database/file </w:t>
            </w:r>
            <w:r w:rsidR="00695E11" w:rsidRPr="00093D28">
              <w:rPr>
                <w:rFonts w:ascii="Arial Nova" w:hAnsi="Arial Nova"/>
                <w:sz w:val="19"/>
                <w:szCs w:val="19"/>
              </w:rPr>
              <w:t>(</w:t>
            </w:r>
            <w:r w:rsidR="00695E11" w:rsidRPr="00DB73AC">
              <w:rPr>
                <w:rFonts w:ascii="Arial Nova" w:hAnsi="Arial Nova"/>
                <w:i/>
                <w:iCs/>
                <w:sz w:val="19"/>
                <w:szCs w:val="19"/>
              </w:rPr>
              <w:t>CSV/TEXT/XML/JSON</w:t>
            </w:r>
            <w:r w:rsidR="00695E11" w:rsidRPr="00093D28">
              <w:rPr>
                <w:rFonts w:ascii="Arial Nova" w:hAnsi="Arial Nova"/>
                <w:sz w:val="19"/>
                <w:szCs w:val="19"/>
              </w:rPr>
              <w:t xml:space="preserve"> etc) </w:t>
            </w:r>
            <w:r w:rsidR="00695E11" w:rsidRPr="00093D28">
              <w:rPr>
                <w:rFonts w:ascii="Arial Nova" w:hAnsi="Arial Nova"/>
                <w:color w:val="000000"/>
                <w:sz w:val="19"/>
                <w:szCs w:val="19"/>
              </w:rPr>
              <w:t xml:space="preserve">and/or from other cloud like </w:t>
            </w:r>
            <w:r w:rsidR="00695E11" w:rsidRPr="00DB73AC">
              <w:rPr>
                <w:rFonts w:ascii="Arial Nova" w:hAnsi="Arial Nova"/>
                <w:i/>
                <w:iCs/>
                <w:color w:val="000000"/>
                <w:sz w:val="19"/>
                <w:szCs w:val="19"/>
              </w:rPr>
              <w:t>AWS/GCP</w:t>
            </w:r>
            <w:r w:rsidR="00695E11" w:rsidRPr="00093D28">
              <w:rPr>
                <w:rFonts w:ascii="Arial Nova" w:hAnsi="Arial Nova"/>
                <w:color w:val="000000"/>
                <w:sz w:val="19"/>
                <w:szCs w:val="19"/>
              </w:rPr>
              <w:t xml:space="preserve"> etc </w:t>
            </w:r>
            <w:r w:rsidR="00B046DB" w:rsidRPr="00B046DB">
              <w:rPr>
                <w:rFonts w:ascii="Arial Nova" w:hAnsi="Arial Nova"/>
                <w:i/>
                <w:iCs/>
                <w:color w:val="000000"/>
                <w:sz w:val="19"/>
                <w:szCs w:val="19"/>
              </w:rPr>
              <w:t>(not applicable at the moment)</w:t>
            </w:r>
            <w:r w:rsidR="00B046DB">
              <w:rPr>
                <w:rFonts w:ascii="Arial Nova" w:hAnsi="Arial Nova"/>
                <w:i/>
                <w:iCs/>
                <w:color w:val="000000"/>
                <w:sz w:val="19"/>
                <w:szCs w:val="19"/>
              </w:rPr>
              <w:t xml:space="preserve"> </w:t>
            </w:r>
            <w:r w:rsidR="00695E11" w:rsidRPr="00093D28">
              <w:rPr>
                <w:rFonts w:ascii="Arial Nova" w:hAnsi="Arial Nova"/>
                <w:color w:val="000000"/>
                <w:sz w:val="19"/>
                <w:szCs w:val="19"/>
              </w:rPr>
              <w:t>into MDP Platform</w:t>
            </w:r>
          </w:p>
        </w:tc>
      </w:tr>
      <w:tr w:rsidR="00695E11" w:rsidRPr="00093D28" w14:paraId="0244D802"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517AFB" w14:textId="72D6D983"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 xml:space="preserve">Data Extraction &amp; Ingestion </w:t>
            </w:r>
          </w:p>
          <w:p w14:paraId="1AD97791" w14:textId="2BE41423"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(via Streaming)</w:t>
            </w:r>
          </w:p>
        </w:tc>
        <w:tc>
          <w:tcPr>
            <w:tcW w:w="6504" w:type="dxa"/>
            <w:tcBorders>
              <w:top w:val="nil"/>
              <w:left w:val="nil"/>
              <w:bottom w:val="single" w:sz="8" w:space="0" w:color="auto"/>
              <w:right w:val="single" w:sz="8" w:space="0" w:color="auto"/>
            </w:tcBorders>
            <w:tcMar>
              <w:top w:w="0" w:type="dxa"/>
              <w:left w:w="108" w:type="dxa"/>
              <w:bottom w:w="0" w:type="dxa"/>
              <w:right w:w="108" w:type="dxa"/>
            </w:tcMar>
          </w:tcPr>
          <w:p w14:paraId="23CCC8EC" w14:textId="4D2EE0D2" w:rsidR="00695E11" w:rsidRPr="00093D28" w:rsidRDefault="00695E11" w:rsidP="00A642F5">
            <w:pPr>
              <w:rPr>
                <w:rFonts w:ascii="Arial Nova" w:hAnsi="Arial Nova"/>
                <w:color w:val="000000"/>
                <w:sz w:val="19"/>
                <w:szCs w:val="19"/>
              </w:rPr>
            </w:pPr>
            <w:r w:rsidRPr="00093D28">
              <w:rPr>
                <w:rFonts w:ascii="Arial Nova" w:hAnsi="Arial Nova"/>
                <w:color w:val="000000"/>
                <w:sz w:val="19"/>
                <w:szCs w:val="19"/>
              </w:rPr>
              <w:t>Extraction</w:t>
            </w:r>
            <w:r w:rsidR="00EF6593">
              <w:rPr>
                <w:rFonts w:ascii="Arial Nova" w:hAnsi="Arial Nova"/>
                <w:color w:val="000000"/>
                <w:sz w:val="19"/>
                <w:szCs w:val="19"/>
              </w:rPr>
              <w:t>, Ingestion</w:t>
            </w:r>
            <w:r w:rsidRPr="00093D28">
              <w:rPr>
                <w:rFonts w:ascii="Arial Nova" w:hAnsi="Arial Nova"/>
                <w:color w:val="000000"/>
                <w:sz w:val="19"/>
                <w:szCs w:val="19"/>
              </w:rPr>
              <w:t xml:space="preserve"> &amp; </w:t>
            </w:r>
            <w:r w:rsidR="00EF6593">
              <w:rPr>
                <w:rFonts w:ascii="Arial Nova" w:hAnsi="Arial Nova"/>
                <w:color w:val="000000"/>
                <w:sz w:val="19"/>
                <w:szCs w:val="19"/>
              </w:rPr>
              <w:t>Transformation</w:t>
            </w:r>
            <w:r w:rsidRPr="00093D28">
              <w:rPr>
                <w:rFonts w:ascii="Arial Nova" w:hAnsi="Arial Nova"/>
                <w:color w:val="000000"/>
                <w:sz w:val="19"/>
                <w:szCs w:val="19"/>
              </w:rPr>
              <w:t xml:space="preserve"> of data coming from streaming like Event Hub/Kafka etc. into MDP Platform</w:t>
            </w:r>
            <w:r w:rsidR="00017A9D">
              <w:rPr>
                <w:rFonts w:ascii="Arial Nova" w:hAnsi="Arial Nova"/>
                <w:color w:val="000000"/>
                <w:sz w:val="19"/>
                <w:szCs w:val="19"/>
              </w:rPr>
              <w:t xml:space="preserve">. </w:t>
            </w:r>
            <w:r w:rsidRPr="00093D28">
              <w:rPr>
                <w:rFonts w:ascii="Arial Nova" w:hAnsi="Arial Nova"/>
                <w:i/>
                <w:iCs/>
                <w:color w:val="FF0000"/>
                <w:sz w:val="19"/>
                <w:szCs w:val="19"/>
              </w:rPr>
              <w:t xml:space="preserve">N/A at the time of creating this </w:t>
            </w:r>
            <w:r w:rsidR="00850112" w:rsidRPr="00093D28">
              <w:rPr>
                <w:rFonts w:ascii="Arial Nova" w:hAnsi="Arial Nova"/>
                <w:i/>
                <w:iCs/>
                <w:color w:val="FF0000"/>
                <w:sz w:val="19"/>
                <w:szCs w:val="19"/>
              </w:rPr>
              <w:t>document</w:t>
            </w:r>
            <w:r w:rsidR="00850112" w:rsidRPr="00093D28">
              <w:rPr>
                <w:rFonts w:ascii="Arial Nova" w:hAnsi="Arial Nova"/>
                <w:color w:val="000000"/>
                <w:sz w:val="19"/>
                <w:szCs w:val="19"/>
              </w:rPr>
              <w:t xml:space="preserve"> (</w:t>
            </w:r>
            <w:r w:rsidRPr="00093D28">
              <w:rPr>
                <w:rFonts w:ascii="Arial Nova" w:hAnsi="Arial Nova"/>
                <w:color w:val="000000"/>
                <w:sz w:val="19"/>
                <w:szCs w:val="19"/>
              </w:rPr>
              <w:t>future design)</w:t>
            </w:r>
          </w:p>
        </w:tc>
      </w:tr>
      <w:tr w:rsidR="00695E11" w:rsidRPr="00093D28" w14:paraId="000D7E3B"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1E2FDE" w14:textId="77777777" w:rsidR="00695E11" w:rsidRDefault="00695E11" w:rsidP="00AC428A">
            <w:pPr>
              <w:rPr>
                <w:rFonts w:ascii="Arial Nova" w:hAnsi="Arial Nova"/>
                <w:color w:val="000000"/>
                <w:sz w:val="19"/>
                <w:szCs w:val="19"/>
              </w:rPr>
            </w:pPr>
            <w:r w:rsidRPr="00093D28">
              <w:rPr>
                <w:rFonts w:ascii="Arial Nova" w:hAnsi="Arial Nova"/>
                <w:color w:val="000000"/>
                <w:sz w:val="19"/>
                <w:szCs w:val="19"/>
              </w:rPr>
              <w:t>Landing Zone</w:t>
            </w:r>
          </w:p>
          <w:p w14:paraId="1336ED79" w14:textId="32ED91A1" w:rsidR="009E0BC0" w:rsidRPr="00093D28" w:rsidRDefault="00262961" w:rsidP="00AC428A">
            <w:pPr>
              <w:rPr>
                <w:rFonts w:ascii="Arial Nova" w:hAnsi="Arial Nova"/>
                <w:color w:val="000000"/>
                <w:sz w:val="19"/>
                <w:szCs w:val="19"/>
              </w:rPr>
            </w:pPr>
            <w:r>
              <w:rPr>
                <w:rFonts w:ascii="Arial Nova" w:hAnsi="Arial Nova"/>
                <w:color w:val="000000"/>
                <w:sz w:val="19"/>
                <w:szCs w:val="19"/>
              </w:rPr>
              <w:t>(ADLS Gen2)</w:t>
            </w:r>
          </w:p>
        </w:tc>
        <w:tc>
          <w:tcPr>
            <w:tcW w:w="6504" w:type="dxa"/>
            <w:tcBorders>
              <w:top w:val="nil"/>
              <w:left w:val="nil"/>
              <w:bottom w:val="single" w:sz="8" w:space="0" w:color="auto"/>
              <w:right w:val="single" w:sz="8" w:space="0" w:color="auto"/>
            </w:tcBorders>
            <w:tcMar>
              <w:top w:w="0" w:type="dxa"/>
              <w:left w:w="108" w:type="dxa"/>
              <w:bottom w:w="0" w:type="dxa"/>
              <w:right w:w="108" w:type="dxa"/>
            </w:tcMar>
            <w:hideMark/>
          </w:tcPr>
          <w:p w14:paraId="3D40F540" w14:textId="006DD408"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Verification of data landing in Parquet/Delta format in an appropriate container/folder across all the available layers (Bronze/Silver/Gold)</w:t>
            </w:r>
          </w:p>
        </w:tc>
      </w:tr>
      <w:tr w:rsidR="00695E11" w:rsidRPr="00093D28" w14:paraId="0AD23C8A"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89A7D0" w14:textId="5AB47ED5" w:rsidR="00592F5D" w:rsidRDefault="00592F5D" w:rsidP="00AC428A">
            <w:pPr>
              <w:rPr>
                <w:rFonts w:ascii="Arial Nova" w:hAnsi="Arial Nova"/>
                <w:color w:val="000000"/>
                <w:sz w:val="19"/>
                <w:szCs w:val="19"/>
              </w:rPr>
            </w:pPr>
            <w:r>
              <w:rPr>
                <w:rFonts w:ascii="Arial Nova" w:hAnsi="Arial Nova"/>
                <w:color w:val="000000"/>
                <w:sz w:val="19"/>
                <w:szCs w:val="19"/>
              </w:rPr>
              <w:t>Data validation</w:t>
            </w:r>
          </w:p>
          <w:p w14:paraId="20B05914" w14:textId="09A8CB69" w:rsidR="00695E11" w:rsidRPr="00093D28" w:rsidRDefault="00592F5D" w:rsidP="00AC428A">
            <w:pPr>
              <w:rPr>
                <w:rFonts w:ascii="Arial Nova" w:hAnsi="Arial Nova"/>
                <w:color w:val="000000"/>
                <w:sz w:val="19"/>
                <w:szCs w:val="19"/>
              </w:rPr>
            </w:pPr>
            <w:r>
              <w:rPr>
                <w:rFonts w:ascii="Arial Nova" w:hAnsi="Arial Nova"/>
                <w:color w:val="000000"/>
                <w:sz w:val="19"/>
                <w:szCs w:val="19"/>
              </w:rPr>
              <w:t>(</w:t>
            </w:r>
            <w:r w:rsidR="00695E11" w:rsidRPr="00093D28">
              <w:rPr>
                <w:rFonts w:ascii="Arial Nova" w:hAnsi="Arial Nova"/>
                <w:color w:val="000000"/>
                <w:sz w:val="19"/>
                <w:szCs w:val="19"/>
              </w:rPr>
              <w:t>Azure Synapse</w:t>
            </w:r>
            <w:r w:rsidR="00F06E4F">
              <w:rPr>
                <w:rFonts w:ascii="Arial Nova" w:hAnsi="Arial Nova"/>
                <w:color w:val="000000"/>
                <w:sz w:val="19"/>
                <w:szCs w:val="19"/>
              </w:rPr>
              <w:t>)</w:t>
            </w:r>
          </w:p>
        </w:tc>
        <w:tc>
          <w:tcPr>
            <w:tcW w:w="6504" w:type="dxa"/>
            <w:tcBorders>
              <w:top w:val="nil"/>
              <w:left w:val="nil"/>
              <w:bottom w:val="single" w:sz="8" w:space="0" w:color="auto"/>
              <w:right w:val="single" w:sz="8" w:space="0" w:color="auto"/>
            </w:tcBorders>
            <w:tcMar>
              <w:top w:w="0" w:type="dxa"/>
              <w:left w:w="108" w:type="dxa"/>
              <w:bottom w:w="0" w:type="dxa"/>
              <w:right w:w="108" w:type="dxa"/>
            </w:tcMar>
            <w:hideMark/>
          </w:tcPr>
          <w:p w14:paraId="372C2975" w14:textId="77777777" w:rsidR="00695E11" w:rsidRDefault="00695E11" w:rsidP="00AC428A">
            <w:pPr>
              <w:rPr>
                <w:rFonts w:ascii="Arial Nova" w:hAnsi="Arial Nova"/>
                <w:color w:val="FF0000"/>
                <w:sz w:val="19"/>
                <w:szCs w:val="19"/>
              </w:rPr>
            </w:pPr>
            <w:r w:rsidRPr="00093D28">
              <w:rPr>
                <w:rFonts w:ascii="Arial Nova" w:hAnsi="Arial Nova"/>
                <w:color w:val="000000"/>
                <w:sz w:val="19"/>
                <w:szCs w:val="19"/>
              </w:rPr>
              <w:t xml:space="preserve">Data validation between source – target across multiple layers within Data Platform including reconciliation, data completeness, data correctness and data transformation based on transformation rules defined in </w:t>
            </w:r>
            <w:r w:rsidRPr="007E101B">
              <w:rPr>
                <w:rFonts w:ascii="Arial Nova" w:hAnsi="Arial Nova"/>
                <w:i/>
                <w:iCs/>
                <w:color w:val="FF0000"/>
                <w:sz w:val="19"/>
                <w:szCs w:val="19"/>
              </w:rPr>
              <w:t>data mapping</w:t>
            </w:r>
            <w:r w:rsidRPr="007E101B">
              <w:rPr>
                <w:rFonts w:ascii="Arial Nova" w:hAnsi="Arial Nova"/>
                <w:color w:val="FF0000"/>
                <w:sz w:val="19"/>
                <w:szCs w:val="19"/>
              </w:rPr>
              <w:t xml:space="preserve"> </w:t>
            </w:r>
          </w:p>
          <w:p w14:paraId="28561E39" w14:textId="59A9D31F" w:rsidR="009324E4" w:rsidRPr="001D2BC4" w:rsidRDefault="009324E4" w:rsidP="00AC428A">
            <w:pPr>
              <w:rPr>
                <w:rFonts w:ascii="Arial Nova" w:hAnsi="Arial Nova"/>
                <w:i/>
                <w:iCs/>
                <w:color w:val="000000"/>
                <w:sz w:val="19"/>
                <w:szCs w:val="19"/>
              </w:rPr>
            </w:pPr>
            <w:r w:rsidRPr="001D2BC4">
              <w:rPr>
                <w:rFonts w:ascii="Arial Nova" w:hAnsi="Arial Nova"/>
                <w:i/>
                <w:iCs/>
                <w:color w:val="FF0000"/>
                <w:sz w:val="19"/>
                <w:szCs w:val="19"/>
                <w:highlight w:val="yellow"/>
              </w:rPr>
              <w:t xml:space="preserve">(This includes </w:t>
            </w:r>
            <w:r w:rsidR="001D2BC4" w:rsidRPr="001D2BC4">
              <w:rPr>
                <w:rFonts w:ascii="Arial Nova" w:hAnsi="Arial Nova"/>
                <w:i/>
                <w:iCs/>
                <w:color w:val="FF0000"/>
                <w:sz w:val="19"/>
                <w:szCs w:val="19"/>
                <w:highlight w:val="yellow"/>
              </w:rPr>
              <w:t>Reference Data</w:t>
            </w:r>
            <w:r w:rsidR="00DD29D0">
              <w:rPr>
                <w:rFonts w:ascii="Arial Nova" w:hAnsi="Arial Nova"/>
                <w:i/>
                <w:iCs/>
                <w:color w:val="FF0000"/>
                <w:sz w:val="19"/>
                <w:szCs w:val="19"/>
                <w:highlight w:val="yellow"/>
              </w:rPr>
              <w:t xml:space="preserve"> (if any)</w:t>
            </w:r>
            <w:r w:rsidR="001D2BC4" w:rsidRPr="001D2BC4">
              <w:rPr>
                <w:rFonts w:ascii="Arial Nova" w:hAnsi="Arial Nova"/>
                <w:i/>
                <w:iCs/>
                <w:color w:val="FF0000"/>
                <w:sz w:val="19"/>
                <w:szCs w:val="19"/>
                <w:highlight w:val="yellow"/>
              </w:rPr>
              <w:t>/</w:t>
            </w:r>
            <w:r w:rsidRPr="001D2BC4">
              <w:rPr>
                <w:rFonts w:ascii="Arial Nova" w:hAnsi="Arial Nova"/>
                <w:i/>
                <w:iCs/>
                <w:color w:val="FF0000"/>
                <w:sz w:val="19"/>
                <w:szCs w:val="19"/>
                <w:highlight w:val="yellow"/>
              </w:rPr>
              <w:t>Transaction/Dimension/Fact</w:t>
            </w:r>
            <w:r w:rsidR="001D2BC4" w:rsidRPr="001D2BC4">
              <w:rPr>
                <w:rFonts w:ascii="Arial Nova" w:hAnsi="Arial Nova"/>
                <w:i/>
                <w:iCs/>
                <w:color w:val="FF0000"/>
                <w:sz w:val="19"/>
                <w:szCs w:val="19"/>
                <w:highlight w:val="yellow"/>
              </w:rPr>
              <w:t>)</w:t>
            </w:r>
          </w:p>
        </w:tc>
      </w:tr>
      <w:tr w:rsidR="00695E11" w:rsidRPr="00093D28" w14:paraId="72042CFD"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FF173D" w14:textId="298F4754"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Outgoing</w:t>
            </w:r>
          </w:p>
        </w:tc>
        <w:tc>
          <w:tcPr>
            <w:tcW w:w="6504" w:type="dxa"/>
            <w:tcBorders>
              <w:top w:val="nil"/>
              <w:left w:val="nil"/>
              <w:bottom w:val="single" w:sz="8" w:space="0" w:color="auto"/>
              <w:right w:val="single" w:sz="8" w:space="0" w:color="auto"/>
            </w:tcBorders>
            <w:tcMar>
              <w:top w:w="0" w:type="dxa"/>
              <w:left w:w="108" w:type="dxa"/>
              <w:bottom w:w="0" w:type="dxa"/>
              <w:right w:w="108" w:type="dxa"/>
            </w:tcMar>
            <w:hideMark/>
          </w:tcPr>
          <w:p w14:paraId="6F2B7A6A" w14:textId="109C1BB8"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Validate the data extract from MDP to 3</w:t>
            </w:r>
            <w:r w:rsidRPr="00093D28">
              <w:rPr>
                <w:rFonts w:ascii="Arial Nova" w:hAnsi="Arial Nova"/>
                <w:color w:val="000000"/>
                <w:sz w:val="19"/>
                <w:szCs w:val="19"/>
                <w:vertAlign w:val="superscript"/>
              </w:rPr>
              <w:t>rd</w:t>
            </w:r>
            <w:r w:rsidRPr="00093D28">
              <w:rPr>
                <w:rFonts w:ascii="Arial Nova" w:hAnsi="Arial Nova"/>
                <w:color w:val="000000"/>
                <w:sz w:val="19"/>
                <w:szCs w:val="19"/>
              </w:rPr>
              <w:t xml:space="preserve"> party based on the business requirement/rules defined</w:t>
            </w:r>
            <w:r w:rsidR="000C3E0E">
              <w:rPr>
                <w:rFonts w:ascii="Arial Nova" w:hAnsi="Arial Nova"/>
                <w:color w:val="000000"/>
                <w:sz w:val="19"/>
                <w:szCs w:val="19"/>
              </w:rPr>
              <w:t xml:space="preserve">. </w:t>
            </w:r>
            <w:r w:rsidR="000C3E0E" w:rsidRPr="000C3E0E">
              <w:rPr>
                <w:rFonts w:ascii="Arial Nova" w:hAnsi="Arial Nova"/>
                <w:i/>
                <w:iCs/>
                <w:color w:val="FF0000"/>
                <w:sz w:val="19"/>
                <w:szCs w:val="19"/>
              </w:rPr>
              <w:t>Example Riverstone extract</w:t>
            </w:r>
          </w:p>
        </w:tc>
      </w:tr>
      <w:tr w:rsidR="00695E11" w:rsidRPr="00093D28" w14:paraId="6DD78E26"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240431" w14:textId="4328731F" w:rsidR="00695E11" w:rsidRPr="006D2226" w:rsidRDefault="00DE46AB" w:rsidP="00AC428A">
            <w:pPr>
              <w:rPr>
                <w:rFonts w:ascii="Arial Nova" w:hAnsi="Arial Nova"/>
                <w:color w:val="FF0000"/>
                <w:sz w:val="19"/>
                <w:szCs w:val="19"/>
              </w:rPr>
            </w:pPr>
            <w:r w:rsidRPr="006D2226">
              <w:rPr>
                <w:rFonts w:ascii="Arial Nova" w:hAnsi="Arial Nova"/>
                <w:color w:val="FF0000"/>
                <w:sz w:val="19"/>
                <w:szCs w:val="19"/>
              </w:rPr>
              <w:t>Other</w:t>
            </w:r>
            <w:r w:rsidR="00D2374A">
              <w:rPr>
                <w:rFonts w:ascii="Arial Nova" w:hAnsi="Arial Nova"/>
                <w:color w:val="FF0000"/>
                <w:sz w:val="19"/>
                <w:szCs w:val="19"/>
              </w:rPr>
              <w:t xml:space="preserve"> Functions</w:t>
            </w:r>
          </w:p>
          <w:p w14:paraId="7AC9DB12" w14:textId="77777777" w:rsidR="001403EE" w:rsidRDefault="001D6F2B" w:rsidP="00AC428A">
            <w:pPr>
              <w:rPr>
                <w:rFonts w:ascii="Arial Nova" w:hAnsi="Arial Nova"/>
                <w:color w:val="FF0000"/>
                <w:sz w:val="19"/>
                <w:szCs w:val="19"/>
              </w:rPr>
            </w:pPr>
            <w:r w:rsidRPr="006D2226">
              <w:rPr>
                <w:rFonts w:ascii="Arial Nova" w:hAnsi="Arial Nova"/>
                <w:color w:val="FF0000"/>
                <w:sz w:val="19"/>
                <w:szCs w:val="19"/>
              </w:rPr>
              <w:t>(Based on MYMI experience</w:t>
            </w:r>
          </w:p>
          <w:p w14:paraId="7FC10E23" w14:textId="6B81F6E5" w:rsidR="001D6F2B" w:rsidRPr="006D2226" w:rsidRDefault="001403EE" w:rsidP="00AC428A">
            <w:pPr>
              <w:rPr>
                <w:rFonts w:ascii="Arial Nova" w:hAnsi="Arial Nova"/>
                <w:color w:val="FF0000"/>
                <w:sz w:val="19"/>
                <w:szCs w:val="19"/>
              </w:rPr>
            </w:pPr>
            <w:r>
              <w:rPr>
                <w:rFonts w:ascii="Arial Nova" w:hAnsi="Arial Nova"/>
                <w:color w:val="FF0000"/>
                <w:sz w:val="19"/>
                <w:szCs w:val="19"/>
              </w:rPr>
              <w:t xml:space="preserve">Might not be </w:t>
            </w:r>
            <w:r w:rsidR="00933F29">
              <w:rPr>
                <w:rFonts w:ascii="Arial Nova" w:hAnsi="Arial Nova"/>
                <w:color w:val="FF0000"/>
                <w:sz w:val="19"/>
                <w:szCs w:val="19"/>
              </w:rPr>
              <w:t>applicable)</w:t>
            </w:r>
          </w:p>
        </w:tc>
        <w:tc>
          <w:tcPr>
            <w:tcW w:w="6504" w:type="dxa"/>
            <w:tcBorders>
              <w:top w:val="nil"/>
              <w:left w:val="nil"/>
              <w:bottom w:val="single" w:sz="8" w:space="0" w:color="auto"/>
              <w:right w:val="single" w:sz="8" w:space="0" w:color="auto"/>
            </w:tcBorders>
            <w:tcMar>
              <w:top w:w="0" w:type="dxa"/>
              <w:left w:w="108" w:type="dxa"/>
              <w:bottom w:w="0" w:type="dxa"/>
              <w:right w:w="108" w:type="dxa"/>
            </w:tcMar>
            <w:hideMark/>
          </w:tcPr>
          <w:p w14:paraId="0F376D4F" w14:textId="4DD09F40" w:rsidR="005024F1" w:rsidRPr="006D2226" w:rsidRDefault="007C20D4" w:rsidP="005024F1">
            <w:pPr>
              <w:rPr>
                <w:rFonts w:ascii="Arial Nova" w:hAnsi="Arial Nova"/>
                <w:color w:val="FF0000"/>
                <w:sz w:val="19"/>
                <w:szCs w:val="19"/>
              </w:rPr>
            </w:pPr>
            <w:r w:rsidRPr="006D2226">
              <w:rPr>
                <w:rFonts w:ascii="Arial Nova" w:hAnsi="Arial Nova"/>
                <w:color w:val="FF0000"/>
                <w:sz w:val="19"/>
                <w:szCs w:val="19"/>
              </w:rPr>
              <w:t>Month-end process including data validation</w:t>
            </w:r>
            <w:r w:rsidR="005024F1" w:rsidRPr="006D2226">
              <w:rPr>
                <w:rFonts w:ascii="Arial Nova" w:hAnsi="Arial Nova"/>
                <w:color w:val="FF0000"/>
                <w:sz w:val="19"/>
                <w:szCs w:val="19"/>
              </w:rPr>
              <w:t>/reconciliation</w:t>
            </w:r>
          </w:p>
          <w:p w14:paraId="56456316" w14:textId="77777777" w:rsidR="007C20D4" w:rsidRPr="006D2226" w:rsidRDefault="007C20D4" w:rsidP="005024F1">
            <w:pPr>
              <w:rPr>
                <w:rFonts w:ascii="Arial Nova" w:hAnsi="Arial Nova"/>
                <w:color w:val="FF0000"/>
                <w:sz w:val="19"/>
                <w:szCs w:val="19"/>
              </w:rPr>
            </w:pPr>
            <w:r w:rsidRPr="006D2226">
              <w:rPr>
                <w:rFonts w:ascii="Arial Nova" w:hAnsi="Arial Nova"/>
                <w:color w:val="FF0000"/>
                <w:sz w:val="19"/>
                <w:szCs w:val="19"/>
              </w:rPr>
              <w:t>Quarter-end process including data validation/</w:t>
            </w:r>
            <w:r w:rsidR="005024F1" w:rsidRPr="006D2226">
              <w:rPr>
                <w:rFonts w:ascii="Arial Nova" w:hAnsi="Arial Nova"/>
                <w:color w:val="FF0000"/>
                <w:sz w:val="19"/>
                <w:szCs w:val="19"/>
              </w:rPr>
              <w:t>reconciliation</w:t>
            </w:r>
          </w:p>
          <w:p w14:paraId="2C485452" w14:textId="64078730" w:rsidR="003C6DAD" w:rsidRPr="006D2226" w:rsidRDefault="004E1D75" w:rsidP="005024F1">
            <w:pPr>
              <w:rPr>
                <w:rFonts w:ascii="Arial Nova" w:hAnsi="Arial Nova"/>
                <w:color w:val="FF0000"/>
                <w:sz w:val="19"/>
                <w:szCs w:val="19"/>
              </w:rPr>
            </w:pPr>
            <w:r w:rsidRPr="006D2226">
              <w:rPr>
                <w:rFonts w:ascii="Arial Nova" w:hAnsi="Arial Nova"/>
                <w:color w:val="FF0000"/>
                <w:sz w:val="19"/>
                <w:szCs w:val="19"/>
              </w:rPr>
              <w:t xml:space="preserve">Financial </w:t>
            </w:r>
            <w:r w:rsidR="003C6DAD" w:rsidRPr="006D2226">
              <w:rPr>
                <w:rFonts w:ascii="Arial Nova" w:hAnsi="Arial Nova"/>
                <w:color w:val="FF0000"/>
                <w:sz w:val="19"/>
                <w:szCs w:val="19"/>
              </w:rPr>
              <w:t xml:space="preserve">Adjustment </w:t>
            </w:r>
            <w:r w:rsidR="002A5F94" w:rsidRPr="006D2226">
              <w:rPr>
                <w:rFonts w:ascii="Arial Nova" w:hAnsi="Arial Nova"/>
                <w:color w:val="FF0000"/>
                <w:sz w:val="19"/>
                <w:szCs w:val="19"/>
              </w:rPr>
              <w:t>(if</w:t>
            </w:r>
            <w:r w:rsidR="003C6DAD" w:rsidRPr="006D2226">
              <w:rPr>
                <w:rFonts w:ascii="Arial Nova" w:hAnsi="Arial Nova"/>
                <w:color w:val="FF0000"/>
                <w:sz w:val="19"/>
                <w:szCs w:val="19"/>
              </w:rPr>
              <w:t xml:space="preserve"> applicable) including </w:t>
            </w:r>
            <w:r w:rsidRPr="006D2226">
              <w:rPr>
                <w:rFonts w:ascii="Arial Nova" w:hAnsi="Arial Nova"/>
                <w:color w:val="FF0000"/>
                <w:sz w:val="19"/>
                <w:szCs w:val="19"/>
              </w:rPr>
              <w:t>Temporary/Permanent???</w:t>
            </w:r>
          </w:p>
        </w:tc>
      </w:tr>
      <w:tr w:rsidR="00695E11" w:rsidRPr="00093D28" w14:paraId="04731853" w14:textId="77777777" w:rsidTr="00093D28">
        <w:tc>
          <w:tcPr>
            <w:tcW w:w="2693" w:type="dxa"/>
            <w:tcBorders>
              <w:top w:val="nil"/>
              <w:left w:val="single" w:sz="8" w:space="0" w:color="auto"/>
              <w:bottom w:val="nil"/>
              <w:right w:val="single" w:sz="8" w:space="0" w:color="auto"/>
            </w:tcBorders>
            <w:tcMar>
              <w:top w:w="0" w:type="dxa"/>
              <w:left w:w="108" w:type="dxa"/>
              <w:bottom w:w="0" w:type="dxa"/>
              <w:right w:w="108" w:type="dxa"/>
            </w:tcMar>
            <w:hideMark/>
          </w:tcPr>
          <w:p w14:paraId="01754923" w14:textId="73C1C58F"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Non-Functional Testing</w:t>
            </w:r>
          </w:p>
        </w:tc>
        <w:tc>
          <w:tcPr>
            <w:tcW w:w="6504" w:type="dxa"/>
            <w:tcBorders>
              <w:top w:val="nil"/>
              <w:left w:val="nil"/>
              <w:bottom w:val="nil"/>
              <w:right w:val="single" w:sz="8" w:space="0" w:color="auto"/>
            </w:tcBorders>
            <w:tcMar>
              <w:top w:w="0" w:type="dxa"/>
              <w:left w:w="108" w:type="dxa"/>
              <w:bottom w:w="0" w:type="dxa"/>
              <w:right w:w="108" w:type="dxa"/>
            </w:tcMar>
            <w:hideMark/>
          </w:tcPr>
          <w:p w14:paraId="0B83649D" w14:textId="577DD359" w:rsidR="00695E11" w:rsidRPr="00093D28" w:rsidRDefault="00695E11" w:rsidP="00AC428A">
            <w:pPr>
              <w:rPr>
                <w:rFonts w:ascii="Arial Nova" w:hAnsi="Arial Nova"/>
                <w:color w:val="000000"/>
                <w:sz w:val="19"/>
                <w:szCs w:val="19"/>
              </w:rPr>
            </w:pPr>
            <w:r w:rsidRPr="00093D28">
              <w:rPr>
                <w:rFonts w:ascii="Arial Nova" w:hAnsi="Arial Nova"/>
                <w:color w:val="000000"/>
                <w:sz w:val="19"/>
                <w:szCs w:val="19"/>
              </w:rPr>
              <w:t xml:space="preserve">Performance of all components within MDP Platform like </w:t>
            </w:r>
          </w:p>
          <w:p w14:paraId="0DBAB9BE" w14:textId="29F56A6E" w:rsidR="00695E11" w:rsidRPr="00093D28" w:rsidRDefault="00695E11" w:rsidP="00414EF5">
            <w:pPr>
              <w:pStyle w:val="ListParagraph"/>
              <w:numPr>
                <w:ilvl w:val="0"/>
                <w:numId w:val="10"/>
              </w:numPr>
              <w:spacing w:before="120" w:after="0" w:line="240" w:lineRule="auto"/>
              <w:rPr>
                <w:rFonts w:ascii="Arial Nova" w:eastAsia="Times New Roman" w:hAnsi="Arial Nova"/>
                <w:color w:val="000000"/>
                <w:sz w:val="19"/>
                <w:szCs w:val="19"/>
              </w:rPr>
            </w:pPr>
            <w:r w:rsidRPr="00093D28">
              <w:rPr>
                <w:rFonts w:ascii="Arial Nova" w:eastAsia="Times New Roman" w:hAnsi="Arial Nova"/>
                <w:sz w:val="19"/>
                <w:szCs w:val="19"/>
              </w:rPr>
              <w:t>Volume &amp; Performance</w:t>
            </w:r>
            <w:r w:rsidR="001D4A06">
              <w:rPr>
                <w:rFonts w:ascii="Arial Nova" w:eastAsia="Times New Roman" w:hAnsi="Arial Nova"/>
                <w:sz w:val="19"/>
                <w:szCs w:val="19"/>
              </w:rPr>
              <w:t xml:space="preserve"> </w:t>
            </w:r>
          </w:p>
          <w:p w14:paraId="4AB7848C" w14:textId="2F8356A7" w:rsidR="00695E11" w:rsidRDefault="00695E11" w:rsidP="00AC428A">
            <w:pPr>
              <w:pStyle w:val="ListParagraph"/>
              <w:numPr>
                <w:ilvl w:val="0"/>
                <w:numId w:val="10"/>
              </w:numPr>
              <w:spacing w:before="120" w:after="0" w:line="240" w:lineRule="auto"/>
              <w:rPr>
                <w:rFonts w:ascii="Arial Nova" w:eastAsia="Times New Roman" w:hAnsi="Arial Nova"/>
                <w:color w:val="000000"/>
                <w:sz w:val="19"/>
                <w:szCs w:val="19"/>
              </w:rPr>
            </w:pPr>
            <w:r w:rsidRPr="00093D28">
              <w:rPr>
                <w:rFonts w:ascii="Arial Nova" w:eastAsia="Times New Roman" w:hAnsi="Arial Nova"/>
                <w:sz w:val="19"/>
                <w:szCs w:val="19"/>
              </w:rPr>
              <w:t>Azure Synapse</w:t>
            </w:r>
            <w:r w:rsidRPr="00093D28">
              <w:rPr>
                <w:rFonts w:ascii="Arial Nova" w:eastAsia="Times New Roman" w:hAnsi="Arial Nova"/>
                <w:color w:val="000000"/>
                <w:sz w:val="19"/>
                <w:szCs w:val="19"/>
              </w:rPr>
              <w:t xml:space="preserve"> Data Pipeline </w:t>
            </w:r>
          </w:p>
          <w:p w14:paraId="5CA01D88" w14:textId="3BD19033" w:rsidR="00BA31AE" w:rsidRPr="00F062D4" w:rsidRDefault="00BA31AE" w:rsidP="001E7D9C">
            <w:pPr>
              <w:pStyle w:val="ListParagraph"/>
              <w:numPr>
                <w:ilvl w:val="0"/>
                <w:numId w:val="10"/>
              </w:numPr>
              <w:spacing w:before="120" w:after="0" w:line="240" w:lineRule="auto"/>
              <w:rPr>
                <w:rFonts w:ascii="Arial Nova" w:eastAsia="Times New Roman" w:hAnsi="Arial Nova"/>
                <w:color w:val="000000"/>
                <w:sz w:val="19"/>
                <w:szCs w:val="19"/>
              </w:rPr>
            </w:pPr>
            <w:r w:rsidRPr="00F062D4">
              <w:rPr>
                <w:rFonts w:ascii="Arial Nova" w:eastAsia="Times New Roman" w:hAnsi="Arial Nova"/>
                <w:sz w:val="19"/>
                <w:szCs w:val="19"/>
              </w:rPr>
              <w:t>Data extract to 3</w:t>
            </w:r>
            <w:r w:rsidRPr="00F062D4">
              <w:rPr>
                <w:rFonts w:ascii="Arial Nova" w:eastAsia="Times New Roman" w:hAnsi="Arial Nova"/>
                <w:sz w:val="19"/>
                <w:szCs w:val="19"/>
                <w:vertAlign w:val="superscript"/>
              </w:rPr>
              <w:t>rd</w:t>
            </w:r>
            <w:r w:rsidRPr="00F062D4">
              <w:rPr>
                <w:rFonts w:ascii="Arial Nova" w:eastAsia="Times New Roman" w:hAnsi="Arial Nova"/>
                <w:sz w:val="19"/>
                <w:szCs w:val="19"/>
              </w:rPr>
              <w:t xml:space="preserve"> party</w:t>
            </w:r>
          </w:p>
          <w:p w14:paraId="13F3A0F8" w14:textId="28AD08AF" w:rsidR="00AB725D" w:rsidRPr="00500C6F" w:rsidRDefault="00695E11" w:rsidP="00500C6F">
            <w:pPr>
              <w:pStyle w:val="ListParagraph"/>
              <w:numPr>
                <w:ilvl w:val="0"/>
                <w:numId w:val="10"/>
              </w:numPr>
              <w:spacing w:before="120" w:after="0" w:line="240" w:lineRule="auto"/>
              <w:rPr>
                <w:rFonts w:ascii="Arial Nova" w:eastAsia="Times New Roman" w:hAnsi="Arial Nova"/>
                <w:i/>
                <w:iCs/>
                <w:color w:val="FF0000"/>
                <w:sz w:val="19"/>
                <w:szCs w:val="19"/>
              </w:rPr>
            </w:pPr>
            <w:r w:rsidRPr="00093D28">
              <w:rPr>
                <w:rFonts w:ascii="Arial Nova" w:eastAsia="Times New Roman" w:hAnsi="Arial Nova"/>
                <w:color w:val="000000"/>
                <w:sz w:val="19"/>
                <w:szCs w:val="19"/>
              </w:rPr>
              <w:t>Event Hub / Azure function/Kafka(future)</w:t>
            </w:r>
            <w:r w:rsidR="00AB725D">
              <w:rPr>
                <w:rFonts w:ascii="Arial Nova" w:eastAsia="Times New Roman" w:hAnsi="Arial Nova"/>
                <w:color w:val="000000"/>
                <w:sz w:val="19"/>
                <w:szCs w:val="19"/>
              </w:rPr>
              <w:t xml:space="preserve"> – </w:t>
            </w:r>
            <w:r w:rsidR="00AB725D" w:rsidRPr="003513BB">
              <w:rPr>
                <w:rFonts w:ascii="Arial Nova" w:eastAsia="Times New Roman" w:hAnsi="Arial Nova"/>
                <w:i/>
                <w:iCs/>
                <w:color w:val="FF0000"/>
                <w:sz w:val="19"/>
                <w:szCs w:val="19"/>
              </w:rPr>
              <w:t>N/A at the moment</w:t>
            </w:r>
          </w:p>
        </w:tc>
      </w:tr>
      <w:tr w:rsidR="00695E11" w:rsidRPr="00093D28" w14:paraId="6EFC0844" w14:textId="77777777" w:rsidTr="00093D28">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824F37" w14:textId="77777777" w:rsidR="00695E11" w:rsidRPr="00093D28" w:rsidRDefault="00695E11" w:rsidP="00AC428A">
            <w:pPr>
              <w:rPr>
                <w:rFonts w:ascii="Arial Nova" w:hAnsi="Arial Nova"/>
                <w:color w:val="000000"/>
                <w:sz w:val="19"/>
                <w:szCs w:val="19"/>
              </w:rPr>
            </w:pPr>
          </w:p>
        </w:tc>
        <w:tc>
          <w:tcPr>
            <w:tcW w:w="6504" w:type="dxa"/>
            <w:tcBorders>
              <w:top w:val="nil"/>
              <w:left w:val="nil"/>
              <w:bottom w:val="single" w:sz="8" w:space="0" w:color="auto"/>
              <w:right w:val="single" w:sz="8" w:space="0" w:color="auto"/>
            </w:tcBorders>
            <w:tcMar>
              <w:top w:w="0" w:type="dxa"/>
              <w:left w:w="108" w:type="dxa"/>
              <w:bottom w:w="0" w:type="dxa"/>
              <w:right w:w="108" w:type="dxa"/>
            </w:tcMar>
          </w:tcPr>
          <w:p w14:paraId="5325DF80" w14:textId="77777777" w:rsidR="00695E11" w:rsidRPr="00093D28" w:rsidRDefault="00695E11" w:rsidP="00AC428A">
            <w:pPr>
              <w:rPr>
                <w:rFonts w:ascii="Arial Nova" w:hAnsi="Arial Nova"/>
                <w:color w:val="000000"/>
                <w:sz w:val="19"/>
                <w:szCs w:val="19"/>
              </w:rPr>
            </w:pPr>
          </w:p>
        </w:tc>
      </w:tr>
    </w:tbl>
    <w:p w14:paraId="3C13F199" w14:textId="642841B0" w:rsidR="00E67379" w:rsidRPr="00093D28" w:rsidRDefault="00E67379">
      <w:pPr>
        <w:rPr>
          <w:rFonts w:ascii="Arial Nova" w:hAnsi="Arial Nova"/>
          <w:sz w:val="19"/>
          <w:szCs w:val="19"/>
        </w:rPr>
      </w:pPr>
      <w:r w:rsidRPr="00093D28">
        <w:rPr>
          <w:rFonts w:ascii="Arial Nova" w:hAnsi="Arial Nova"/>
          <w:sz w:val="19"/>
          <w:szCs w:val="19"/>
        </w:rPr>
        <w:tab/>
      </w:r>
    </w:p>
    <w:p w14:paraId="663B7DF2" w14:textId="43195228" w:rsidR="00420E7B" w:rsidRPr="00093D28" w:rsidRDefault="00420E7B" w:rsidP="00420E7B">
      <w:pPr>
        <w:pStyle w:val="Heading2"/>
        <w:rPr>
          <w:rFonts w:ascii="Arial Nova" w:hAnsi="Arial Nova"/>
          <w:sz w:val="19"/>
          <w:szCs w:val="19"/>
          <w:lang w:eastAsia="ja-JP"/>
        </w:rPr>
      </w:pPr>
      <w:bookmarkStart w:id="11" w:name="_Toc115279334"/>
      <w:r w:rsidRPr="00093D28">
        <w:rPr>
          <w:rFonts w:ascii="Arial Nova" w:hAnsi="Arial Nova"/>
          <w:sz w:val="19"/>
          <w:szCs w:val="19"/>
          <w:lang w:eastAsia="ja-JP"/>
        </w:rPr>
        <w:t>Out of Scope</w:t>
      </w:r>
      <w:bookmarkEnd w:id="11"/>
    </w:p>
    <w:p w14:paraId="3D719E06" w14:textId="4AC82FAF" w:rsidR="00671B58" w:rsidRPr="00093D28" w:rsidRDefault="00671B58" w:rsidP="00671B58">
      <w:pPr>
        <w:rPr>
          <w:rFonts w:ascii="Arial Nova" w:hAnsi="Arial Nova"/>
          <w:sz w:val="19"/>
          <w:szCs w:val="19"/>
          <w:lang w:eastAsia="ja-JP"/>
        </w:rPr>
      </w:pPr>
    </w:p>
    <w:tbl>
      <w:tblPr>
        <w:tblW w:w="9197" w:type="dxa"/>
        <w:tblInd w:w="432" w:type="dxa"/>
        <w:tblCellMar>
          <w:left w:w="0" w:type="dxa"/>
          <w:right w:w="0" w:type="dxa"/>
        </w:tblCellMar>
        <w:tblLook w:val="04A0" w:firstRow="1" w:lastRow="0" w:firstColumn="1" w:lastColumn="0" w:noHBand="0" w:noVBand="1"/>
      </w:tblPr>
      <w:tblGrid>
        <w:gridCol w:w="2861"/>
        <w:gridCol w:w="6336"/>
      </w:tblGrid>
      <w:tr w:rsidR="00671B58" w:rsidRPr="00093D28" w14:paraId="2FF3BC56" w14:textId="77777777" w:rsidTr="00093D28">
        <w:tc>
          <w:tcPr>
            <w:tcW w:w="286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75097F5" w14:textId="77777777" w:rsidR="00671B58" w:rsidRPr="00093D28" w:rsidRDefault="00671B58">
            <w:pPr>
              <w:rPr>
                <w:rFonts w:ascii="Arial Nova" w:hAnsi="Arial Nova"/>
                <w:b/>
                <w:bCs/>
                <w:color w:val="000000"/>
                <w:sz w:val="19"/>
                <w:szCs w:val="19"/>
              </w:rPr>
            </w:pPr>
            <w:r w:rsidRPr="00093D28">
              <w:rPr>
                <w:rFonts w:ascii="Arial Nova" w:hAnsi="Arial Nova"/>
                <w:b/>
                <w:bCs/>
                <w:color w:val="000000"/>
                <w:sz w:val="19"/>
                <w:szCs w:val="19"/>
              </w:rPr>
              <w:t>Area</w:t>
            </w:r>
          </w:p>
        </w:tc>
        <w:tc>
          <w:tcPr>
            <w:tcW w:w="633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69E276C8" w14:textId="77777777" w:rsidR="00671B58" w:rsidRPr="00093D28" w:rsidRDefault="00671B58">
            <w:pPr>
              <w:rPr>
                <w:rFonts w:ascii="Arial Nova" w:hAnsi="Arial Nova"/>
                <w:b/>
                <w:bCs/>
                <w:color w:val="000000"/>
                <w:sz w:val="19"/>
                <w:szCs w:val="19"/>
              </w:rPr>
            </w:pPr>
            <w:r w:rsidRPr="00093D28">
              <w:rPr>
                <w:rFonts w:ascii="Arial Nova" w:hAnsi="Arial Nova"/>
                <w:b/>
                <w:bCs/>
                <w:color w:val="000000"/>
                <w:sz w:val="19"/>
                <w:szCs w:val="19"/>
              </w:rPr>
              <w:t>Description/Justification</w:t>
            </w:r>
          </w:p>
        </w:tc>
      </w:tr>
      <w:tr w:rsidR="00671B58" w:rsidRPr="00093D28" w14:paraId="1D99661F" w14:textId="77777777" w:rsidTr="00093D28">
        <w:tc>
          <w:tcPr>
            <w:tcW w:w="28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8CF560" w14:textId="52756FB2" w:rsidR="00671B58" w:rsidRPr="00093D28" w:rsidRDefault="00671B58">
            <w:pPr>
              <w:rPr>
                <w:rFonts w:ascii="Arial Nova" w:hAnsi="Arial Nova"/>
                <w:color w:val="000000"/>
                <w:sz w:val="19"/>
                <w:szCs w:val="19"/>
              </w:rPr>
            </w:pPr>
            <w:r w:rsidRPr="00093D28">
              <w:rPr>
                <w:rFonts w:ascii="Arial Nova" w:hAnsi="Arial Nova"/>
                <w:color w:val="000000"/>
                <w:sz w:val="19"/>
                <w:szCs w:val="19"/>
              </w:rPr>
              <w:t>Data Quality</w:t>
            </w:r>
          </w:p>
        </w:tc>
        <w:tc>
          <w:tcPr>
            <w:tcW w:w="6336" w:type="dxa"/>
            <w:tcBorders>
              <w:top w:val="nil"/>
              <w:left w:val="nil"/>
              <w:bottom w:val="single" w:sz="8" w:space="0" w:color="auto"/>
              <w:right w:val="single" w:sz="8" w:space="0" w:color="auto"/>
            </w:tcBorders>
            <w:tcMar>
              <w:top w:w="0" w:type="dxa"/>
              <w:left w:w="108" w:type="dxa"/>
              <w:bottom w:w="0" w:type="dxa"/>
              <w:right w:w="108" w:type="dxa"/>
            </w:tcMar>
            <w:hideMark/>
          </w:tcPr>
          <w:p w14:paraId="1EAE3E51" w14:textId="5E0198B3" w:rsidR="00671B58" w:rsidRPr="00093D28" w:rsidRDefault="00671B58">
            <w:pPr>
              <w:rPr>
                <w:rFonts w:ascii="Arial Nova" w:hAnsi="Arial Nova"/>
                <w:color w:val="000000"/>
                <w:sz w:val="19"/>
                <w:szCs w:val="19"/>
              </w:rPr>
            </w:pPr>
            <w:r w:rsidRPr="00093D28">
              <w:rPr>
                <w:rFonts w:ascii="Arial Nova" w:hAnsi="Arial Nova"/>
                <w:color w:val="000000"/>
                <w:sz w:val="19"/>
                <w:szCs w:val="19"/>
              </w:rPr>
              <w:t xml:space="preserve">The source system </w:t>
            </w:r>
            <w:r w:rsidR="007B7182" w:rsidRPr="00093D28">
              <w:rPr>
                <w:rFonts w:ascii="Arial Nova" w:hAnsi="Arial Nova"/>
                <w:color w:val="000000"/>
                <w:sz w:val="19"/>
                <w:szCs w:val="19"/>
              </w:rPr>
              <w:t xml:space="preserve">owner </w:t>
            </w:r>
            <w:r w:rsidRPr="00093D28">
              <w:rPr>
                <w:rFonts w:ascii="Arial Nova" w:hAnsi="Arial Nova"/>
                <w:color w:val="000000"/>
                <w:sz w:val="19"/>
                <w:szCs w:val="19"/>
              </w:rPr>
              <w:t xml:space="preserve">is responsible </w:t>
            </w:r>
            <w:r w:rsidR="009A6636" w:rsidRPr="00093D28">
              <w:rPr>
                <w:rFonts w:ascii="Arial Nova" w:hAnsi="Arial Nova"/>
                <w:color w:val="000000"/>
                <w:sz w:val="19"/>
                <w:szCs w:val="19"/>
              </w:rPr>
              <w:t xml:space="preserve">for source data quality </w:t>
            </w:r>
          </w:p>
        </w:tc>
      </w:tr>
      <w:tr w:rsidR="00671B58" w:rsidRPr="00093D28" w14:paraId="36D00D0E" w14:textId="77777777" w:rsidTr="00093D28">
        <w:tc>
          <w:tcPr>
            <w:tcW w:w="28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EF6BAF" w14:textId="77777777" w:rsidR="00671B58" w:rsidRPr="00093D28" w:rsidRDefault="00671B58">
            <w:pPr>
              <w:rPr>
                <w:rFonts w:ascii="Arial Nova" w:hAnsi="Arial Nova"/>
                <w:color w:val="000000"/>
                <w:sz w:val="19"/>
                <w:szCs w:val="19"/>
              </w:rPr>
            </w:pPr>
            <w:r w:rsidRPr="00093D28">
              <w:rPr>
                <w:rFonts w:ascii="Arial Nova" w:hAnsi="Arial Nova"/>
                <w:color w:val="000000"/>
                <w:sz w:val="19"/>
                <w:szCs w:val="19"/>
              </w:rPr>
              <w:t>Security - Infrastructure</w:t>
            </w:r>
          </w:p>
        </w:tc>
        <w:tc>
          <w:tcPr>
            <w:tcW w:w="6336" w:type="dxa"/>
            <w:tcBorders>
              <w:top w:val="nil"/>
              <w:left w:val="nil"/>
              <w:bottom w:val="single" w:sz="8" w:space="0" w:color="auto"/>
              <w:right w:val="single" w:sz="8" w:space="0" w:color="auto"/>
            </w:tcBorders>
            <w:tcMar>
              <w:top w:w="0" w:type="dxa"/>
              <w:left w:w="108" w:type="dxa"/>
              <w:bottom w:w="0" w:type="dxa"/>
              <w:right w:w="108" w:type="dxa"/>
            </w:tcMar>
            <w:hideMark/>
          </w:tcPr>
          <w:p w14:paraId="1C02E9CD" w14:textId="1F7B7CF8" w:rsidR="00671B58" w:rsidRPr="00093D28" w:rsidRDefault="009A6636">
            <w:pPr>
              <w:rPr>
                <w:rFonts w:ascii="Arial Nova" w:hAnsi="Arial Nova"/>
                <w:color w:val="000000"/>
                <w:sz w:val="19"/>
                <w:szCs w:val="19"/>
              </w:rPr>
            </w:pPr>
            <w:r w:rsidRPr="00093D28">
              <w:rPr>
                <w:rFonts w:ascii="Arial Nova" w:hAnsi="Arial Nova"/>
                <w:color w:val="000000"/>
                <w:sz w:val="19"/>
                <w:szCs w:val="19"/>
              </w:rPr>
              <w:t xml:space="preserve">BRIT </w:t>
            </w:r>
            <w:r w:rsidR="00671B58" w:rsidRPr="00093D28">
              <w:rPr>
                <w:rFonts w:ascii="Arial Nova" w:hAnsi="Arial Nova"/>
                <w:color w:val="000000"/>
                <w:sz w:val="19"/>
                <w:szCs w:val="19"/>
              </w:rPr>
              <w:t>security team is responsible for infrastructure related security</w:t>
            </w:r>
          </w:p>
        </w:tc>
      </w:tr>
      <w:tr w:rsidR="00671B58" w:rsidRPr="00093D28" w14:paraId="26441DCE" w14:textId="77777777" w:rsidTr="00093D28">
        <w:tc>
          <w:tcPr>
            <w:tcW w:w="28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9192AC" w14:textId="20377BDF" w:rsidR="00671B58" w:rsidRPr="00093D28" w:rsidRDefault="00671B58">
            <w:pPr>
              <w:rPr>
                <w:rFonts w:ascii="Arial Nova" w:hAnsi="Arial Nova"/>
                <w:color w:val="000000"/>
                <w:sz w:val="19"/>
                <w:szCs w:val="19"/>
              </w:rPr>
            </w:pPr>
            <w:r w:rsidRPr="00093D28">
              <w:rPr>
                <w:rFonts w:ascii="Arial Nova" w:hAnsi="Arial Nova"/>
                <w:color w:val="000000"/>
                <w:sz w:val="19"/>
                <w:szCs w:val="19"/>
              </w:rPr>
              <w:t>Front-end applications</w:t>
            </w:r>
            <w:r w:rsidR="005B0575">
              <w:rPr>
                <w:rFonts w:ascii="Arial Nova" w:hAnsi="Arial Nova"/>
                <w:color w:val="000000"/>
                <w:sz w:val="19"/>
                <w:szCs w:val="19"/>
              </w:rPr>
              <w:t>/API</w:t>
            </w:r>
          </w:p>
        </w:tc>
        <w:tc>
          <w:tcPr>
            <w:tcW w:w="6336" w:type="dxa"/>
            <w:tcBorders>
              <w:top w:val="nil"/>
              <w:left w:val="nil"/>
              <w:bottom w:val="single" w:sz="8" w:space="0" w:color="auto"/>
              <w:right w:val="single" w:sz="8" w:space="0" w:color="auto"/>
            </w:tcBorders>
            <w:tcMar>
              <w:top w:w="0" w:type="dxa"/>
              <w:left w:w="108" w:type="dxa"/>
              <w:bottom w:w="0" w:type="dxa"/>
              <w:right w:w="108" w:type="dxa"/>
            </w:tcMar>
            <w:hideMark/>
          </w:tcPr>
          <w:p w14:paraId="79B4C059" w14:textId="057031B3" w:rsidR="00671B58" w:rsidRPr="00093D28" w:rsidRDefault="00671B58">
            <w:pPr>
              <w:rPr>
                <w:rFonts w:ascii="Arial Nova" w:hAnsi="Arial Nova"/>
                <w:color w:val="000000"/>
                <w:sz w:val="19"/>
                <w:szCs w:val="19"/>
              </w:rPr>
            </w:pPr>
            <w:r w:rsidRPr="00093D28">
              <w:rPr>
                <w:rFonts w:ascii="Arial Nova" w:hAnsi="Arial Nova"/>
                <w:color w:val="000000"/>
                <w:sz w:val="19"/>
                <w:szCs w:val="19"/>
              </w:rPr>
              <w:t>There is no requirement for front-end/web</w:t>
            </w:r>
            <w:r w:rsidR="004F262C">
              <w:rPr>
                <w:rFonts w:ascii="Arial Nova" w:hAnsi="Arial Nova"/>
                <w:color w:val="000000"/>
                <w:sz w:val="19"/>
                <w:szCs w:val="19"/>
              </w:rPr>
              <w:t>/API</w:t>
            </w:r>
            <w:r w:rsidRPr="00093D28">
              <w:rPr>
                <w:rFonts w:ascii="Arial Nova" w:hAnsi="Arial Nova"/>
                <w:color w:val="000000"/>
                <w:sz w:val="19"/>
                <w:szCs w:val="19"/>
              </w:rPr>
              <w:t xml:space="preserve"> related testing in </w:t>
            </w:r>
            <w:r w:rsidR="009A6636" w:rsidRPr="00093D28">
              <w:rPr>
                <w:rFonts w:ascii="Arial Nova" w:hAnsi="Arial Nova"/>
                <w:color w:val="000000"/>
                <w:sz w:val="19"/>
                <w:szCs w:val="19"/>
              </w:rPr>
              <w:t>MDP</w:t>
            </w:r>
          </w:p>
        </w:tc>
      </w:tr>
      <w:tr w:rsidR="00671B58" w:rsidRPr="00093D28" w14:paraId="05F217F3" w14:textId="77777777" w:rsidTr="00093D28">
        <w:tc>
          <w:tcPr>
            <w:tcW w:w="28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82AE6" w14:textId="77777777" w:rsidR="00671B58" w:rsidRPr="00093D28" w:rsidRDefault="00671B58">
            <w:pPr>
              <w:rPr>
                <w:rFonts w:ascii="Arial Nova" w:hAnsi="Arial Nova"/>
                <w:color w:val="000000"/>
                <w:sz w:val="19"/>
                <w:szCs w:val="19"/>
              </w:rPr>
            </w:pPr>
            <w:r w:rsidRPr="00093D28">
              <w:rPr>
                <w:rFonts w:ascii="Arial Nova" w:hAnsi="Arial Nova"/>
                <w:color w:val="000000"/>
                <w:sz w:val="19"/>
                <w:szCs w:val="19"/>
              </w:rPr>
              <w:t>Latency</w:t>
            </w:r>
          </w:p>
        </w:tc>
        <w:tc>
          <w:tcPr>
            <w:tcW w:w="6336" w:type="dxa"/>
            <w:tcBorders>
              <w:top w:val="nil"/>
              <w:left w:val="nil"/>
              <w:bottom w:val="single" w:sz="8" w:space="0" w:color="auto"/>
              <w:right w:val="single" w:sz="8" w:space="0" w:color="auto"/>
            </w:tcBorders>
            <w:tcMar>
              <w:top w:w="0" w:type="dxa"/>
              <w:left w:w="108" w:type="dxa"/>
              <w:bottom w:w="0" w:type="dxa"/>
              <w:right w:w="108" w:type="dxa"/>
            </w:tcMar>
            <w:hideMark/>
          </w:tcPr>
          <w:p w14:paraId="6BD282D5" w14:textId="1C4EADCE" w:rsidR="00671B58" w:rsidRPr="00093D28" w:rsidRDefault="00671B58">
            <w:pPr>
              <w:rPr>
                <w:rFonts w:ascii="Arial Nova" w:hAnsi="Arial Nova"/>
                <w:color w:val="000000"/>
                <w:sz w:val="19"/>
                <w:szCs w:val="19"/>
              </w:rPr>
            </w:pPr>
            <w:r w:rsidRPr="00093D28">
              <w:rPr>
                <w:rFonts w:ascii="Arial Nova" w:hAnsi="Arial Nova"/>
                <w:color w:val="000000"/>
                <w:sz w:val="19"/>
                <w:szCs w:val="19"/>
              </w:rPr>
              <w:t xml:space="preserve">Latency outside </w:t>
            </w:r>
            <w:r w:rsidR="00FB3487" w:rsidRPr="00093D28">
              <w:rPr>
                <w:rFonts w:ascii="Arial Nova" w:hAnsi="Arial Nova"/>
                <w:color w:val="000000"/>
                <w:sz w:val="19"/>
                <w:szCs w:val="19"/>
              </w:rPr>
              <w:t>MDP</w:t>
            </w:r>
            <w:r w:rsidRPr="00093D28">
              <w:rPr>
                <w:rFonts w:ascii="Arial Nova" w:hAnsi="Arial Nova"/>
                <w:color w:val="000000"/>
                <w:sz w:val="19"/>
                <w:szCs w:val="19"/>
              </w:rPr>
              <w:t xml:space="preserve"> platform will be tested either by dedicated NFT </w:t>
            </w:r>
            <w:r w:rsidR="00D27274" w:rsidRPr="00093D28">
              <w:rPr>
                <w:rFonts w:ascii="Arial Nova" w:hAnsi="Arial Nova"/>
                <w:color w:val="000000"/>
                <w:sz w:val="19"/>
                <w:szCs w:val="19"/>
              </w:rPr>
              <w:t>o</w:t>
            </w:r>
            <w:r w:rsidRPr="00093D28">
              <w:rPr>
                <w:rFonts w:ascii="Arial Nova" w:hAnsi="Arial Nova"/>
                <w:color w:val="000000"/>
                <w:sz w:val="19"/>
                <w:szCs w:val="19"/>
              </w:rPr>
              <w:t xml:space="preserve">r by </w:t>
            </w:r>
            <w:r w:rsidR="00220ACF" w:rsidRPr="00093D28">
              <w:rPr>
                <w:rFonts w:ascii="Arial Nova" w:hAnsi="Arial Nova"/>
                <w:color w:val="000000"/>
                <w:sz w:val="19"/>
                <w:szCs w:val="19"/>
              </w:rPr>
              <w:t>Cloud operations</w:t>
            </w:r>
            <w:r w:rsidR="00D27274" w:rsidRPr="00093D28">
              <w:rPr>
                <w:rFonts w:ascii="Arial Nova" w:hAnsi="Arial Nova"/>
                <w:color w:val="000000"/>
                <w:sz w:val="19"/>
                <w:szCs w:val="19"/>
              </w:rPr>
              <w:t xml:space="preserve"> team</w:t>
            </w:r>
          </w:p>
        </w:tc>
      </w:tr>
      <w:tr w:rsidR="00B2244B" w:rsidRPr="00093D28" w14:paraId="7CDABFED" w14:textId="77777777" w:rsidTr="00093D28">
        <w:tc>
          <w:tcPr>
            <w:tcW w:w="286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F91668" w14:textId="6C2F1B54" w:rsidR="00B2244B" w:rsidRPr="00093D28" w:rsidRDefault="00B2244B" w:rsidP="00B2244B">
            <w:pPr>
              <w:rPr>
                <w:rFonts w:ascii="Arial Nova" w:hAnsi="Arial Nova"/>
                <w:color w:val="000000"/>
                <w:sz w:val="19"/>
                <w:szCs w:val="19"/>
              </w:rPr>
            </w:pPr>
            <w:r w:rsidRPr="00093D28">
              <w:rPr>
                <w:rFonts w:ascii="Arial Nova" w:hAnsi="Arial Nova"/>
                <w:color w:val="000000"/>
                <w:sz w:val="19"/>
                <w:szCs w:val="19"/>
              </w:rPr>
              <w:t>Downstream Applications</w:t>
            </w:r>
          </w:p>
        </w:tc>
        <w:tc>
          <w:tcPr>
            <w:tcW w:w="6336" w:type="dxa"/>
            <w:tcBorders>
              <w:top w:val="nil"/>
              <w:left w:val="nil"/>
              <w:bottom w:val="single" w:sz="8" w:space="0" w:color="auto"/>
              <w:right w:val="single" w:sz="8" w:space="0" w:color="auto"/>
            </w:tcBorders>
            <w:tcMar>
              <w:top w:w="0" w:type="dxa"/>
              <w:left w:w="108" w:type="dxa"/>
              <w:bottom w:w="0" w:type="dxa"/>
              <w:right w:w="108" w:type="dxa"/>
            </w:tcMar>
          </w:tcPr>
          <w:p w14:paraId="2EDD5A37" w14:textId="7EBECFB2" w:rsidR="00B2244B" w:rsidRPr="00093D28" w:rsidRDefault="00B2244B" w:rsidP="00B2244B">
            <w:pPr>
              <w:rPr>
                <w:rFonts w:ascii="Arial Nova" w:hAnsi="Arial Nova"/>
                <w:color w:val="000000"/>
                <w:sz w:val="19"/>
                <w:szCs w:val="19"/>
              </w:rPr>
            </w:pPr>
            <w:r w:rsidRPr="00093D28">
              <w:rPr>
                <w:rFonts w:ascii="Arial Nova" w:hAnsi="Arial Nova"/>
                <w:color w:val="000000"/>
                <w:sz w:val="19"/>
                <w:szCs w:val="19"/>
              </w:rPr>
              <w:t>Applications outside MDP Platform like portal etc. Analytics related like ML/AI Module</w:t>
            </w:r>
            <w:r>
              <w:rPr>
                <w:rFonts w:ascii="Arial Nova" w:hAnsi="Arial Nova"/>
                <w:color w:val="000000"/>
                <w:sz w:val="19"/>
                <w:szCs w:val="19"/>
              </w:rPr>
              <w:t xml:space="preserve"> &amp; report performance</w:t>
            </w:r>
          </w:p>
        </w:tc>
      </w:tr>
      <w:tr w:rsidR="00B2244B" w:rsidRPr="00093D28" w14:paraId="2D18C480" w14:textId="77777777" w:rsidTr="00B2244B">
        <w:tc>
          <w:tcPr>
            <w:tcW w:w="286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8D6E6A" w14:textId="4D9E24CF" w:rsidR="00B2244B" w:rsidRPr="00093D28" w:rsidRDefault="00B2244B" w:rsidP="00B2244B">
            <w:pPr>
              <w:rPr>
                <w:rFonts w:ascii="Arial Nova" w:hAnsi="Arial Nova"/>
                <w:color w:val="000000"/>
                <w:sz w:val="19"/>
                <w:szCs w:val="19"/>
              </w:rPr>
            </w:pPr>
            <w:r>
              <w:rPr>
                <w:rFonts w:ascii="Arial Nova" w:hAnsi="Arial Nova"/>
                <w:color w:val="000000"/>
                <w:sz w:val="19"/>
                <w:szCs w:val="19"/>
              </w:rPr>
              <w:t>Non-Functional</w:t>
            </w:r>
          </w:p>
        </w:tc>
        <w:tc>
          <w:tcPr>
            <w:tcW w:w="6336" w:type="dxa"/>
            <w:tcBorders>
              <w:top w:val="nil"/>
              <w:left w:val="nil"/>
              <w:bottom w:val="single" w:sz="8" w:space="0" w:color="auto"/>
              <w:right w:val="single" w:sz="8" w:space="0" w:color="auto"/>
            </w:tcBorders>
            <w:tcMar>
              <w:top w:w="0" w:type="dxa"/>
              <w:left w:w="108" w:type="dxa"/>
              <w:bottom w:w="0" w:type="dxa"/>
              <w:right w:w="108" w:type="dxa"/>
            </w:tcMar>
            <w:hideMark/>
          </w:tcPr>
          <w:p w14:paraId="1332BEBD" w14:textId="2F9FE3D2" w:rsidR="00B2244B" w:rsidRDefault="00B86153" w:rsidP="00B2244B">
            <w:pPr>
              <w:rPr>
                <w:rFonts w:ascii="Arial Nova" w:hAnsi="Arial Nova"/>
                <w:color w:val="000000"/>
                <w:sz w:val="19"/>
                <w:szCs w:val="19"/>
              </w:rPr>
            </w:pPr>
            <w:r>
              <w:rPr>
                <w:rFonts w:ascii="Arial Nova" w:hAnsi="Arial Nova"/>
                <w:color w:val="000000"/>
                <w:sz w:val="19"/>
                <w:szCs w:val="19"/>
              </w:rPr>
              <w:t xml:space="preserve">Infrastructure / Security / </w:t>
            </w:r>
            <w:r w:rsidR="00143829">
              <w:rPr>
                <w:rFonts w:ascii="Arial Nova" w:hAnsi="Arial Nova"/>
                <w:color w:val="000000"/>
                <w:sz w:val="19"/>
                <w:szCs w:val="19"/>
              </w:rPr>
              <w:t>Penetration</w:t>
            </w:r>
            <w:r w:rsidR="00427211">
              <w:rPr>
                <w:rFonts w:ascii="Arial Nova" w:hAnsi="Arial Nova"/>
                <w:color w:val="000000"/>
                <w:sz w:val="19"/>
                <w:szCs w:val="19"/>
              </w:rPr>
              <w:t xml:space="preserve"> /</w:t>
            </w:r>
            <w:r w:rsidR="00A74B39">
              <w:rPr>
                <w:rFonts w:ascii="Arial Nova" w:hAnsi="Arial Nova"/>
                <w:color w:val="000000"/>
                <w:sz w:val="19"/>
                <w:szCs w:val="19"/>
              </w:rPr>
              <w:t xml:space="preserve">Alert / Monitoring / Fail-over / High Availability </w:t>
            </w:r>
            <w:r w:rsidR="00F361C2">
              <w:rPr>
                <w:rFonts w:ascii="Arial Nova" w:hAnsi="Arial Nova"/>
                <w:color w:val="000000"/>
                <w:sz w:val="19"/>
                <w:szCs w:val="19"/>
              </w:rPr>
              <w:t>/Backup-</w:t>
            </w:r>
            <w:r w:rsidR="00DA5B0D">
              <w:rPr>
                <w:rFonts w:ascii="Arial Nova" w:hAnsi="Arial Nova"/>
                <w:color w:val="000000"/>
                <w:sz w:val="19"/>
                <w:szCs w:val="19"/>
              </w:rPr>
              <w:t xml:space="preserve">restore </w:t>
            </w:r>
            <w:r w:rsidR="00A74B39">
              <w:rPr>
                <w:rFonts w:ascii="Arial Nova" w:hAnsi="Arial Nova"/>
                <w:color w:val="000000"/>
                <w:sz w:val="19"/>
                <w:szCs w:val="19"/>
              </w:rPr>
              <w:t>etc.</w:t>
            </w:r>
            <w:r w:rsidR="00B4144F">
              <w:rPr>
                <w:rFonts w:ascii="Arial Nova" w:hAnsi="Arial Nova"/>
                <w:color w:val="000000"/>
                <w:sz w:val="19"/>
                <w:szCs w:val="19"/>
              </w:rPr>
              <w:t xml:space="preserve"> (Possibly scope for either NFT team/Cloud Operation team)</w:t>
            </w:r>
          </w:p>
          <w:p w14:paraId="53D1A7A2" w14:textId="6B115690" w:rsidR="00B86153" w:rsidRPr="00093D28" w:rsidRDefault="00B86153" w:rsidP="00B2244B">
            <w:pPr>
              <w:rPr>
                <w:rFonts w:ascii="Arial Nova" w:hAnsi="Arial Nova"/>
                <w:color w:val="000000"/>
                <w:sz w:val="19"/>
                <w:szCs w:val="19"/>
              </w:rPr>
            </w:pPr>
          </w:p>
        </w:tc>
      </w:tr>
    </w:tbl>
    <w:p w14:paraId="06070FE9" w14:textId="0D86B8BD" w:rsidR="004643DD" w:rsidRDefault="0097758B" w:rsidP="00A64489">
      <w:pPr>
        <w:pStyle w:val="Heading1"/>
        <w:rPr>
          <w:rFonts w:ascii="Arial Nova" w:hAnsi="Arial Nova"/>
          <w:sz w:val="20"/>
          <w:szCs w:val="20"/>
        </w:rPr>
      </w:pPr>
      <w:bookmarkStart w:id="12" w:name="_Toc115279335"/>
      <w:r w:rsidRPr="0097758B">
        <w:rPr>
          <w:rFonts w:ascii="Arial Nova" w:hAnsi="Arial Nova"/>
          <w:sz w:val="20"/>
          <w:szCs w:val="20"/>
        </w:rPr>
        <w:lastRenderedPageBreak/>
        <w:t xml:space="preserve">Test </w:t>
      </w:r>
      <w:r w:rsidR="00406630">
        <w:rPr>
          <w:rFonts w:ascii="Arial Nova" w:hAnsi="Arial Nova"/>
          <w:sz w:val="20"/>
          <w:szCs w:val="20"/>
        </w:rPr>
        <w:t>Governance</w:t>
      </w:r>
      <w:bookmarkEnd w:id="12"/>
    </w:p>
    <w:p w14:paraId="3EB5186B" w14:textId="605A6B48" w:rsidR="0037034A" w:rsidRPr="00093D28" w:rsidRDefault="0037034A" w:rsidP="0037034A">
      <w:pPr>
        <w:pStyle w:val="Heading2"/>
        <w:rPr>
          <w:rFonts w:ascii="Arial Nova" w:hAnsi="Arial Nova"/>
          <w:sz w:val="19"/>
          <w:szCs w:val="19"/>
          <w:lang w:eastAsia="ja-JP"/>
        </w:rPr>
      </w:pPr>
      <w:bookmarkStart w:id="13" w:name="_Toc115279336"/>
      <w:r>
        <w:rPr>
          <w:rFonts w:ascii="Arial Nova" w:hAnsi="Arial Nova"/>
          <w:sz w:val="19"/>
          <w:szCs w:val="19"/>
          <w:lang w:eastAsia="ja-JP"/>
        </w:rPr>
        <w:t>Software Test Life Cycle</w:t>
      </w:r>
      <w:r w:rsidR="00832DF7">
        <w:rPr>
          <w:rFonts w:ascii="Arial Nova" w:hAnsi="Arial Nova"/>
          <w:sz w:val="19"/>
          <w:szCs w:val="19"/>
          <w:lang w:eastAsia="ja-JP"/>
        </w:rPr>
        <w:t xml:space="preserve"> (STLC)</w:t>
      </w:r>
      <w:bookmarkEnd w:id="13"/>
    </w:p>
    <w:p w14:paraId="79B46B37" w14:textId="77777777" w:rsidR="00EC0968" w:rsidRDefault="00EC0968" w:rsidP="0088199D">
      <w:pPr>
        <w:rPr>
          <w:rStyle w:val="Strong"/>
          <w:rFonts w:ascii="Arial Nova" w:hAnsi="Arial Nova"/>
          <w:color w:val="222222"/>
          <w:sz w:val="19"/>
          <w:szCs w:val="19"/>
          <w:shd w:val="clear" w:color="auto" w:fill="FFFFFF"/>
        </w:rPr>
      </w:pPr>
    </w:p>
    <w:p w14:paraId="055FE054" w14:textId="293DD330" w:rsidR="00B70BE0" w:rsidRPr="004941F3" w:rsidRDefault="004643DD" w:rsidP="004941F3">
      <w:pPr>
        <w:rPr>
          <w:rFonts w:ascii="Arial Nova" w:hAnsi="Arial Nova"/>
          <w:color w:val="222222"/>
          <w:sz w:val="19"/>
          <w:szCs w:val="19"/>
          <w:shd w:val="clear" w:color="auto" w:fill="FFFFFF"/>
        </w:rPr>
      </w:pPr>
      <w:r w:rsidRPr="0037034A">
        <w:rPr>
          <w:rStyle w:val="Strong"/>
          <w:rFonts w:ascii="Arial Nova" w:hAnsi="Arial Nova"/>
          <w:color w:val="222222"/>
          <w:sz w:val="19"/>
          <w:szCs w:val="19"/>
          <w:shd w:val="clear" w:color="auto" w:fill="FFFFFF"/>
        </w:rPr>
        <w:t>STLC</w:t>
      </w:r>
      <w:r w:rsidRPr="0037034A">
        <w:rPr>
          <w:rFonts w:ascii="Arial Nova" w:hAnsi="Arial Nova"/>
          <w:color w:val="222222"/>
          <w:sz w:val="19"/>
          <w:szCs w:val="19"/>
          <w:shd w:val="clear" w:color="auto" w:fill="FFFFFF"/>
        </w:rPr>
        <w:t xml:space="preserve"> is a </w:t>
      </w:r>
      <w:r w:rsidR="00C977B4">
        <w:rPr>
          <w:rFonts w:ascii="Arial Nova" w:hAnsi="Arial Nova"/>
          <w:color w:val="222222"/>
          <w:sz w:val="19"/>
          <w:szCs w:val="19"/>
          <w:shd w:val="clear" w:color="auto" w:fill="FFFFFF"/>
        </w:rPr>
        <w:t>set</w:t>
      </w:r>
      <w:r w:rsidRPr="0037034A">
        <w:rPr>
          <w:rFonts w:ascii="Arial Nova" w:hAnsi="Arial Nova"/>
          <w:color w:val="222222"/>
          <w:sz w:val="19"/>
          <w:szCs w:val="19"/>
          <w:shd w:val="clear" w:color="auto" w:fill="FFFFFF"/>
        </w:rPr>
        <w:t xml:space="preserve"> of specific </w:t>
      </w:r>
      <w:r w:rsidR="00AD21F9">
        <w:rPr>
          <w:rFonts w:ascii="Arial Nova" w:hAnsi="Arial Nova"/>
          <w:color w:val="222222"/>
          <w:sz w:val="19"/>
          <w:szCs w:val="19"/>
          <w:shd w:val="clear" w:color="auto" w:fill="FFFFFF"/>
        </w:rPr>
        <w:t>steps/</w:t>
      </w:r>
      <w:r w:rsidRPr="0037034A">
        <w:rPr>
          <w:rFonts w:ascii="Arial Nova" w:hAnsi="Arial Nova"/>
          <w:color w:val="222222"/>
          <w:sz w:val="19"/>
          <w:szCs w:val="19"/>
          <w:shd w:val="clear" w:color="auto" w:fill="FFFFFF"/>
        </w:rPr>
        <w:t xml:space="preserve">activities </w:t>
      </w:r>
      <w:r w:rsidR="00AD21F9">
        <w:rPr>
          <w:rFonts w:ascii="Arial Nova" w:hAnsi="Arial Nova"/>
          <w:color w:val="222222"/>
          <w:sz w:val="19"/>
          <w:szCs w:val="19"/>
          <w:shd w:val="clear" w:color="auto" w:fill="FFFFFF"/>
        </w:rPr>
        <w:t>used</w:t>
      </w:r>
      <w:r w:rsidRPr="0037034A">
        <w:rPr>
          <w:rFonts w:ascii="Arial Nova" w:hAnsi="Arial Nova"/>
          <w:color w:val="222222"/>
          <w:sz w:val="19"/>
          <w:szCs w:val="19"/>
          <w:shd w:val="clear" w:color="auto" w:fill="FFFFFF"/>
        </w:rPr>
        <w:t xml:space="preserve"> during the testing process to ensure software quality </w:t>
      </w:r>
      <w:r w:rsidR="00AD21F9">
        <w:rPr>
          <w:rFonts w:ascii="Arial Nova" w:hAnsi="Arial Nova"/>
          <w:color w:val="222222"/>
          <w:sz w:val="19"/>
          <w:szCs w:val="19"/>
          <w:shd w:val="clear" w:color="auto" w:fill="FFFFFF"/>
        </w:rPr>
        <w:t>gates</w:t>
      </w:r>
      <w:r w:rsidRPr="0037034A">
        <w:rPr>
          <w:rFonts w:ascii="Arial Nova" w:hAnsi="Arial Nova"/>
          <w:color w:val="222222"/>
          <w:sz w:val="19"/>
          <w:szCs w:val="19"/>
          <w:shd w:val="clear" w:color="auto" w:fill="FFFFFF"/>
        </w:rPr>
        <w:t xml:space="preserve"> are met</w:t>
      </w:r>
      <w:r w:rsidR="00573292">
        <w:rPr>
          <w:rFonts w:ascii="Arial Nova" w:hAnsi="Arial Nova"/>
          <w:color w:val="222222"/>
          <w:sz w:val="19"/>
          <w:szCs w:val="19"/>
          <w:shd w:val="clear" w:color="auto" w:fill="FFFFFF"/>
        </w:rPr>
        <w:t xml:space="preserve"> to satisfy the acceptance criteria/requirement</w:t>
      </w:r>
      <w:r w:rsidRPr="0037034A">
        <w:rPr>
          <w:rFonts w:ascii="Arial Nova" w:hAnsi="Arial Nova"/>
          <w:color w:val="222222"/>
          <w:sz w:val="19"/>
          <w:szCs w:val="19"/>
          <w:shd w:val="clear" w:color="auto" w:fill="FFFFFF"/>
        </w:rPr>
        <w:t xml:space="preserve">. </w:t>
      </w:r>
      <w:r w:rsidR="00371C12">
        <w:rPr>
          <w:rFonts w:ascii="Arial Nova" w:hAnsi="Arial Nova"/>
          <w:color w:val="222222"/>
          <w:sz w:val="19"/>
          <w:szCs w:val="19"/>
          <w:shd w:val="clear" w:color="auto" w:fill="FFFFFF"/>
        </w:rPr>
        <w:t>T</w:t>
      </w:r>
      <w:r w:rsidR="00371C12" w:rsidRPr="00371C12">
        <w:rPr>
          <w:rFonts w:ascii="Arial Nova" w:hAnsi="Arial Nova"/>
          <w:color w:val="424242"/>
          <w:sz w:val="20"/>
          <w:szCs w:val="20"/>
          <w:shd w:val="clear" w:color="auto" w:fill="FFFFFF"/>
        </w:rPr>
        <w:t>esting is a critical part of preparing software for use, and a STLC helps make this process more sophisticated, consistent and effective</w:t>
      </w:r>
      <w:r w:rsidR="00371C12" w:rsidRPr="00371C12">
        <w:rPr>
          <w:rFonts w:ascii="Arial Nova" w:hAnsi="Arial Nova"/>
          <w:color w:val="222222"/>
          <w:sz w:val="20"/>
          <w:szCs w:val="20"/>
          <w:shd w:val="clear" w:color="auto" w:fill="FFFFFF"/>
        </w:rPr>
        <w:t>.</w:t>
      </w:r>
      <w:r w:rsidR="00371C12">
        <w:rPr>
          <w:rFonts w:ascii="Arial Nova" w:hAnsi="Arial Nova"/>
          <w:color w:val="222222"/>
          <w:sz w:val="19"/>
          <w:szCs w:val="19"/>
          <w:shd w:val="clear" w:color="auto" w:fill="FFFFFF"/>
        </w:rPr>
        <w:t xml:space="preserve"> </w:t>
      </w:r>
      <w:r w:rsidR="00573292">
        <w:rPr>
          <w:rFonts w:ascii="Arial Nova" w:hAnsi="Arial Nova"/>
          <w:color w:val="222222"/>
          <w:sz w:val="19"/>
          <w:szCs w:val="19"/>
          <w:shd w:val="clear" w:color="auto" w:fill="FFFFFF"/>
        </w:rPr>
        <w:t xml:space="preserve">It </w:t>
      </w:r>
      <w:r w:rsidRPr="0037034A">
        <w:rPr>
          <w:rFonts w:ascii="Arial Nova" w:hAnsi="Arial Nova"/>
          <w:color w:val="222222"/>
          <w:sz w:val="19"/>
          <w:szCs w:val="19"/>
          <w:shd w:val="clear" w:color="auto" w:fill="FFFFFF"/>
        </w:rPr>
        <w:t xml:space="preserve">involves </w:t>
      </w:r>
      <w:r w:rsidR="00085332">
        <w:rPr>
          <w:rFonts w:ascii="Arial Nova" w:hAnsi="Arial Nova"/>
          <w:color w:val="222222"/>
          <w:sz w:val="19"/>
          <w:szCs w:val="19"/>
          <w:shd w:val="clear" w:color="auto" w:fill="FFFFFF"/>
        </w:rPr>
        <w:t>lot of preparation,</w:t>
      </w:r>
      <w:r w:rsidRPr="0037034A">
        <w:rPr>
          <w:rFonts w:ascii="Arial Nova" w:hAnsi="Arial Nova"/>
          <w:color w:val="222222"/>
          <w:sz w:val="19"/>
          <w:szCs w:val="19"/>
          <w:shd w:val="clear" w:color="auto" w:fill="FFFFFF"/>
        </w:rPr>
        <w:t xml:space="preserve"> verification and validation activities</w:t>
      </w:r>
      <w:r w:rsidR="008C2A2C">
        <w:rPr>
          <w:rFonts w:ascii="Arial Nova" w:hAnsi="Arial Nova"/>
          <w:color w:val="222222"/>
          <w:sz w:val="19"/>
          <w:szCs w:val="19"/>
          <w:shd w:val="clear" w:color="auto" w:fill="FFFFFF"/>
        </w:rPr>
        <w:t xml:space="preserve"> and </w:t>
      </w:r>
      <w:r w:rsidRPr="0037034A">
        <w:rPr>
          <w:rFonts w:ascii="Arial Nova" w:hAnsi="Arial Nova"/>
          <w:color w:val="222222"/>
          <w:sz w:val="19"/>
          <w:szCs w:val="19"/>
          <w:shd w:val="clear" w:color="auto" w:fill="FFFFFF"/>
        </w:rPr>
        <w:t>is not just a single</w:t>
      </w:r>
      <w:r w:rsidR="002C765C">
        <w:rPr>
          <w:rFonts w:ascii="Arial Nova" w:hAnsi="Arial Nova"/>
          <w:color w:val="222222"/>
          <w:sz w:val="19"/>
          <w:szCs w:val="19"/>
          <w:shd w:val="clear" w:color="auto" w:fill="FFFFFF"/>
        </w:rPr>
        <w:t xml:space="preserve"> </w:t>
      </w:r>
      <w:r w:rsidRPr="0037034A">
        <w:rPr>
          <w:rFonts w:ascii="Arial Nova" w:hAnsi="Arial Nova"/>
          <w:color w:val="222222"/>
          <w:sz w:val="19"/>
          <w:szCs w:val="19"/>
          <w:shd w:val="clear" w:color="auto" w:fill="FFFFFF"/>
        </w:rPr>
        <w:t>isolate activity</w:t>
      </w:r>
      <w:r w:rsidR="008C2A2C">
        <w:rPr>
          <w:rFonts w:ascii="Arial Nova" w:hAnsi="Arial Nova"/>
          <w:color w:val="222222"/>
          <w:sz w:val="19"/>
          <w:szCs w:val="19"/>
          <w:shd w:val="clear" w:color="auto" w:fill="FFFFFF"/>
        </w:rPr>
        <w:t>.</w:t>
      </w:r>
      <w:r w:rsidR="009F703F">
        <w:rPr>
          <w:rFonts w:ascii="Arial Nova" w:hAnsi="Arial Nova"/>
          <w:color w:val="222222"/>
          <w:sz w:val="19"/>
          <w:szCs w:val="19"/>
          <w:shd w:val="clear" w:color="auto" w:fill="FFFFFF"/>
        </w:rPr>
        <w:t xml:space="preserve"> </w:t>
      </w:r>
      <w:r w:rsidR="00B70BE0" w:rsidRPr="00B70BE0">
        <w:rPr>
          <w:rFonts w:ascii="Arial Nova" w:hAnsi="Arial Nova"/>
          <w:color w:val="424242"/>
          <w:sz w:val="20"/>
          <w:szCs w:val="20"/>
        </w:rPr>
        <w:t xml:space="preserve">Many STLC setups start with an analysis of testing requirements, </w:t>
      </w:r>
      <w:r w:rsidR="00082577">
        <w:rPr>
          <w:rFonts w:ascii="Arial Nova" w:hAnsi="Arial Nova"/>
          <w:color w:val="424242"/>
          <w:sz w:val="20"/>
          <w:szCs w:val="20"/>
        </w:rPr>
        <w:t>followed by test preparation</w:t>
      </w:r>
      <w:r w:rsidR="00414198">
        <w:rPr>
          <w:rFonts w:ascii="Arial Nova" w:hAnsi="Arial Nova"/>
          <w:color w:val="424242"/>
          <w:sz w:val="20"/>
          <w:szCs w:val="20"/>
        </w:rPr>
        <w:t xml:space="preserve"> which includes </w:t>
      </w:r>
      <w:r w:rsidR="00F07214">
        <w:rPr>
          <w:rFonts w:ascii="Arial Nova" w:hAnsi="Arial Nova"/>
          <w:color w:val="424242"/>
          <w:sz w:val="20"/>
          <w:szCs w:val="20"/>
        </w:rPr>
        <w:t xml:space="preserve">test </w:t>
      </w:r>
      <w:r w:rsidR="0028001C">
        <w:rPr>
          <w:rFonts w:ascii="Arial Nova" w:hAnsi="Arial Nova"/>
          <w:color w:val="424242"/>
          <w:sz w:val="20"/>
          <w:szCs w:val="20"/>
        </w:rPr>
        <w:t xml:space="preserve">estimation, </w:t>
      </w:r>
      <w:r w:rsidR="00414198">
        <w:rPr>
          <w:rFonts w:ascii="Arial Nova" w:hAnsi="Arial Nova"/>
          <w:color w:val="424242"/>
          <w:sz w:val="20"/>
          <w:szCs w:val="20"/>
        </w:rPr>
        <w:t>planning</w:t>
      </w:r>
      <w:r w:rsidR="00F07214">
        <w:rPr>
          <w:rFonts w:ascii="Arial Nova" w:hAnsi="Arial Nova"/>
          <w:color w:val="424242"/>
          <w:sz w:val="20"/>
          <w:szCs w:val="20"/>
        </w:rPr>
        <w:t xml:space="preserve"> and test data preparation. </w:t>
      </w:r>
      <w:r w:rsidR="00B70BE0" w:rsidRPr="00B70BE0">
        <w:rPr>
          <w:rFonts w:ascii="Arial Nova" w:hAnsi="Arial Nova"/>
          <w:color w:val="424242"/>
          <w:sz w:val="20"/>
          <w:szCs w:val="20"/>
        </w:rPr>
        <w:t xml:space="preserve">Later, there is test execution and other follow-ups, such as regression testing for more complex </w:t>
      </w:r>
      <w:r w:rsidR="00E42F92">
        <w:rPr>
          <w:rFonts w:ascii="Arial Nova" w:hAnsi="Arial Nova"/>
          <w:color w:val="424242"/>
          <w:sz w:val="20"/>
          <w:szCs w:val="20"/>
        </w:rPr>
        <w:t>functionality</w:t>
      </w:r>
      <w:r w:rsidR="00B70BE0" w:rsidRPr="00B70BE0">
        <w:rPr>
          <w:rFonts w:ascii="Arial Nova" w:hAnsi="Arial Nova"/>
          <w:color w:val="424242"/>
          <w:sz w:val="20"/>
          <w:szCs w:val="20"/>
        </w:rPr>
        <w:t xml:space="preserve"> and retesting some </w:t>
      </w:r>
      <w:r w:rsidR="003868D6">
        <w:rPr>
          <w:rFonts w:ascii="Arial Nova" w:hAnsi="Arial Nova"/>
          <w:color w:val="424242"/>
          <w:sz w:val="20"/>
          <w:szCs w:val="20"/>
        </w:rPr>
        <w:t xml:space="preserve">of the </w:t>
      </w:r>
      <w:r w:rsidR="00B70BE0" w:rsidRPr="00B70BE0">
        <w:rPr>
          <w:rFonts w:ascii="Arial Nova" w:hAnsi="Arial Nova"/>
          <w:color w:val="424242"/>
          <w:sz w:val="20"/>
          <w:szCs w:val="20"/>
        </w:rPr>
        <w:t xml:space="preserve">elements </w:t>
      </w:r>
      <w:r w:rsidR="003868D6">
        <w:rPr>
          <w:rFonts w:ascii="Arial Nova" w:hAnsi="Arial Nova"/>
          <w:color w:val="424242"/>
          <w:sz w:val="20"/>
          <w:szCs w:val="20"/>
        </w:rPr>
        <w:t xml:space="preserve">based on the bug/defect </w:t>
      </w:r>
      <w:r w:rsidR="0028193D">
        <w:rPr>
          <w:rFonts w:ascii="Arial Nova" w:hAnsi="Arial Nova"/>
          <w:color w:val="424242"/>
          <w:sz w:val="20"/>
          <w:szCs w:val="20"/>
        </w:rPr>
        <w:t>found during test execution.</w:t>
      </w:r>
    </w:p>
    <w:p w14:paraId="47F29ACD" w14:textId="56AF6BDC" w:rsidR="00614737" w:rsidRDefault="00614737" w:rsidP="0088199D">
      <w:pPr>
        <w:rPr>
          <w:rFonts w:ascii="Arial Nova" w:hAnsi="Arial Nova"/>
          <w:color w:val="222222"/>
          <w:sz w:val="19"/>
          <w:szCs w:val="19"/>
          <w:shd w:val="clear" w:color="auto" w:fill="FFFFFF"/>
        </w:rPr>
      </w:pPr>
      <w:r>
        <w:rPr>
          <w:rFonts w:ascii="Arial Nova" w:hAnsi="Arial Nova"/>
          <w:color w:val="222222"/>
          <w:sz w:val="19"/>
          <w:szCs w:val="19"/>
          <w:shd w:val="clear" w:color="auto" w:fill="FFFFFF"/>
        </w:rPr>
        <w:t xml:space="preserve">The fundamental approach and structure </w:t>
      </w:r>
      <w:r w:rsidR="00082D47">
        <w:rPr>
          <w:rFonts w:ascii="Arial Nova" w:hAnsi="Arial Nova"/>
          <w:color w:val="222222"/>
          <w:sz w:val="19"/>
          <w:szCs w:val="19"/>
          <w:shd w:val="clear" w:color="auto" w:fill="FFFFFF"/>
        </w:rPr>
        <w:t>of testing undertaken by MDP QA team is detailed below.</w:t>
      </w:r>
      <w:r w:rsidR="001449FE">
        <w:rPr>
          <w:rFonts w:ascii="Arial Nova" w:hAnsi="Arial Nova"/>
          <w:color w:val="222222"/>
          <w:sz w:val="19"/>
          <w:szCs w:val="19"/>
          <w:shd w:val="clear" w:color="auto" w:fill="FFFFFF"/>
        </w:rPr>
        <w:t xml:space="preserve"> Planning &amp; Control </w:t>
      </w:r>
      <w:r w:rsidR="00D47DC8">
        <w:rPr>
          <w:rFonts w:ascii="Arial Nova" w:hAnsi="Arial Nova"/>
          <w:color w:val="222222"/>
          <w:sz w:val="19"/>
          <w:szCs w:val="19"/>
          <w:shd w:val="clear" w:color="auto" w:fill="FFFFFF"/>
        </w:rPr>
        <w:t xml:space="preserve">is used for overall of each use case/project </w:t>
      </w:r>
      <w:r w:rsidR="0097623F">
        <w:rPr>
          <w:rFonts w:ascii="Arial Nova" w:hAnsi="Arial Nova"/>
          <w:color w:val="222222"/>
          <w:sz w:val="19"/>
          <w:szCs w:val="19"/>
          <w:shd w:val="clear" w:color="auto" w:fill="FFFFFF"/>
        </w:rPr>
        <w:t>and the remaining activities are applied to each individual test phase.</w:t>
      </w:r>
    </w:p>
    <w:p w14:paraId="34900BCB" w14:textId="77777777" w:rsidR="0088199D" w:rsidRDefault="0088199D" w:rsidP="0088199D">
      <w:pPr>
        <w:rPr>
          <w:rFonts w:ascii="Arial Nova" w:hAnsi="Arial Nova"/>
          <w:color w:val="222222"/>
          <w:sz w:val="19"/>
          <w:szCs w:val="19"/>
          <w:shd w:val="clear" w:color="auto" w:fill="FFFFFF"/>
        </w:rPr>
      </w:pPr>
    </w:p>
    <w:p w14:paraId="467D30E8" w14:textId="035DB265" w:rsidR="0045091E" w:rsidRDefault="00757CC6" w:rsidP="0045091E">
      <w:pPr>
        <w:rPr>
          <w:rFonts w:ascii="Arial Nova" w:hAnsi="Arial Nova"/>
          <w:sz w:val="20"/>
          <w:szCs w:val="20"/>
        </w:rPr>
      </w:pPr>
      <w:r>
        <w:rPr>
          <w:noProof/>
        </w:rPr>
        <w:drawing>
          <wp:inline distT="0" distB="0" distL="0" distR="0" wp14:anchorId="3C9175FA" wp14:editId="2940607E">
            <wp:extent cx="7074316" cy="3823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9988" cy="3832441"/>
                    </a:xfrm>
                    <a:prstGeom prst="rect">
                      <a:avLst/>
                    </a:prstGeom>
                  </pic:spPr>
                </pic:pic>
              </a:graphicData>
            </a:graphic>
          </wp:inline>
        </w:drawing>
      </w:r>
      <w:r w:rsidR="0097758B" w:rsidRPr="0097758B">
        <w:rPr>
          <w:rFonts w:ascii="Arial Nova" w:hAnsi="Arial Nova"/>
          <w:sz w:val="20"/>
          <w:szCs w:val="20"/>
        </w:rPr>
        <w:t xml:space="preserve"> </w:t>
      </w:r>
    </w:p>
    <w:p w14:paraId="3ABA81EC" w14:textId="77777777" w:rsidR="00007FE1" w:rsidRDefault="00007FE1" w:rsidP="0045091E">
      <w:pPr>
        <w:rPr>
          <w:rFonts w:ascii="Arial Nova" w:hAnsi="Arial Nova"/>
          <w:sz w:val="20"/>
          <w:szCs w:val="20"/>
        </w:rPr>
      </w:pPr>
    </w:p>
    <w:p w14:paraId="73F0514B" w14:textId="76283607" w:rsidR="002545F2" w:rsidRDefault="002545F2" w:rsidP="002545F2">
      <w:pPr>
        <w:pStyle w:val="Heading2"/>
        <w:rPr>
          <w:rFonts w:ascii="Arial Nova" w:hAnsi="Arial Nova"/>
          <w:sz w:val="19"/>
          <w:szCs w:val="19"/>
          <w:lang w:eastAsia="ja-JP"/>
        </w:rPr>
      </w:pPr>
      <w:bookmarkStart w:id="14" w:name="_Toc115279337"/>
      <w:r>
        <w:rPr>
          <w:rFonts w:ascii="Arial Nova" w:hAnsi="Arial Nova"/>
          <w:sz w:val="19"/>
          <w:szCs w:val="19"/>
          <w:lang w:eastAsia="ja-JP"/>
        </w:rPr>
        <w:t>Agile Methodology</w:t>
      </w:r>
      <w:bookmarkEnd w:id="14"/>
    </w:p>
    <w:p w14:paraId="7FADB0BC" w14:textId="77777777" w:rsidR="00EE2FCD" w:rsidRPr="00EE2FCD" w:rsidRDefault="00EE2FCD" w:rsidP="00EE2FCD">
      <w:pPr>
        <w:rPr>
          <w:lang w:eastAsia="ja-JP"/>
        </w:rPr>
      </w:pPr>
    </w:p>
    <w:p w14:paraId="10C8E3F3" w14:textId="79487131" w:rsidR="00E2268D" w:rsidRDefault="00435FD7" w:rsidP="00E2268D">
      <w:pPr>
        <w:rPr>
          <w:rFonts w:ascii="Arial Nova" w:hAnsi="Arial Nova"/>
          <w:color w:val="FF0000"/>
          <w:sz w:val="19"/>
          <w:szCs w:val="19"/>
          <w:lang w:eastAsia="ja-JP"/>
        </w:rPr>
      </w:pPr>
      <w:r w:rsidRPr="0028662C">
        <w:rPr>
          <w:rFonts w:ascii="Arial Nova" w:hAnsi="Arial Nova"/>
          <w:sz w:val="19"/>
          <w:szCs w:val="19"/>
          <w:lang w:eastAsia="ja-JP"/>
        </w:rPr>
        <w:t>The MDP QA team will use the elements of the Agile project management method</w:t>
      </w:r>
      <w:r w:rsidR="0018345F">
        <w:rPr>
          <w:rFonts w:ascii="Arial Nova" w:hAnsi="Arial Nova"/>
          <w:sz w:val="19"/>
          <w:szCs w:val="19"/>
          <w:lang w:eastAsia="ja-JP"/>
        </w:rPr>
        <w:t>ology</w:t>
      </w:r>
      <w:r w:rsidRPr="0028662C">
        <w:rPr>
          <w:rFonts w:ascii="Arial Nova" w:hAnsi="Arial Nova"/>
          <w:sz w:val="19"/>
          <w:szCs w:val="19"/>
          <w:lang w:eastAsia="ja-JP"/>
        </w:rPr>
        <w:t xml:space="preserve"> </w:t>
      </w:r>
      <w:r w:rsidR="00B711B1" w:rsidRPr="0028662C">
        <w:rPr>
          <w:rFonts w:ascii="Arial Nova" w:hAnsi="Arial Nova"/>
          <w:sz w:val="19"/>
          <w:szCs w:val="19"/>
          <w:lang w:eastAsia="ja-JP"/>
        </w:rPr>
        <w:t xml:space="preserve">for all stages of </w:t>
      </w:r>
      <w:r w:rsidR="0018345F">
        <w:rPr>
          <w:rFonts w:ascii="Arial Nova" w:hAnsi="Arial Nova"/>
          <w:sz w:val="19"/>
          <w:szCs w:val="19"/>
          <w:lang w:eastAsia="ja-JP"/>
        </w:rPr>
        <w:t xml:space="preserve">SIT </w:t>
      </w:r>
      <w:r w:rsidR="00B711B1" w:rsidRPr="0028662C">
        <w:rPr>
          <w:rFonts w:ascii="Arial Nova" w:hAnsi="Arial Nova"/>
          <w:sz w:val="19"/>
          <w:szCs w:val="19"/>
          <w:lang w:eastAsia="ja-JP"/>
        </w:rPr>
        <w:t>testing</w:t>
      </w:r>
      <w:r w:rsidR="006601E1">
        <w:rPr>
          <w:rFonts w:ascii="Arial Nova" w:hAnsi="Arial Nova"/>
          <w:sz w:val="19"/>
          <w:szCs w:val="19"/>
          <w:lang w:eastAsia="ja-JP"/>
        </w:rPr>
        <w:t>.</w:t>
      </w:r>
      <w:r w:rsidR="006601E1" w:rsidRPr="006601E1">
        <w:rPr>
          <w:rFonts w:ascii="Arial Nova" w:hAnsi="Arial Nova"/>
          <w:color w:val="000000"/>
          <w:sz w:val="19"/>
          <w:szCs w:val="19"/>
        </w:rPr>
        <w:t xml:space="preserve"> </w:t>
      </w:r>
      <w:r w:rsidR="006601E1" w:rsidRPr="0048076A">
        <w:rPr>
          <w:rFonts w:ascii="Arial Nova" w:hAnsi="Arial Nova"/>
          <w:color w:val="000000"/>
          <w:sz w:val="19"/>
          <w:szCs w:val="19"/>
        </w:rPr>
        <w:t xml:space="preserve">The UAT/E2E acceptance and Pre-Prod approach </w:t>
      </w:r>
      <w:r w:rsidR="006601E1">
        <w:rPr>
          <w:rFonts w:ascii="Arial Nova" w:hAnsi="Arial Nova"/>
          <w:color w:val="000000"/>
          <w:sz w:val="19"/>
          <w:szCs w:val="19"/>
        </w:rPr>
        <w:t xml:space="preserve">(if applicable) </w:t>
      </w:r>
      <w:r w:rsidR="006601E1" w:rsidRPr="0048076A">
        <w:rPr>
          <w:rFonts w:ascii="Arial Nova" w:hAnsi="Arial Nova"/>
          <w:color w:val="000000"/>
          <w:sz w:val="19"/>
          <w:szCs w:val="19"/>
        </w:rPr>
        <w:t>will subject to further discussion and may undergo further changes in ways of working.</w:t>
      </w:r>
      <w:r w:rsidR="00A75BC2">
        <w:rPr>
          <w:rFonts w:ascii="Arial Nova" w:hAnsi="Arial Nova"/>
          <w:sz w:val="19"/>
          <w:szCs w:val="19"/>
          <w:lang w:eastAsia="ja-JP"/>
        </w:rPr>
        <w:t xml:space="preserve"> QA team will </w:t>
      </w:r>
      <w:r w:rsidR="00920F74">
        <w:rPr>
          <w:rFonts w:ascii="Arial Nova" w:hAnsi="Arial Nova"/>
          <w:sz w:val="19"/>
          <w:szCs w:val="19"/>
          <w:lang w:eastAsia="ja-JP"/>
        </w:rPr>
        <w:t xml:space="preserve">actively </w:t>
      </w:r>
      <w:r w:rsidR="006F7BC2" w:rsidRPr="0048076A">
        <w:rPr>
          <w:rFonts w:ascii="Arial Nova" w:hAnsi="Arial Nova"/>
          <w:color w:val="000000"/>
          <w:sz w:val="19"/>
          <w:szCs w:val="19"/>
        </w:rPr>
        <w:t xml:space="preserve">contribute </w:t>
      </w:r>
      <w:r w:rsidR="00F06592">
        <w:rPr>
          <w:rFonts w:ascii="Arial Nova" w:hAnsi="Arial Nova"/>
          <w:sz w:val="19"/>
          <w:szCs w:val="19"/>
          <w:lang w:eastAsia="ja-JP"/>
        </w:rPr>
        <w:t>to</w:t>
      </w:r>
      <w:r w:rsidR="00920F74">
        <w:rPr>
          <w:rFonts w:ascii="Arial Nova" w:hAnsi="Arial Nova"/>
          <w:sz w:val="19"/>
          <w:szCs w:val="19"/>
          <w:lang w:eastAsia="ja-JP"/>
        </w:rPr>
        <w:t xml:space="preserve"> all the agile related events like planning, refinement, </w:t>
      </w:r>
      <w:r w:rsidR="00E3653A">
        <w:rPr>
          <w:rFonts w:ascii="Arial Nova" w:hAnsi="Arial Nova"/>
          <w:sz w:val="19"/>
          <w:szCs w:val="19"/>
          <w:lang w:eastAsia="ja-JP"/>
        </w:rPr>
        <w:t>retro</w:t>
      </w:r>
      <w:r w:rsidR="009C3CE9">
        <w:rPr>
          <w:rFonts w:ascii="Arial Nova" w:hAnsi="Arial Nova"/>
          <w:sz w:val="19"/>
          <w:szCs w:val="19"/>
          <w:lang w:eastAsia="ja-JP"/>
        </w:rPr>
        <w:t xml:space="preserve"> and product demo</w:t>
      </w:r>
      <w:r w:rsidR="00FA24F9" w:rsidRPr="0028662C">
        <w:rPr>
          <w:rFonts w:ascii="Arial Nova" w:hAnsi="Arial Nova"/>
          <w:sz w:val="19"/>
          <w:szCs w:val="19"/>
          <w:lang w:eastAsia="ja-JP"/>
        </w:rPr>
        <w:t xml:space="preserve">. </w:t>
      </w:r>
      <w:r w:rsidR="00851C09" w:rsidRPr="0028662C">
        <w:rPr>
          <w:rFonts w:ascii="Arial Nova" w:hAnsi="Arial Nova"/>
          <w:sz w:val="19"/>
          <w:szCs w:val="19"/>
          <w:lang w:eastAsia="ja-JP"/>
        </w:rPr>
        <w:t>Scrum is the most popular</w:t>
      </w:r>
      <w:r w:rsidR="00256294" w:rsidRPr="0028662C">
        <w:rPr>
          <w:rFonts w:ascii="Arial Nova" w:hAnsi="Arial Nova"/>
          <w:sz w:val="19"/>
          <w:szCs w:val="19"/>
          <w:lang w:eastAsia="ja-JP"/>
        </w:rPr>
        <w:t xml:space="preserve"> framework that brings effective collaboration between different teams</w:t>
      </w:r>
      <w:r w:rsidR="00A95AC8" w:rsidRPr="0028662C">
        <w:rPr>
          <w:rFonts w:ascii="Arial Nova" w:hAnsi="Arial Nova"/>
          <w:sz w:val="19"/>
          <w:szCs w:val="19"/>
          <w:lang w:eastAsia="ja-JP"/>
        </w:rPr>
        <w:t xml:space="preserve"> working on complex project</w:t>
      </w:r>
      <w:r w:rsidR="00F55D6E" w:rsidRPr="0028662C">
        <w:rPr>
          <w:rFonts w:ascii="Arial Nova" w:hAnsi="Arial Nova"/>
          <w:sz w:val="19"/>
          <w:szCs w:val="19"/>
          <w:lang w:eastAsia="ja-JP"/>
        </w:rPr>
        <w:t>/product</w:t>
      </w:r>
      <w:r w:rsidR="0027294E" w:rsidRPr="0028662C">
        <w:rPr>
          <w:rFonts w:ascii="Arial Nova" w:hAnsi="Arial Nova"/>
          <w:sz w:val="19"/>
          <w:szCs w:val="19"/>
          <w:lang w:eastAsia="ja-JP"/>
        </w:rPr>
        <w:t>.</w:t>
      </w:r>
      <w:r w:rsidR="00A95AC8" w:rsidRPr="0028662C">
        <w:rPr>
          <w:rFonts w:ascii="Arial Nova" w:hAnsi="Arial Nova"/>
          <w:sz w:val="19"/>
          <w:szCs w:val="19"/>
          <w:lang w:eastAsia="ja-JP"/>
        </w:rPr>
        <w:t xml:space="preserve"> </w:t>
      </w:r>
      <w:r w:rsidR="0027294E" w:rsidRPr="0028662C">
        <w:rPr>
          <w:rFonts w:ascii="Arial Nova" w:hAnsi="Arial Nova"/>
          <w:sz w:val="19"/>
          <w:szCs w:val="19"/>
          <w:lang w:eastAsia="ja-JP"/>
        </w:rPr>
        <w:t>W</w:t>
      </w:r>
      <w:r w:rsidR="00FA24F9" w:rsidRPr="0028662C">
        <w:rPr>
          <w:rFonts w:ascii="Arial Nova" w:hAnsi="Arial Nova"/>
          <w:sz w:val="19"/>
          <w:szCs w:val="19"/>
          <w:lang w:eastAsia="ja-JP"/>
        </w:rPr>
        <w:t xml:space="preserve">e follow </w:t>
      </w:r>
      <w:r w:rsidR="00262A00">
        <w:rPr>
          <w:rFonts w:ascii="Arial Nova" w:hAnsi="Arial Nova"/>
          <w:b/>
          <w:bCs/>
          <w:sz w:val="19"/>
          <w:szCs w:val="19"/>
          <w:lang w:eastAsia="ja-JP"/>
        </w:rPr>
        <w:t>A</w:t>
      </w:r>
      <w:r w:rsidR="005F1734" w:rsidRPr="00262A00">
        <w:rPr>
          <w:rFonts w:ascii="Arial Nova" w:hAnsi="Arial Nova"/>
          <w:b/>
          <w:bCs/>
          <w:sz w:val="19"/>
          <w:szCs w:val="19"/>
          <w:lang w:eastAsia="ja-JP"/>
        </w:rPr>
        <w:t xml:space="preserve">gile </w:t>
      </w:r>
      <w:r w:rsidR="00262A00">
        <w:rPr>
          <w:rFonts w:ascii="Arial Nova" w:hAnsi="Arial Nova"/>
          <w:b/>
          <w:bCs/>
          <w:sz w:val="19"/>
          <w:szCs w:val="19"/>
          <w:lang w:eastAsia="ja-JP"/>
        </w:rPr>
        <w:t>S</w:t>
      </w:r>
      <w:r w:rsidR="001F5A04" w:rsidRPr="00262A00">
        <w:rPr>
          <w:rFonts w:ascii="Arial Nova" w:hAnsi="Arial Nova"/>
          <w:b/>
          <w:bCs/>
          <w:sz w:val="19"/>
          <w:szCs w:val="19"/>
          <w:lang w:eastAsia="ja-JP"/>
        </w:rPr>
        <w:t xml:space="preserve">crum </w:t>
      </w:r>
      <w:r w:rsidR="00262A00">
        <w:rPr>
          <w:rFonts w:ascii="Arial Nova" w:hAnsi="Arial Nova"/>
          <w:b/>
          <w:bCs/>
          <w:sz w:val="19"/>
          <w:szCs w:val="19"/>
          <w:lang w:eastAsia="ja-JP"/>
        </w:rPr>
        <w:t>M</w:t>
      </w:r>
      <w:r w:rsidR="001F5A04" w:rsidRPr="00262A00">
        <w:rPr>
          <w:rFonts w:ascii="Arial Nova" w:hAnsi="Arial Nova"/>
          <w:b/>
          <w:bCs/>
          <w:sz w:val="19"/>
          <w:szCs w:val="19"/>
          <w:lang w:eastAsia="ja-JP"/>
        </w:rPr>
        <w:t>ethodology</w:t>
      </w:r>
      <w:r w:rsidR="001F5A04" w:rsidRPr="0028662C">
        <w:rPr>
          <w:rFonts w:ascii="Arial Nova" w:hAnsi="Arial Nova"/>
          <w:sz w:val="19"/>
          <w:szCs w:val="19"/>
          <w:lang w:eastAsia="ja-JP"/>
        </w:rPr>
        <w:t xml:space="preserve">, </w:t>
      </w:r>
      <w:r w:rsidR="005F1734" w:rsidRPr="0028662C">
        <w:rPr>
          <w:rFonts w:ascii="Arial Nova" w:hAnsi="Arial Nova"/>
          <w:sz w:val="19"/>
          <w:szCs w:val="19"/>
          <w:lang w:eastAsia="ja-JP"/>
        </w:rPr>
        <w:t xml:space="preserve">which is </w:t>
      </w:r>
      <w:r w:rsidR="00536DC9" w:rsidRPr="0028662C">
        <w:rPr>
          <w:rFonts w:ascii="Arial Nova" w:hAnsi="Arial Nova"/>
          <w:sz w:val="19"/>
          <w:szCs w:val="19"/>
          <w:lang w:eastAsia="ja-JP"/>
        </w:rPr>
        <w:t xml:space="preserve">sprint-based system for managing </w:t>
      </w:r>
      <w:r w:rsidR="00E2531E" w:rsidRPr="0028662C">
        <w:rPr>
          <w:rFonts w:ascii="Arial Nova" w:hAnsi="Arial Nova"/>
          <w:sz w:val="19"/>
          <w:szCs w:val="19"/>
          <w:lang w:eastAsia="ja-JP"/>
        </w:rPr>
        <w:t>software projects</w:t>
      </w:r>
      <w:r w:rsidR="009B5725" w:rsidRPr="0028662C">
        <w:rPr>
          <w:rFonts w:ascii="Arial Nova" w:hAnsi="Arial Nova"/>
          <w:sz w:val="19"/>
          <w:szCs w:val="19"/>
          <w:lang w:eastAsia="ja-JP"/>
        </w:rPr>
        <w:t xml:space="preserve"> </w:t>
      </w:r>
      <w:r w:rsidR="009033E7" w:rsidRPr="0028662C">
        <w:rPr>
          <w:rFonts w:ascii="Arial Nova" w:hAnsi="Arial Nova"/>
          <w:sz w:val="19"/>
          <w:szCs w:val="19"/>
          <w:lang w:eastAsia="ja-JP"/>
        </w:rPr>
        <w:t xml:space="preserve">that works on incremental development </w:t>
      </w:r>
      <w:r w:rsidR="006D3C35" w:rsidRPr="0028662C">
        <w:rPr>
          <w:rFonts w:ascii="Arial Nova" w:hAnsi="Arial Nova"/>
          <w:sz w:val="19"/>
          <w:szCs w:val="19"/>
          <w:lang w:eastAsia="ja-JP"/>
        </w:rPr>
        <w:t xml:space="preserve">in project development. </w:t>
      </w:r>
      <w:r w:rsidR="003138CD" w:rsidRPr="0028662C">
        <w:rPr>
          <w:rFonts w:ascii="Arial Nova" w:hAnsi="Arial Nova"/>
          <w:color w:val="000000"/>
          <w:sz w:val="19"/>
          <w:szCs w:val="19"/>
          <w:shd w:val="clear" w:color="auto" w:fill="FFFFFF"/>
        </w:rPr>
        <w:t xml:space="preserve">The iterations are divided into manageable time slabs, each of about </w:t>
      </w:r>
      <w:r w:rsidR="00EF770A" w:rsidRPr="0028662C">
        <w:rPr>
          <w:rFonts w:ascii="Arial Nova" w:hAnsi="Arial Nova"/>
          <w:color w:val="000000"/>
          <w:sz w:val="19"/>
          <w:szCs w:val="19"/>
          <w:shd w:val="clear" w:color="auto" w:fill="FFFFFF"/>
        </w:rPr>
        <w:t>two-week</w:t>
      </w:r>
      <w:r w:rsidR="003138CD" w:rsidRPr="0028662C">
        <w:rPr>
          <w:rFonts w:ascii="Arial Nova" w:hAnsi="Arial Nova"/>
          <w:color w:val="000000"/>
          <w:sz w:val="19"/>
          <w:szCs w:val="19"/>
          <w:shd w:val="clear" w:color="auto" w:fill="FFFFFF"/>
        </w:rPr>
        <w:t xml:space="preserve"> </w:t>
      </w:r>
      <w:r w:rsidR="00740468" w:rsidRPr="0028662C">
        <w:rPr>
          <w:rFonts w:ascii="Arial Nova" w:hAnsi="Arial Nova"/>
          <w:color w:val="000000"/>
          <w:sz w:val="19"/>
          <w:szCs w:val="19"/>
          <w:shd w:val="clear" w:color="auto" w:fill="FFFFFF"/>
        </w:rPr>
        <w:t>s</w:t>
      </w:r>
      <w:r w:rsidR="003138CD" w:rsidRPr="0028662C">
        <w:rPr>
          <w:rFonts w:ascii="Arial Nova" w:hAnsi="Arial Nova"/>
          <w:color w:val="000000"/>
          <w:sz w:val="19"/>
          <w:szCs w:val="19"/>
          <w:shd w:val="clear" w:color="auto" w:fill="FFFFFF"/>
        </w:rPr>
        <w:t xml:space="preserve">prints. Every goal-driven </w:t>
      </w:r>
      <w:r w:rsidR="00596F32">
        <w:rPr>
          <w:rFonts w:ascii="Arial Nova" w:hAnsi="Arial Nova"/>
          <w:color w:val="000000"/>
          <w:sz w:val="19"/>
          <w:szCs w:val="19"/>
          <w:shd w:val="clear" w:color="auto" w:fill="FFFFFF"/>
        </w:rPr>
        <w:t>s</w:t>
      </w:r>
      <w:r w:rsidR="003138CD" w:rsidRPr="0028662C">
        <w:rPr>
          <w:rFonts w:ascii="Arial Nova" w:hAnsi="Arial Nova"/>
          <w:color w:val="000000"/>
          <w:sz w:val="19"/>
          <w:szCs w:val="19"/>
          <w:shd w:val="clear" w:color="auto" w:fill="FFFFFF"/>
        </w:rPr>
        <w:t>print offers vital features that constructively develop a complete product</w:t>
      </w:r>
      <w:r w:rsidR="00FB4D9A">
        <w:rPr>
          <w:rFonts w:ascii="Arial Nova" w:hAnsi="Arial Nova"/>
          <w:color w:val="000000"/>
          <w:sz w:val="19"/>
          <w:szCs w:val="19"/>
          <w:shd w:val="clear" w:color="auto" w:fill="FFFFFF"/>
        </w:rPr>
        <w:t>/feature</w:t>
      </w:r>
      <w:r w:rsidR="003138CD" w:rsidRPr="0028662C">
        <w:rPr>
          <w:rFonts w:ascii="Arial Nova" w:hAnsi="Arial Nova"/>
          <w:color w:val="000000"/>
          <w:sz w:val="19"/>
          <w:szCs w:val="19"/>
          <w:shd w:val="clear" w:color="auto" w:fill="FFFFFF"/>
        </w:rPr>
        <w:t xml:space="preserve">. </w:t>
      </w:r>
      <w:r w:rsidR="006641EE" w:rsidRPr="0028662C">
        <w:rPr>
          <w:rFonts w:ascii="Arial Nova" w:hAnsi="Arial Nova"/>
          <w:color w:val="000000"/>
          <w:sz w:val="19"/>
          <w:szCs w:val="19"/>
          <w:shd w:val="clear" w:color="auto" w:fill="FFFFFF"/>
        </w:rPr>
        <w:t>In subsequent</w:t>
      </w:r>
      <w:r w:rsidR="003138CD" w:rsidRPr="0028662C">
        <w:rPr>
          <w:rFonts w:ascii="Arial Nova" w:hAnsi="Arial Nova"/>
          <w:color w:val="000000"/>
          <w:sz w:val="19"/>
          <w:szCs w:val="19"/>
          <w:shd w:val="clear" w:color="auto" w:fill="FFFFFF"/>
        </w:rPr>
        <w:t xml:space="preserve"> sprints, add-on features and enhancements based on customer and team feedback are built into the product</w:t>
      </w:r>
      <w:r w:rsidR="00730065">
        <w:rPr>
          <w:rFonts w:ascii="Arial Nova" w:hAnsi="Arial Nova"/>
          <w:color w:val="000000"/>
          <w:sz w:val="19"/>
          <w:szCs w:val="19"/>
          <w:shd w:val="clear" w:color="auto" w:fill="FFFFFF"/>
        </w:rPr>
        <w:t xml:space="preserve"> </w:t>
      </w:r>
      <w:r w:rsidR="00FC4563" w:rsidRPr="0028662C">
        <w:rPr>
          <w:rFonts w:ascii="Arial Nova" w:hAnsi="Arial Nova"/>
          <w:sz w:val="19"/>
          <w:szCs w:val="19"/>
          <w:lang w:eastAsia="ja-JP"/>
        </w:rPr>
        <w:t xml:space="preserve">releasing </w:t>
      </w:r>
      <w:r w:rsidR="00DA76BD" w:rsidRPr="0028662C">
        <w:rPr>
          <w:rFonts w:ascii="Arial Nova" w:hAnsi="Arial Nova"/>
          <w:sz w:val="19"/>
          <w:szCs w:val="19"/>
          <w:lang w:eastAsia="ja-JP"/>
        </w:rPr>
        <w:t xml:space="preserve">the fully tested </w:t>
      </w:r>
      <w:r w:rsidR="00730065">
        <w:rPr>
          <w:rFonts w:ascii="Arial Nova" w:hAnsi="Arial Nova"/>
          <w:sz w:val="19"/>
          <w:szCs w:val="19"/>
          <w:lang w:eastAsia="ja-JP"/>
        </w:rPr>
        <w:t>feature/</w:t>
      </w:r>
      <w:r w:rsidR="00DA76BD" w:rsidRPr="0028662C">
        <w:rPr>
          <w:rFonts w:ascii="Arial Nova" w:hAnsi="Arial Nova"/>
          <w:sz w:val="19"/>
          <w:szCs w:val="19"/>
          <w:lang w:eastAsia="ja-JP"/>
        </w:rPr>
        <w:t xml:space="preserve">software/product </w:t>
      </w:r>
      <w:r w:rsidR="00FC4563" w:rsidRPr="0028662C">
        <w:rPr>
          <w:rFonts w:ascii="Arial Nova" w:hAnsi="Arial Nova"/>
          <w:sz w:val="19"/>
          <w:szCs w:val="19"/>
          <w:lang w:eastAsia="ja-JP"/>
        </w:rPr>
        <w:t xml:space="preserve">every 2 weeks </w:t>
      </w:r>
      <w:r w:rsidR="00595710" w:rsidRPr="00A376AB">
        <w:rPr>
          <w:rFonts w:ascii="Arial Nova" w:hAnsi="Arial Nova"/>
          <w:i/>
          <w:iCs/>
          <w:color w:val="FF0000"/>
          <w:sz w:val="19"/>
          <w:szCs w:val="19"/>
          <w:lang w:eastAsia="ja-JP"/>
        </w:rPr>
        <w:t>(to</w:t>
      </w:r>
      <w:r w:rsidR="00FC4563" w:rsidRPr="00A376AB">
        <w:rPr>
          <w:rFonts w:ascii="Arial Nova" w:hAnsi="Arial Nova"/>
          <w:i/>
          <w:iCs/>
          <w:color w:val="FF0000"/>
          <w:sz w:val="19"/>
          <w:szCs w:val="19"/>
          <w:lang w:eastAsia="ja-JP"/>
        </w:rPr>
        <w:t xml:space="preserve"> be detailed as part of Release Strategy)</w:t>
      </w:r>
      <w:r w:rsidR="009632E8" w:rsidRPr="00A376AB">
        <w:rPr>
          <w:rFonts w:ascii="Arial Nova" w:hAnsi="Arial Nova"/>
          <w:i/>
          <w:iCs/>
          <w:color w:val="FF0000"/>
          <w:sz w:val="19"/>
          <w:szCs w:val="19"/>
          <w:lang w:eastAsia="ja-JP"/>
        </w:rPr>
        <w:t>.</w:t>
      </w:r>
      <w:r w:rsidR="009632E8" w:rsidRPr="00A376AB">
        <w:rPr>
          <w:rFonts w:ascii="Arial Nova" w:hAnsi="Arial Nova"/>
          <w:color w:val="FF0000"/>
          <w:sz w:val="19"/>
          <w:szCs w:val="19"/>
          <w:lang w:eastAsia="ja-JP"/>
        </w:rPr>
        <w:t xml:space="preserve"> </w:t>
      </w:r>
    </w:p>
    <w:p w14:paraId="1CE7E363" w14:textId="46C0671C" w:rsidR="00802040" w:rsidRDefault="00802040" w:rsidP="00802040">
      <w:pPr>
        <w:pStyle w:val="Heading2"/>
        <w:rPr>
          <w:rFonts w:ascii="Arial Nova" w:hAnsi="Arial Nova"/>
          <w:sz w:val="19"/>
          <w:szCs w:val="19"/>
          <w:lang w:eastAsia="ja-JP"/>
        </w:rPr>
      </w:pPr>
      <w:bookmarkStart w:id="15" w:name="_Toc115279338"/>
      <w:r>
        <w:rPr>
          <w:rFonts w:ascii="Arial Nova" w:hAnsi="Arial Nova"/>
          <w:sz w:val="19"/>
          <w:szCs w:val="19"/>
          <w:lang w:eastAsia="ja-JP"/>
        </w:rPr>
        <w:lastRenderedPageBreak/>
        <w:t>Test Approach &amp; Techniques</w:t>
      </w:r>
      <w:bookmarkEnd w:id="15"/>
    </w:p>
    <w:p w14:paraId="35FF19EF" w14:textId="77777777" w:rsidR="008261E6" w:rsidRDefault="008261E6" w:rsidP="00E2268D">
      <w:pPr>
        <w:rPr>
          <w:rFonts w:ascii="Arial Nova" w:hAnsi="Arial Nova"/>
          <w:sz w:val="19"/>
          <w:szCs w:val="19"/>
          <w:lang w:val="en-US"/>
        </w:rPr>
      </w:pPr>
    </w:p>
    <w:p w14:paraId="4AF66792" w14:textId="76609C33" w:rsidR="00545548" w:rsidRDefault="004D3412" w:rsidP="00E2268D">
      <w:pPr>
        <w:rPr>
          <w:rFonts w:ascii="Arial Nova" w:hAnsi="Arial Nova"/>
          <w:sz w:val="19"/>
          <w:szCs w:val="19"/>
        </w:rPr>
      </w:pPr>
      <w:r w:rsidRPr="004D3412">
        <w:rPr>
          <w:rFonts w:ascii="Arial Nova" w:hAnsi="Arial Nova"/>
          <w:sz w:val="19"/>
          <w:szCs w:val="19"/>
          <w:lang w:val="en-US"/>
        </w:rPr>
        <w:t xml:space="preserve">Testing </w:t>
      </w:r>
      <w:r w:rsidR="00093E56">
        <w:rPr>
          <w:rFonts w:ascii="Arial Nova" w:hAnsi="Arial Nova"/>
          <w:sz w:val="19"/>
          <w:szCs w:val="19"/>
          <w:lang w:val="en-US"/>
        </w:rPr>
        <w:t>Modern Data Platform</w:t>
      </w:r>
      <w:r w:rsidR="00B3575E">
        <w:rPr>
          <w:rFonts w:ascii="Arial Nova" w:hAnsi="Arial Nova"/>
          <w:sz w:val="19"/>
          <w:szCs w:val="19"/>
          <w:lang w:val="en-US"/>
        </w:rPr>
        <w:t xml:space="preserve"> </w:t>
      </w:r>
      <w:r w:rsidRPr="004D3412">
        <w:rPr>
          <w:rFonts w:ascii="Arial Nova" w:hAnsi="Arial Nova"/>
          <w:sz w:val="19"/>
          <w:szCs w:val="19"/>
          <w:lang w:val="en-US"/>
        </w:rPr>
        <w:t xml:space="preserve">is different from traditional application testing as it requires a data driven approach. </w:t>
      </w:r>
      <w:r w:rsidR="006D0DA5">
        <w:rPr>
          <w:rFonts w:ascii="Arial Nova" w:hAnsi="Arial Nova"/>
          <w:sz w:val="19"/>
          <w:szCs w:val="19"/>
          <w:lang w:val="en-US"/>
        </w:rPr>
        <w:t xml:space="preserve">The standard approach is </w:t>
      </w:r>
      <w:r w:rsidR="000578D7">
        <w:rPr>
          <w:rFonts w:ascii="Arial Nova" w:hAnsi="Arial Nova"/>
          <w:sz w:val="19"/>
          <w:szCs w:val="19"/>
          <w:lang w:val="en-US"/>
        </w:rPr>
        <w:t xml:space="preserve">to </w:t>
      </w:r>
      <w:r w:rsidR="00093E56">
        <w:rPr>
          <w:rFonts w:ascii="Arial Nova" w:hAnsi="Arial Nova"/>
          <w:sz w:val="19"/>
          <w:szCs w:val="19"/>
          <w:lang w:val="en-US"/>
        </w:rPr>
        <w:t xml:space="preserve">consider </w:t>
      </w:r>
      <w:r w:rsidR="00B52FE5">
        <w:rPr>
          <w:rFonts w:ascii="Arial Nova" w:hAnsi="Arial Nova"/>
          <w:sz w:val="19"/>
          <w:szCs w:val="19"/>
          <w:lang w:val="en-US"/>
        </w:rPr>
        <w:t>ETL/</w:t>
      </w:r>
      <w:r w:rsidR="00C86725">
        <w:rPr>
          <w:rFonts w:ascii="Arial Nova" w:hAnsi="Arial Nova"/>
          <w:sz w:val="19"/>
          <w:szCs w:val="19"/>
          <w:lang w:val="en-US"/>
        </w:rPr>
        <w:t>data pipeline</w:t>
      </w:r>
      <w:r w:rsidR="00C06F29">
        <w:rPr>
          <w:rFonts w:ascii="Arial Nova" w:hAnsi="Arial Nova"/>
          <w:sz w:val="19"/>
          <w:szCs w:val="19"/>
          <w:lang w:val="en-US"/>
        </w:rPr>
        <w:t xml:space="preserve">/data </w:t>
      </w:r>
      <w:r w:rsidR="00FD3B56">
        <w:rPr>
          <w:rFonts w:ascii="Arial Nova" w:hAnsi="Arial Nova"/>
          <w:sz w:val="19"/>
          <w:szCs w:val="19"/>
          <w:lang w:val="en-US"/>
        </w:rPr>
        <w:t>i</w:t>
      </w:r>
      <w:r w:rsidR="00B52FE5">
        <w:rPr>
          <w:rFonts w:ascii="Arial Nova" w:hAnsi="Arial Nova"/>
          <w:sz w:val="19"/>
          <w:szCs w:val="19"/>
          <w:lang w:val="en-US"/>
        </w:rPr>
        <w:t xml:space="preserve">ngestion process </w:t>
      </w:r>
      <w:r w:rsidR="00C06F29">
        <w:rPr>
          <w:rFonts w:ascii="Arial Nova" w:hAnsi="Arial Nova"/>
          <w:sz w:val="19"/>
          <w:szCs w:val="19"/>
          <w:lang w:val="en-US"/>
        </w:rPr>
        <w:t>using Microsoft azure tools like ADF/Azure Synapse etc</w:t>
      </w:r>
      <w:r w:rsidR="00B50EC7">
        <w:rPr>
          <w:rFonts w:ascii="Arial Nova" w:hAnsi="Arial Nova"/>
          <w:sz w:val="19"/>
          <w:szCs w:val="19"/>
          <w:lang w:val="en-US"/>
        </w:rPr>
        <w:t xml:space="preserve">. </w:t>
      </w:r>
      <w:r w:rsidR="00B52FE5">
        <w:rPr>
          <w:rFonts w:ascii="Arial Nova" w:hAnsi="Arial Nova"/>
          <w:sz w:val="19"/>
          <w:szCs w:val="19"/>
          <w:lang w:val="en-US"/>
        </w:rPr>
        <w:t xml:space="preserve">as </w:t>
      </w:r>
      <w:r w:rsidR="000578D7">
        <w:rPr>
          <w:rFonts w:ascii="Arial Nova" w:hAnsi="Arial Nova"/>
          <w:sz w:val="19"/>
          <w:szCs w:val="19"/>
          <w:lang w:val="en-US"/>
        </w:rPr>
        <w:t>black box</w:t>
      </w:r>
      <w:r w:rsidR="0092564B">
        <w:rPr>
          <w:rFonts w:ascii="Arial Nova" w:hAnsi="Arial Nova"/>
          <w:sz w:val="19"/>
          <w:szCs w:val="19"/>
          <w:lang w:val="en-US"/>
        </w:rPr>
        <w:t>.</w:t>
      </w:r>
      <w:r w:rsidR="006D0DA5">
        <w:rPr>
          <w:rFonts w:ascii="Arial Nova" w:hAnsi="Arial Nova"/>
          <w:sz w:val="19"/>
          <w:szCs w:val="19"/>
          <w:lang w:val="en-US"/>
        </w:rPr>
        <w:t xml:space="preserve"> </w:t>
      </w:r>
      <w:r w:rsidRPr="004D3412">
        <w:rPr>
          <w:rFonts w:ascii="Arial Nova" w:hAnsi="Arial Nova"/>
          <w:sz w:val="19"/>
          <w:szCs w:val="19"/>
        </w:rPr>
        <w:t>The data extracted from the on-premise source database</w:t>
      </w:r>
      <w:r w:rsidR="00B3575E">
        <w:rPr>
          <w:rFonts w:ascii="Arial Nova" w:hAnsi="Arial Nova"/>
          <w:sz w:val="19"/>
          <w:szCs w:val="19"/>
        </w:rPr>
        <w:t xml:space="preserve"> tables</w:t>
      </w:r>
      <w:r w:rsidRPr="004D3412">
        <w:rPr>
          <w:rFonts w:ascii="Arial Nova" w:hAnsi="Arial Nova"/>
          <w:sz w:val="19"/>
          <w:szCs w:val="19"/>
        </w:rPr>
        <w:t xml:space="preserve">/files etc. will be moving through various stages </w:t>
      </w:r>
      <w:r w:rsidR="00545548">
        <w:rPr>
          <w:rFonts w:ascii="Arial Nova" w:hAnsi="Arial Nova"/>
          <w:sz w:val="19"/>
          <w:szCs w:val="19"/>
        </w:rPr>
        <w:t xml:space="preserve">across the multiple layers </w:t>
      </w:r>
      <w:r w:rsidR="00545548" w:rsidRPr="00A3451E">
        <w:rPr>
          <w:rFonts w:ascii="Arial Nova" w:hAnsi="Arial Nova"/>
          <w:b/>
          <w:bCs/>
          <w:i/>
          <w:iCs/>
          <w:sz w:val="19"/>
          <w:szCs w:val="19"/>
        </w:rPr>
        <w:t>(bronze/silver/gold)</w:t>
      </w:r>
      <w:r w:rsidR="00B36467">
        <w:rPr>
          <w:rFonts w:ascii="Arial Nova" w:hAnsi="Arial Nova"/>
          <w:sz w:val="19"/>
          <w:szCs w:val="19"/>
        </w:rPr>
        <w:t xml:space="preserve"> in cloud platform</w:t>
      </w:r>
      <w:r w:rsidR="00A51BAD">
        <w:rPr>
          <w:rFonts w:ascii="Arial Nova" w:hAnsi="Arial Nova"/>
          <w:sz w:val="19"/>
          <w:szCs w:val="19"/>
        </w:rPr>
        <w:t xml:space="preserve"> based on data mapping</w:t>
      </w:r>
      <w:r w:rsidR="008A7E79">
        <w:rPr>
          <w:rFonts w:ascii="Arial Nova" w:hAnsi="Arial Nova"/>
          <w:sz w:val="19"/>
          <w:szCs w:val="19"/>
        </w:rPr>
        <w:t xml:space="preserve"> document</w:t>
      </w:r>
      <w:r w:rsidR="00B36467">
        <w:rPr>
          <w:rFonts w:ascii="Arial Nova" w:hAnsi="Arial Nova"/>
          <w:sz w:val="19"/>
          <w:szCs w:val="19"/>
        </w:rPr>
        <w:t>.</w:t>
      </w:r>
      <w:r w:rsidR="00573C8E">
        <w:rPr>
          <w:rFonts w:ascii="Arial Nova" w:hAnsi="Arial Nova"/>
          <w:sz w:val="19"/>
          <w:szCs w:val="19"/>
        </w:rPr>
        <w:t xml:space="preserve"> </w:t>
      </w:r>
      <w:r w:rsidR="005142B2">
        <w:rPr>
          <w:rFonts w:ascii="Arial Nova" w:hAnsi="Arial Nova"/>
          <w:sz w:val="19"/>
          <w:szCs w:val="19"/>
        </w:rPr>
        <w:t>The data validation process is to verify the data at each stage</w:t>
      </w:r>
      <w:r w:rsidR="002F6511">
        <w:rPr>
          <w:rFonts w:ascii="Arial Nova" w:hAnsi="Arial Nova"/>
          <w:sz w:val="19"/>
          <w:szCs w:val="19"/>
        </w:rPr>
        <w:t xml:space="preserve"> including</w:t>
      </w:r>
      <w:r w:rsidR="005D3BE8">
        <w:rPr>
          <w:rFonts w:ascii="Arial Nova" w:hAnsi="Arial Nova"/>
          <w:sz w:val="19"/>
          <w:szCs w:val="19"/>
        </w:rPr>
        <w:t xml:space="preserve"> landing/transformation/aggregation </w:t>
      </w:r>
      <w:r w:rsidR="00F209E9">
        <w:rPr>
          <w:rFonts w:ascii="Arial Nova" w:hAnsi="Arial Nova"/>
          <w:sz w:val="19"/>
          <w:szCs w:val="19"/>
        </w:rPr>
        <w:t>for different type of entities like Dim</w:t>
      </w:r>
      <w:r w:rsidR="007C5A7B">
        <w:rPr>
          <w:rFonts w:ascii="Arial Nova" w:hAnsi="Arial Nova"/>
          <w:sz w:val="19"/>
          <w:szCs w:val="19"/>
        </w:rPr>
        <w:t>ension &amp;</w:t>
      </w:r>
      <w:r w:rsidR="00F209E9">
        <w:rPr>
          <w:rFonts w:ascii="Arial Nova" w:hAnsi="Arial Nova"/>
          <w:sz w:val="19"/>
          <w:szCs w:val="19"/>
        </w:rPr>
        <w:t xml:space="preserve"> Fact</w:t>
      </w:r>
      <w:r w:rsidR="007C5A7B">
        <w:rPr>
          <w:rFonts w:ascii="Arial Nova" w:hAnsi="Arial Nova"/>
          <w:sz w:val="19"/>
          <w:szCs w:val="19"/>
        </w:rPr>
        <w:t xml:space="preserve"> </w:t>
      </w:r>
      <w:r w:rsidR="009C0A3A">
        <w:rPr>
          <w:rFonts w:ascii="Arial Nova" w:hAnsi="Arial Nova"/>
          <w:sz w:val="19"/>
          <w:szCs w:val="19"/>
        </w:rPr>
        <w:t xml:space="preserve">etc. and </w:t>
      </w:r>
      <w:r w:rsidR="009C0A3A" w:rsidRPr="004D3412">
        <w:rPr>
          <w:rFonts w:ascii="Arial Nova" w:hAnsi="Arial Nova"/>
          <w:sz w:val="19"/>
          <w:szCs w:val="19"/>
        </w:rPr>
        <w:t xml:space="preserve">to ensure that, transformed data is fit for the purpose for consumers to access the data using </w:t>
      </w:r>
      <w:r w:rsidR="009C0A3A">
        <w:rPr>
          <w:rFonts w:ascii="Arial Nova" w:hAnsi="Arial Nova"/>
          <w:sz w:val="19"/>
          <w:szCs w:val="19"/>
        </w:rPr>
        <w:t>data extract/</w:t>
      </w:r>
      <w:r w:rsidR="009C0A3A" w:rsidRPr="004D3412">
        <w:rPr>
          <w:rFonts w:ascii="Arial Nova" w:hAnsi="Arial Nova"/>
          <w:sz w:val="19"/>
          <w:szCs w:val="19"/>
        </w:rPr>
        <w:t>portal/mobile devices</w:t>
      </w:r>
      <w:r w:rsidR="009C0A3A">
        <w:rPr>
          <w:rFonts w:ascii="Arial Nova" w:hAnsi="Arial Nova"/>
          <w:sz w:val="19"/>
          <w:szCs w:val="19"/>
        </w:rPr>
        <w:t xml:space="preserve"> (if any)</w:t>
      </w:r>
      <w:r w:rsidR="009C0A3A" w:rsidRPr="004D3412">
        <w:rPr>
          <w:rFonts w:ascii="Arial Nova" w:hAnsi="Arial Nova"/>
          <w:sz w:val="19"/>
          <w:szCs w:val="19"/>
        </w:rPr>
        <w:t>/visualisation tools like Tableau/Power BI etc</w:t>
      </w:r>
      <w:r w:rsidR="00654B30">
        <w:rPr>
          <w:rFonts w:ascii="Arial Nova" w:hAnsi="Arial Nova"/>
          <w:sz w:val="19"/>
          <w:szCs w:val="19"/>
        </w:rPr>
        <w:t xml:space="preserve"> for reporting and analysing purposes</w:t>
      </w:r>
      <w:r w:rsidR="000A27A5">
        <w:rPr>
          <w:rFonts w:ascii="Arial Nova" w:hAnsi="Arial Nova"/>
          <w:sz w:val="19"/>
          <w:szCs w:val="19"/>
        </w:rPr>
        <w:t>.</w:t>
      </w:r>
    </w:p>
    <w:p w14:paraId="57686BB5" w14:textId="2FC02760" w:rsidR="0048076A" w:rsidRPr="0048076A" w:rsidRDefault="0048076A" w:rsidP="0048076A">
      <w:pPr>
        <w:pStyle w:val="Normalheading2"/>
        <w:ind w:left="0"/>
        <w:rPr>
          <w:rFonts w:ascii="Arial Nova" w:hAnsi="Arial Nova"/>
          <w:color w:val="000000"/>
          <w:sz w:val="19"/>
          <w:szCs w:val="19"/>
        </w:rPr>
      </w:pPr>
      <w:r w:rsidRPr="0048076A">
        <w:rPr>
          <w:rFonts w:ascii="Arial Nova" w:hAnsi="Arial Nova"/>
          <w:color w:val="000000"/>
          <w:sz w:val="19"/>
          <w:szCs w:val="19"/>
        </w:rPr>
        <w:t xml:space="preserve">Below </w:t>
      </w:r>
      <w:r w:rsidR="00822051">
        <w:rPr>
          <w:rFonts w:ascii="Arial Nova" w:hAnsi="Arial Nova"/>
          <w:color w:val="000000"/>
          <w:sz w:val="19"/>
          <w:szCs w:val="19"/>
        </w:rPr>
        <w:t>is</w:t>
      </w:r>
      <w:r w:rsidRPr="0048076A">
        <w:rPr>
          <w:rFonts w:ascii="Arial Nova" w:hAnsi="Arial Nova"/>
          <w:color w:val="000000"/>
          <w:sz w:val="19"/>
          <w:szCs w:val="19"/>
        </w:rPr>
        <w:t xml:space="preserve"> the list of high-level activities for </w:t>
      </w:r>
      <w:r w:rsidR="0091498B">
        <w:rPr>
          <w:rFonts w:ascii="Arial Nova" w:hAnsi="Arial Nova"/>
          <w:color w:val="000000"/>
          <w:sz w:val="19"/>
          <w:szCs w:val="19"/>
        </w:rPr>
        <w:t xml:space="preserve">functional </w:t>
      </w:r>
      <w:r w:rsidRPr="0048076A">
        <w:rPr>
          <w:rFonts w:ascii="Arial Nova" w:hAnsi="Arial Nova"/>
          <w:color w:val="000000"/>
          <w:sz w:val="19"/>
          <w:szCs w:val="19"/>
        </w:rPr>
        <w:t>system integration testing phase</w:t>
      </w:r>
    </w:p>
    <w:p w14:paraId="5BF8E6FA" w14:textId="77777777" w:rsidR="0048076A" w:rsidRPr="0048076A" w:rsidRDefault="0048076A" w:rsidP="009A4BB8">
      <w:pPr>
        <w:pStyle w:val="Normalheading2"/>
        <w:numPr>
          <w:ilvl w:val="0"/>
          <w:numId w:val="21"/>
        </w:numPr>
        <w:rPr>
          <w:rFonts w:ascii="Arial Nova" w:hAnsi="Arial Nova"/>
          <w:color w:val="000000"/>
          <w:sz w:val="19"/>
          <w:szCs w:val="19"/>
        </w:rPr>
      </w:pPr>
      <w:r w:rsidRPr="0048076A">
        <w:rPr>
          <w:rFonts w:ascii="Arial Nova" w:hAnsi="Arial Nova"/>
          <w:color w:val="000000"/>
          <w:sz w:val="19"/>
          <w:szCs w:val="19"/>
        </w:rPr>
        <w:t xml:space="preserve">Walkthrough of requirements/functionality between Dev/BA to QA team via </w:t>
      </w:r>
      <w:r w:rsidRPr="007B686C">
        <w:rPr>
          <w:rFonts w:ascii="Arial Nova" w:hAnsi="Arial Nova"/>
          <w:i/>
          <w:iCs/>
          <w:color w:val="000000"/>
          <w:sz w:val="19"/>
          <w:szCs w:val="19"/>
        </w:rPr>
        <w:t>3-amigos</w:t>
      </w:r>
      <w:r w:rsidRPr="0048076A">
        <w:rPr>
          <w:rFonts w:ascii="Arial Nova" w:hAnsi="Arial Nova"/>
          <w:color w:val="000000"/>
          <w:sz w:val="19"/>
          <w:szCs w:val="19"/>
        </w:rPr>
        <w:t xml:space="preserve"> call</w:t>
      </w:r>
    </w:p>
    <w:p w14:paraId="76C1F80F" w14:textId="3FC622F9" w:rsidR="0048076A" w:rsidRPr="0048076A" w:rsidRDefault="0048076A" w:rsidP="009A4BB8">
      <w:pPr>
        <w:pStyle w:val="Normalheading2"/>
        <w:numPr>
          <w:ilvl w:val="0"/>
          <w:numId w:val="21"/>
        </w:numPr>
        <w:rPr>
          <w:rFonts w:ascii="Arial Nova" w:hAnsi="Arial Nova"/>
          <w:color w:val="000000"/>
          <w:sz w:val="19"/>
          <w:szCs w:val="19"/>
        </w:rPr>
      </w:pPr>
      <w:r w:rsidRPr="0048076A">
        <w:rPr>
          <w:rFonts w:ascii="Arial Nova" w:hAnsi="Arial Nova"/>
          <w:color w:val="000000"/>
          <w:sz w:val="19"/>
          <w:szCs w:val="19"/>
        </w:rPr>
        <w:t>Based on the acceptance criteria</w:t>
      </w:r>
      <w:r w:rsidR="006243AA">
        <w:rPr>
          <w:rFonts w:ascii="Arial Nova" w:hAnsi="Arial Nova"/>
          <w:color w:val="000000"/>
          <w:sz w:val="19"/>
          <w:szCs w:val="19"/>
        </w:rPr>
        <w:t xml:space="preserve"> and data mapping document</w:t>
      </w:r>
      <w:r w:rsidRPr="0048076A">
        <w:rPr>
          <w:rFonts w:ascii="Arial Nova" w:hAnsi="Arial Nova"/>
          <w:color w:val="000000"/>
          <w:sz w:val="19"/>
          <w:szCs w:val="19"/>
        </w:rPr>
        <w:t xml:space="preserve">, QA team will perform the test preparation including </w:t>
      </w:r>
      <w:r w:rsidR="0047760F">
        <w:rPr>
          <w:rFonts w:ascii="Arial Nova" w:hAnsi="Arial Nova"/>
          <w:color w:val="000000"/>
          <w:sz w:val="19"/>
          <w:szCs w:val="19"/>
        </w:rPr>
        <w:t xml:space="preserve">estimation, </w:t>
      </w:r>
      <w:r w:rsidRPr="0048076A">
        <w:rPr>
          <w:rFonts w:ascii="Arial Nova" w:hAnsi="Arial Nova"/>
          <w:color w:val="000000"/>
          <w:sz w:val="19"/>
          <w:szCs w:val="19"/>
        </w:rPr>
        <w:t xml:space="preserve">test </w:t>
      </w:r>
      <w:r w:rsidR="007B78F0">
        <w:rPr>
          <w:rFonts w:ascii="Arial Nova" w:hAnsi="Arial Nova"/>
          <w:color w:val="000000"/>
          <w:sz w:val="19"/>
          <w:szCs w:val="19"/>
        </w:rPr>
        <w:t xml:space="preserve">case design, </w:t>
      </w:r>
      <w:r w:rsidR="0047760F">
        <w:rPr>
          <w:rFonts w:ascii="Arial Nova" w:hAnsi="Arial Nova"/>
          <w:color w:val="000000"/>
          <w:sz w:val="19"/>
          <w:szCs w:val="19"/>
        </w:rPr>
        <w:t xml:space="preserve">develop </w:t>
      </w:r>
      <w:r w:rsidR="007B78F0">
        <w:rPr>
          <w:rFonts w:ascii="Arial Nova" w:hAnsi="Arial Nova"/>
          <w:color w:val="000000"/>
          <w:sz w:val="19"/>
          <w:szCs w:val="19"/>
        </w:rPr>
        <w:t>SQL script</w:t>
      </w:r>
      <w:r w:rsidR="0047760F">
        <w:rPr>
          <w:rFonts w:ascii="Arial Nova" w:hAnsi="Arial Nova"/>
          <w:color w:val="000000"/>
          <w:sz w:val="19"/>
          <w:szCs w:val="19"/>
        </w:rPr>
        <w:t xml:space="preserve"> and </w:t>
      </w:r>
      <w:r w:rsidRPr="0048076A">
        <w:rPr>
          <w:rFonts w:ascii="Arial Nova" w:hAnsi="Arial Nova"/>
          <w:color w:val="000000"/>
          <w:sz w:val="19"/>
          <w:szCs w:val="19"/>
        </w:rPr>
        <w:t xml:space="preserve">test data requirement while the feature is being developed </w:t>
      </w:r>
    </w:p>
    <w:p w14:paraId="0A563F3A" w14:textId="77777777" w:rsidR="0048076A" w:rsidRPr="0048076A" w:rsidRDefault="0048076A" w:rsidP="009A4BB8">
      <w:pPr>
        <w:pStyle w:val="Normalheading2"/>
        <w:numPr>
          <w:ilvl w:val="0"/>
          <w:numId w:val="21"/>
        </w:numPr>
        <w:rPr>
          <w:rFonts w:ascii="Arial Nova" w:hAnsi="Arial Nova"/>
          <w:color w:val="000000"/>
          <w:sz w:val="19"/>
          <w:szCs w:val="19"/>
        </w:rPr>
      </w:pPr>
      <w:r w:rsidRPr="0048076A">
        <w:rPr>
          <w:rFonts w:ascii="Arial Nova" w:hAnsi="Arial Nova"/>
          <w:color w:val="000000"/>
          <w:sz w:val="19"/>
          <w:szCs w:val="19"/>
        </w:rPr>
        <w:t>Test cases will be reviewed internally to ensure that test coverage is as complete as possible and get tests ready for execution</w:t>
      </w:r>
    </w:p>
    <w:p w14:paraId="29C45D94" w14:textId="455AD5F2" w:rsidR="0048076A" w:rsidRPr="0048076A" w:rsidRDefault="0048076A" w:rsidP="009A4BB8">
      <w:pPr>
        <w:pStyle w:val="Normalheading2"/>
        <w:numPr>
          <w:ilvl w:val="0"/>
          <w:numId w:val="21"/>
        </w:numPr>
        <w:rPr>
          <w:rFonts w:ascii="Arial Nova" w:hAnsi="Arial Nova"/>
          <w:color w:val="000000"/>
          <w:sz w:val="19"/>
          <w:szCs w:val="19"/>
        </w:rPr>
      </w:pPr>
      <w:r w:rsidRPr="0048076A">
        <w:rPr>
          <w:rFonts w:ascii="Arial Nova" w:hAnsi="Arial Nova"/>
          <w:color w:val="000000"/>
          <w:sz w:val="19"/>
          <w:szCs w:val="19"/>
        </w:rPr>
        <w:t xml:space="preserve">Once the code is </w:t>
      </w:r>
      <w:r w:rsidR="001150F9">
        <w:rPr>
          <w:rFonts w:ascii="Arial Nova" w:hAnsi="Arial Nova"/>
          <w:color w:val="000000"/>
          <w:sz w:val="19"/>
          <w:szCs w:val="19"/>
        </w:rPr>
        <w:t>deployed</w:t>
      </w:r>
      <w:r w:rsidRPr="0048076A">
        <w:rPr>
          <w:rFonts w:ascii="Arial Nova" w:hAnsi="Arial Nova"/>
          <w:color w:val="000000"/>
          <w:sz w:val="19"/>
          <w:szCs w:val="19"/>
        </w:rPr>
        <w:t xml:space="preserve"> for SIT</w:t>
      </w:r>
      <w:r w:rsidR="0047760F">
        <w:rPr>
          <w:rFonts w:ascii="Arial Nova" w:hAnsi="Arial Nova"/>
          <w:color w:val="000000"/>
          <w:sz w:val="19"/>
          <w:szCs w:val="19"/>
        </w:rPr>
        <w:t xml:space="preserve"> via CI/CD pipeline</w:t>
      </w:r>
      <w:r w:rsidRPr="0048076A">
        <w:rPr>
          <w:rFonts w:ascii="Arial Nova" w:hAnsi="Arial Nova"/>
          <w:color w:val="000000"/>
          <w:sz w:val="19"/>
          <w:szCs w:val="19"/>
        </w:rPr>
        <w:t>, facilitate the team to work collaboratively to perform testing and identify the defects (if any) in the early stages</w:t>
      </w:r>
    </w:p>
    <w:p w14:paraId="4C14B1A6" w14:textId="55230FB5" w:rsidR="0048076A" w:rsidRDefault="0048076A" w:rsidP="009A4BB8">
      <w:pPr>
        <w:pStyle w:val="Normalheading2"/>
        <w:numPr>
          <w:ilvl w:val="0"/>
          <w:numId w:val="21"/>
        </w:numPr>
        <w:rPr>
          <w:rFonts w:ascii="Arial Nova" w:hAnsi="Arial Nova"/>
          <w:color w:val="000000"/>
          <w:sz w:val="19"/>
          <w:szCs w:val="19"/>
        </w:rPr>
      </w:pPr>
      <w:r w:rsidRPr="0048076A">
        <w:rPr>
          <w:rFonts w:ascii="Arial Nova" w:hAnsi="Arial Nova"/>
          <w:color w:val="000000"/>
          <w:sz w:val="19"/>
          <w:szCs w:val="19"/>
        </w:rPr>
        <w:t xml:space="preserve">Aim to have SIT testing completed and sign-off </w:t>
      </w:r>
      <w:r w:rsidR="0047760F">
        <w:rPr>
          <w:rFonts w:ascii="Arial Nova" w:hAnsi="Arial Nova"/>
          <w:color w:val="000000"/>
          <w:sz w:val="19"/>
          <w:szCs w:val="19"/>
        </w:rPr>
        <w:t xml:space="preserve">completion report </w:t>
      </w:r>
      <w:r w:rsidRPr="0048076A">
        <w:rPr>
          <w:rFonts w:ascii="Arial Nova" w:hAnsi="Arial Nova"/>
          <w:color w:val="000000"/>
          <w:sz w:val="19"/>
          <w:szCs w:val="19"/>
        </w:rPr>
        <w:t>prior to promote the code to next phase of testing</w:t>
      </w:r>
    </w:p>
    <w:p w14:paraId="65C90491" w14:textId="16FD0042" w:rsidR="003159D9" w:rsidRPr="00EB191D" w:rsidRDefault="003159D9" w:rsidP="003159D9">
      <w:pPr>
        <w:pStyle w:val="Content1"/>
        <w:ind w:left="0"/>
        <w:rPr>
          <w:rFonts w:ascii="Arial Nova" w:hAnsi="Arial Nova"/>
          <w:sz w:val="19"/>
          <w:szCs w:val="19"/>
          <w:lang w:val="en-US"/>
        </w:rPr>
      </w:pPr>
      <w:r w:rsidRPr="00EB191D">
        <w:rPr>
          <w:rFonts w:ascii="Arial Nova" w:hAnsi="Arial Nova"/>
          <w:sz w:val="19"/>
          <w:szCs w:val="19"/>
          <w:lang w:val="en-US"/>
        </w:rPr>
        <w:t>To facilitate the coverage of requirements, functional tests will be executed with the multiple data sets</w:t>
      </w:r>
      <w:r w:rsidR="00D41B53">
        <w:rPr>
          <w:rFonts w:ascii="Arial Nova" w:hAnsi="Arial Nova"/>
          <w:sz w:val="19"/>
          <w:szCs w:val="19"/>
          <w:lang w:val="en-US"/>
        </w:rPr>
        <w:t xml:space="preserve"> </w:t>
      </w:r>
      <w:r w:rsidRPr="00EB191D">
        <w:rPr>
          <w:rFonts w:ascii="Arial Nova" w:hAnsi="Arial Nova"/>
          <w:sz w:val="19"/>
          <w:szCs w:val="19"/>
          <w:lang w:val="en-US"/>
        </w:rPr>
        <w:t xml:space="preserve">from source to make sure that, all the relevant scenarios are covered </w:t>
      </w:r>
    </w:p>
    <w:p w14:paraId="6BC12D3A" w14:textId="469949A3" w:rsidR="003159D9" w:rsidRPr="00EB191D" w:rsidRDefault="003159D9" w:rsidP="003159D9">
      <w:pPr>
        <w:pStyle w:val="Content1"/>
        <w:ind w:left="0"/>
        <w:rPr>
          <w:rFonts w:ascii="Arial Nova" w:eastAsia="Times New Roman" w:hAnsi="Arial Nova"/>
          <w:sz w:val="19"/>
          <w:szCs w:val="19"/>
          <w:lang w:val="en-US"/>
        </w:rPr>
      </w:pPr>
      <w:r w:rsidRPr="00EB191D">
        <w:rPr>
          <w:rFonts w:ascii="Arial Nova" w:hAnsi="Arial Nova"/>
          <w:sz w:val="19"/>
          <w:szCs w:val="19"/>
          <w:lang w:val="en-US"/>
        </w:rPr>
        <w:t xml:space="preserve">Test execution during SIT phase will be </w:t>
      </w:r>
      <w:r w:rsidR="000B23F1">
        <w:rPr>
          <w:rFonts w:ascii="Arial Nova" w:hAnsi="Arial Nova"/>
          <w:sz w:val="19"/>
          <w:szCs w:val="19"/>
          <w:lang w:val="en-US"/>
        </w:rPr>
        <w:t>covered</w:t>
      </w:r>
      <w:r w:rsidRPr="00EB191D">
        <w:rPr>
          <w:rFonts w:ascii="Arial Nova" w:hAnsi="Arial Nova"/>
          <w:sz w:val="19"/>
          <w:szCs w:val="19"/>
          <w:lang w:val="en-US"/>
        </w:rPr>
        <w:t xml:space="preserve"> with at least 2 different data sets.</w:t>
      </w:r>
    </w:p>
    <w:p w14:paraId="6CF10241" w14:textId="2560DD14" w:rsidR="003159D9" w:rsidRPr="00EB191D" w:rsidRDefault="003159D9" w:rsidP="003159D9">
      <w:pPr>
        <w:pStyle w:val="Content1"/>
        <w:numPr>
          <w:ilvl w:val="0"/>
          <w:numId w:val="19"/>
        </w:numPr>
        <w:rPr>
          <w:rFonts w:ascii="Arial Nova" w:hAnsi="Arial Nova"/>
          <w:sz w:val="19"/>
          <w:szCs w:val="19"/>
          <w:lang w:val="en-US"/>
        </w:rPr>
      </w:pPr>
      <w:r w:rsidRPr="00EB191D">
        <w:rPr>
          <w:rFonts w:ascii="Arial Nova" w:hAnsi="Arial Nova"/>
          <w:sz w:val="19"/>
          <w:szCs w:val="19"/>
          <w:lang w:val="en-US"/>
        </w:rPr>
        <w:t>Initial Load</w:t>
      </w:r>
      <w:r w:rsidR="00EF0BE8">
        <w:rPr>
          <w:rFonts w:ascii="Arial Nova" w:hAnsi="Arial Nova"/>
          <w:sz w:val="19"/>
          <w:szCs w:val="19"/>
          <w:lang w:val="en-US"/>
        </w:rPr>
        <w:t xml:space="preserve"> followed by delta/incremental</w:t>
      </w:r>
      <w:r w:rsidRPr="00EB191D">
        <w:rPr>
          <w:rFonts w:ascii="Arial Nova" w:hAnsi="Arial Nova"/>
          <w:sz w:val="19"/>
          <w:szCs w:val="19"/>
          <w:lang w:val="en-US"/>
        </w:rPr>
        <w:t xml:space="preserve"> for Reference data (if applicable)</w:t>
      </w:r>
    </w:p>
    <w:p w14:paraId="74F05EF0" w14:textId="606D16C4" w:rsidR="003159D9" w:rsidRPr="00EB191D" w:rsidRDefault="003159D9" w:rsidP="003159D9">
      <w:pPr>
        <w:pStyle w:val="Content1"/>
        <w:numPr>
          <w:ilvl w:val="0"/>
          <w:numId w:val="19"/>
        </w:numPr>
        <w:rPr>
          <w:rFonts w:ascii="Arial Nova" w:hAnsi="Arial Nova"/>
          <w:sz w:val="19"/>
          <w:szCs w:val="19"/>
          <w:lang w:val="en-US"/>
        </w:rPr>
      </w:pPr>
      <w:r w:rsidRPr="00EB191D">
        <w:rPr>
          <w:rFonts w:ascii="Arial Nova" w:hAnsi="Arial Nova"/>
          <w:sz w:val="19"/>
          <w:szCs w:val="19"/>
          <w:lang w:val="en-US"/>
        </w:rPr>
        <w:t xml:space="preserve">Initial Load </w:t>
      </w:r>
      <w:r w:rsidR="006F2CE8">
        <w:rPr>
          <w:rFonts w:ascii="Arial Nova" w:hAnsi="Arial Nova"/>
          <w:sz w:val="19"/>
          <w:szCs w:val="19"/>
          <w:lang w:val="en-US"/>
        </w:rPr>
        <w:t xml:space="preserve">followed by delta/incremental </w:t>
      </w:r>
      <w:r w:rsidRPr="00EB191D">
        <w:rPr>
          <w:rFonts w:ascii="Arial Nova" w:hAnsi="Arial Nova"/>
          <w:sz w:val="19"/>
          <w:szCs w:val="19"/>
          <w:lang w:val="en-US"/>
        </w:rPr>
        <w:t xml:space="preserve">for transactional data </w:t>
      </w:r>
    </w:p>
    <w:p w14:paraId="4477099C" w14:textId="2A739150" w:rsidR="003159D9" w:rsidRPr="00A86A0A" w:rsidRDefault="006F2CE8" w:rsidP="003159D9">
      <w:pPr>
        <w:pStyle w:val="Content1"/>
        <w:numPr>
          <w:ilvl w:val="0"/>
          <w:numId w:val="19"/>
        </w:numPr>
        <w:rPr>
          <w:rFonts w:ascii="Arial Nova" w:hAnsi="Arial Nova"/>
          <w:i/>
          <w:iCs/>
          <w:sz w:val="19"/>
          <w:szCs w:val="19"/>
          <w:lang w:val="en-US"/>
        </w:rPr>
      </w:pPr>
      <w:r>
        <w:rPr>
          <w:rFonts w:ascii="Arial Nova" w:hAnsi="Arial Nova"/>
          <w:sz w:val="19"/>
          <w:szCs w:val="19"/>
          <w:lang w:val="en-US"/>
        </w:rPr>
        <w:t xml:space="preserve">Month-end </w:t>
      </w:r>
      <w:r w:rsidR="00F60DF1">
        <w:rPr>
          <w:rFonts w:ascii="Arial Nova" w:hAnsi="Arial Nova"/>
          <w:sz w:val="19"/>
          <w:szCs w:val="19"/>
          <w:lang w:val="en-US"/>
        </w:rPr>
        <w:t xml:space="preserve">/ Quarterly </w:t>
      </w:r>
      <w:r>
        <w:rPr>
          <w:rFonts w:ascii="Arial Nova" w:hAnsi="Arial Nova"/>
          <w:sz w:val="19"/>
          <w:szCs w:val="19"/>
          <w:lang w:val="en-US"/>
        </w:rPr>
        <w:t xml:space="preserve">process data validation </w:t>
      </w:r>
      <w:r w:rsidR="00E3581A">
        <w:rPr>
          <w:rFonts w:ascii="Arial Nova" w:hAnsi="Arial Nova"/>
          <w:sz w:val="19"/>
          <w:szCs w:val="19"/>
          <w:lang w:val="en-US"/>
        </w:rPr>
        <w:t>including boundary value testing</w:t>
      </w:r>
      <w:r>
        <w:rPr>
          <w:rFonts w:ascii="Arial Nova" w:hAnsi="Arial Nova"/>
          <w:sz w:val="19"/>
          <w:szCs w:val="19"/>
          <w:lang w:val="en-US"/>
        </w:rPr>
        <w:t xml:space="preserve"> </w:t>
      </w:r>
      <w:r w:rsidRPr="00A86A0A">
        <w:rPr>
          <w:rFonts w:ascii="Arial Nova" w:hAnsi="Arial Nova"/>
          <w:i/>
          <w:iCs/>
          <w:sz w:val="19"/>
          <w:szCs w:val="19"/>
          <w:lang w:val="en-US"/>
        </w:rPr>
        <w:t>(if applicable)</w:t>
      </w:r>
    </w:p>
    <w:p w14:paraId="25B87938" w14:textId="40BB70A1" w:rsidR="003159D9" w:rsidRPr="00EB191D" w:rsidRDefault="00F60DF1" w:rsidP="003159D9">
      <w:pPr>
        <w:pStyle w:val="Content1"/>
        <w:numPr>
          <w:ilvl w:val="0"/>
          <w:numId w:val="19"/>
        </w:numPr>
        <w:rPr>
          <w:rFonts w:ascii="Arial Nova" w:hAnsi="Arial Nova"/>
          <w:sz w:val="19"/>
          <w:szCs w:val="19"/>
          <w:lang w:val="en-US"/>
        </w:rPr>
      </w:pPr>
      <w:r>
        <w:rPr>
          <w:rFonts w:ascii="Arial Nova" w:hAnsi="Arial Nova"/>
          <w:sz w:val="19"/>
          <w:szCs w:val="19"/>
          <w:lang w:val="en-US"/>
        </w:rPr>
        <w:t>Data extract from Final destination (gold layer) to 3</w:t>
      </w:r>
      <w:r w:rsidRPr="00F60DF1">
        <w:rPr>
          <w:rFonts w:ascii="Arial Nova" w:hAnsi="Arial Nova"/>
          <w:sz w:val="19"/>
          <w:szCs w:val="19"/>
          <w:vertAlign w:val="superscript"/>
          <w:lang w:val="en-US"/>
        </w:rPr>
        <w:t>rd</w:t>
      </w:r>
      <w:r>
        <w:rPr>
          <w:rFonts w:ascii="Arial Nova" w:hAnsi="Arial Nova"/>
          <w:sz w:val="19"/>
          <w:szCs w:val="19"/>
          <w:lang w:val="en-US"/>
        </w:rPr>
        <w:t xml:space="preserve"> party</w:t>
      </w:r>
      <w:r w:rsidR="005E5939">
        <w:rPr>
          <w:rFonts w:ascii="Arial Nova" w:hAnsi="Arial Nova"/>
          <w:sz w:val="19"/>
          <w:szCs w:val="19"/>
          <w:lang w:val="en-US"/>
        </w:rPr>
        <w:t xml:space="preserve"> (example for Riverstone)</w:t>
      </w:r>
    </w:p>
    <w:p w14:paraId="5600B553" w14:textId="01050A97" w:rsidR="00EA0534" w:rsidRPr="00EA0534" w:rsidRDefault="00EA0534" w:rsidP="00EA0534">
      <w:pPr>
        <w:pStyle w:val="Normalheading2"/>
        <w:ind w:left="0"/>
        <w:rPr>
          <w:rFonts w:ascii="Arial Nova" w:hAnsi="Arial Nova"/>
          <w:color w:val="000000"/>
          <w:sz w:val="19"/>
          <w:szCs w:val="19"/>
        </w:rPr>
      </w:pPr>
      <w:r w:rsidRPr="00EA0534">
        <w:rPr>
          <w:rFonts w:ascii="Arial Nova" w:hAnsi="Arial Nova"/>
          <w:color w:val="000000"/>
          <w:sz w:val="19"/>
          <w:szCs w:val="19"/>
        </w:rPr>
        <w:t xml:space="preserve">At the end of the SIT phase, the regression </w:t>
      </w:r>
      <w:r w:rsidR="0076646F">
        <w:rPr>
          <w:rFonts w:ascii="Arial Nova" w:hAnsi="Arial Nova"/>
          <w:color w:val="000000"/>
          <w:sz w:val="19"/>
          <w:szCs w:val="19"/>
        </w:rPr>
        <w:t>pack</w:t>
      </w:r>
      <w:r w:rsidRPr="00EA0534">
        <w:rPr>
          <w:rFonts w:ascii="Arial Nova" w:hAnsi="Arial Nova"/>
          <w:color w:val="000000"/>
          <w:sz w:val="19"/>
          <w:szCs w:val="19"/>
        </w:rPr>
        <w:t xml:space="preserve"> will be built and maintained for future test execution. </w:t>
      </w:r>
    </w:p>
    <w:p w14:paraId="74392091" w14:textId="5255D189" w:rsidR="00EA0534" w:rsidRDefault="00EA0534" w:rsidP="0076646F">
      <w:pPr>
        <w:pStyle w:val="Normalheading2"/>
        <w:ind w:left="0"/>
        <w:rPr>
          <w:rFonts w:ascii="Arial Nova" w:hAnsi="Arial Nova"/>
          <w:color w:val="000000"/>
          <w:sz w:val="19"/>
          <w:szCs w:val="19"/>
        </w:rPr>
      </w:pPr>
      <w:r w:rsidRPr="00EA0534">
        <w:rPr>
          <w:rFonts w:ascii="Arial Nova" w:hAnsi="Arial Nova"/>
          <w:color w:val="000000"/>
          <w:sz w:val="19"/>
          <w:szCs w:val="19"/>
        </w:rPr>
        <w:t xml:space="preserve">For functional testing, multiple check points will be defined </w:t>
      </w:r>
      <w:r w:rsidR="0047760F">
        <w:rPr>
          <w:rFonts w:ascii="Arial Nova" w:hAnsi="Arial Nova"/>
          <w:color w:val="000000"/>
          <w:sz w:val="19"/>
          <w:szCs w:val="19"/>
        </w:rPr>
        <w:t xml:space="preserve">based on LDM/PDM (if available) </w:t>
      </w:r>
      <w:r w:rsidRPr="00EA0534">
        <w:rPr>
          <w:rFonts w:ascii="Arial Nova" w:hAnsi="Arial Nova"/>
          <w:color w:val="000000"/>
          <w:sz w:val="19"/>
          <w:szCs w:val="19"/>
        </w:rPr>
        <w:t>and verified at each step where the data is moved from source</w:t>
      </w:r>
      <w:r w:rsidR="0047760F">
        <w:rPr>
          <w:rFonts w:ascii="Arial Nova" w:hAnsi="Arial Nova"/>
          <w:color w:val="000000"/>
          <w:sz w:val="19"/>
          <w:szCs w:val="19"/>
        </w:rPr>
        <w:t xml:space="preserve"> </w:t>
      </w:r>
      <w:r w:rsidRPr="00EA0534">
        <w:rPr>
          <w:rFonts w:ascii="Arial Nova" w:hAnsi="Arial Nova"/>
          <w:color w:val="000000"/>
          <w:sz w:val="19"/>
          <w:szCs w:val="19"/>
        </w:rPr>
        <w:t>(on-premises) to cloud environment</w:t>
      </w:r>
      <w:r w:rsidR="00822051">
        <w:rPr>
          <w:rFonts w:ascii="Arial Nova" w:hAnsi="Arial Nova"/>
          <w:color w:val="000000"/>
          <w:sz w:val="19"/>
          <w:szCs w:val="19"/>
        </w:rPr>
        <w:t xml:space="preserve"> across multiple layers</w:t>
      </w:r>
      <w:r w:rsidRPr="00EA0534">
        <w:rPr>
          <w:rFonts w:ascii="Arial Nova" w:hAnsi="Arial Nova"/>
          <w:color w:val="000000"/>
          <w:sz w:val="19"/>
          <w:szCs w:val="19"/>
        </w:rPr>
        <w:t xml:space="preserve">. </w:t>
      </w:r>
    </w:p>
    <w:p w14:paraId="029D6AFA" w14:textId="77777777" w:rsidR="00914BDF" w:rsidRPr="00EA0534" w:rsidRDefault="00914BDF" w:rsidP="0076646F">
      <w:pPr>
        <w:pStyle w:val="Normalheading2"/>
        <w:ind w:left="0"/>
        <w:rPr>
          <w:rFonts w:ascii="Arial Nova" w:hAnsi="Arial Nova"/>
          <w:color w:val="000000"/>
          <w:sz w:val="19"/>
          <w:szCs w:val="19"/>
        </w:rPr>
      </w:pPr>
    </w:p>
    <w:p w14:paraId="4891CB47" w14:textId="5DFCE736" w:rsidR="006861C3" w:rsidRDefault="006861C3" w:rsidP="00E2268D">
      <w:pPr>
        <w:rPr>
          <w:rFonts w:ascii="Arial Nova" w:hAnsi="Arial Nova"/>
          <w:sz w:val="19"/>
          <w:szCs w:val="19"/>
        </w:rPr>
      </w:pPr>
      <w:r>
        <w:rPr>
          <w:rFonts w:ascii="Arial Nova" w:hAnsi="Arial Nova"/>
          <w:sz w:val="19"/>
          <w:szCs w:val="19"/>
        </w:rPr>
        <w:t xml:space="preserve">High Level </w:t>
      </w:r>
      <w:r w:rsidR="003C580B">
        <w:rPr>
          <w:rFonts w:ascii="Arial Nova" w:hAnsi="Arial Nova"/>
          <w:sz w:val="19"/>
          <w:szCs w:val="19"/>
        </w:rPr>
        <w:t>context diagram – Data Ingestion/process in MDP platform</w:t>
      </w:r>
    </w:p>
    <w:p w14:paraId="3F905BE4" w14:textId="73AA12C9" w:rsidR="00545548" w:rsidRDefault="008A3606" w:rsidP="00E2268D">
      <w:pPr>
        <w:rPr>
          <w:rFonts w:ascii="Arial Nova" w:hAnsi="Arial Nova"/>
          <w:sz w:val="19"/>
          <w:szCs w:val="19"/>
        </w:rPr>
      </w:pPr>
      <w:r w:rsidRPr="00141BBB">
        <w:rPr>
          <w:noProof/>
          <w:sz w:val="20"/>
          <w:szCs w:val="20"/>
        </w:rPr>
        <w:drawing>
          <wp:inline distT="0" distB="0" distL="0" distR="0" wp14:anchorId="5E9FAD44" wp14:editId="2EC6FA79">
            <wp:extent cx="6187627" cy="28270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2460" cy="2833797"/>
                    </a:xfrm>
                    <a:prstGeom prst="rect">
                      <a:avLst/>
                    </a:prstGeom>
                  </pic:spPr>
                </pic:pic>
              </a:graphicData>
            </a:graphic>
          </wp:inline>
        </w:drawing>
      </w:r>
    </w:p>
    <w:p w14:paraId="39A77617" w14:textId="1A721A3E" w:rsidR="00881F6F" w:rsidRDefault="00881F6F" w:rsidP="00881F6F">
      <w:pPr>
        <w:pStyle w:val="Heading2"/>
        <w:rPr>
          <w:rFonts w:ascii="Arial Nova" w:hAnsi="Arial Nova"/>
          <w:sz w:val="19"/>
          <w:szCs w:val="19"/>
          <w:lang w:eastAsia="ja-JP"/>
        </w:rPr>
      </w:pPr>
      <w:bookmarkStart w:id="16" w:name="_Toc115279339"/>
      <w:r w:rsidRPr="002C1CCD">
        <w:rPr>
          <w:rFonts w:ascii="Arial Nova" w:hAnsi="Arial Nova"/>
          <w:sz w:val="19"/>
          <w:szCs w:val="19"/>
          <w:lang w:eastAsia="ja-JP"/>
        </w:rPr>
        <w:lastRenderedPageBreak/>
        <w:t xml:space="preserve">Test </w:t>
      </w:r>
      <w:r>
        <w:rPr>
          <w:rFonts w:ascii="Arial Nova" w:hAnsi="Arial Nova"/>
          <w:sz w:val="19"/>
          <w:szCs w:val="19"/>
          <w:lang w:eastAsia="ja-JP"/>
        </w:rPr>
        <w:t>Phases</w:t>
      </w:r>
      <w:bookmarkEnd w:id="16"/>
    </w:p>
    <w:p w14:paraId="79B2817D" w14:textId="77777777" w:rsidR="002545F2" w:rsidRDefault="002545F2" w:rsidP="00343C18">
      <w:pPr>
        <w:rPr>
          <w:rFonts w:ascii="Arial Nova" w:hAnsi="Arial Nova"/>
          <w:sz w:val="19"/>
          <w:szCs w:val="19"/>
        </w:rPr>
      </w:pPr>
    </w:p>
    <w:p w14:paraId="2E88C1C3" w14:textId="79061723" w:rsidR="00343C18" w:rsidRPr="00D33A47" w:rsidRDefault="00343C18" w:rsidP="00343C18">
      <w:pPr>
        <w:rPr>
          <w:rFonts w:ascii="Arial Nova" w:hAnsi="Arial Nova"/>
          <w:sz w:val="19"/>
          <w:szCs w:val="19"/>
        </w:rPr>
      </w:pPr>
      <w:r w:rsidRPr="00D33A47">
        <w:rPr>
          <w:rFonts w:ascii="Arial Nova" w:hAnsi="Arial Nova"/>
          <w:sz w:val="19"/>
          <w:szCs w:val="19"/>
        </w:rPr>
        <w:t xml:space="preserve">The test phases identified for </w:t>
      </w:r>
      <w:r w:rsidR="008E75EC" w:rsidRPr="00D33A47">
        <w:rPr>
          <w:rFonts w:ascii="Arial Nova" w:hAnsi="Arial Nova"/>
          <w:sz w:val="19"/>
          <w:szCs w:val="19"/>
        </w:rPr>
        <w:t>Modern Data Platform</w:t>
      </w:r>
      <w:r w:rsidRPr="00D33A47">
        <w:rPr>
          <w:rFonts w:ascii="Arial Nova" w:hAnsi="Arial Nova"/>
          <w:sz w:val="19"/>
          <w:szCs w:val="19"/>
        </w:rPr>
        <w:t xml:space="preserve"> are listed below. Each test phase should be organised and executed using the </w:t>
      </w:r>
      <w:r w:rsidR="00F47F3D" w:rsidRPr="00D33A47">
        <w:rPr>
          <w:rFonts w:ascii="Arial Nova" w:hAnsi="Arial Nova"/>
          <w:sz w:val="19"/>
          <w:szCs w:val="19"/>
        </w:rPr>
        <w:t>STLC</w:t>
      </w:r>
      <w:r w:rsidRPr="00D33A47">
        <w:rPr>
          <w:rFonts w:ascii="Arial Nova" w:hAnsi="Arial Nova"/>
          <w:sz w:val="19"/>
          <w:szCs w:val="19"/>
        </w:rPr>
        <w:t xml:space="preserve"> approach</w:t>
      </w:r>
      <w:r w:rsidR="00F47F3D" w:rsidRPr="00D33A47">
        <w:rPr>
          <w:rFonts w:ascii="Arial Nova" w:hAnsi="Arial Nova"/>
          <w:sz w:val="19"/>
          <w:szCs w:val="19"/>
        </w:rPr>
        <w:t>.</w:t>
      </w:r>
      <w:r w:rsidRPr="00D33A47">
        <w:rPr>
          <w:rFonts w:ascii="Arial Nova" w:hAnsi="Arial Nova"/>
          <w:sz w:val="19"/>
          <w:szCs w:val="19"/>
        </w:rPr>
        <w:t xml:space="preserve"> The test phases are executed in the order listed but do not necessarily need to be run in synchronisation between individual software/component deliverables until the integration and E2E test phases are reached. </w:t>
      </w:r>
    </w:p>
    <w:p w14:paraId="3637608C" w14:textId="4FBDB216" w:rsidR="00343C18" w:rsidRPr="00D33A47" w:rsidRDefault="00343C18" w:rsidP="00343C18">
      <w:pPr>
        <w:rPr>
          <w:rFonts w:ascii="Arial Nova" w:hAnsi="Arial Nova"/>
          <w:sz w:val="19"/>
          <w:szCs w:val="19"/>
        </w:rPr>
      </w:pPr>
      <w:r w:rsidRPr="00D33A47">
        <w:rPr>
          <w:rFonts w:ascii="Arial Nova" w:hAnsi="Arial Nova"/>
          <w:sz w:val="19"/>
          <w:szCs w:val="19"/>
        </w:rPr>
        <w:t xml:space="preserve">The test phases have been created with the objectives </w:t>
      </w:r>
      <w:r w:rsidR="00537B0A" w:rsidRPr="00D33A47">
        <w:rPr>
          <w:rFonts w:ascii="Arial Nova" w:hAnsi="Arial Nova"/>
          <w:sz w:val="19"/>
          <w:szCs w:val="19"/>
        </w:rPr>
        <w:t>of.</w:t>
      </w:r>
    </w:p>
    <w:p w14:paraId="057FBBD2" w14:textId="77777777" w:rsidR="00343C18" w:rsidRPr="00C33B8B" w:rsidRDefault="00343C18" w:rsidP="00C33B8B">
      <w:pPr>
        <w:pStyle w:val="ListParagraph"/>
        <w:numPr>
          <w:ilvl w:val="0"/>
          <w:numId w:val="15"/>
        </w:numPr>
        <w:spacing w:after="0" w:line="240" w:lineRule="auto"/>
        <w:rPr>
          <w:rFonts w:ascii="Arial Nova" w:hAnsi="Arial Nova"/>
          <w:sz w:val="19"/>
          <w:szCs w:val="19"/>
        </w:rPr>
      </w:pPr>
      <w:r w:rsidRPr="00C33B8B">
        <w:rPr>
          <w:rFonts w:ascii="Arial Nova" w:hAnsi="Arial Nova"/>
          <w:sz w:val="19"/>
          <w:szCs w:val="19"/>
        </w:rPr>
        <w:t>Confirming each level of testing/delivery is successful</w:t>
      </w:r>
    </w:p>
    <w:p w14:paraId="10551C6B" w14:textId="77777777" w:rsidR="00343C18" w:rsidRPr="00C33B8B" w:rsidRDefault="00343C18" w:rsidP="00C33B8B">
      <w:pPr>
        <w:pStyle w:val="ListParagraph"/>
        <w:numPr>
          <w:ilvl w:val="0"/>
          <w:numId w:val="15"/>
        </w:numPr>
        <w:spacing w:after="0" w:line="240" w:lineRule="auto"/>
        <w:rPr>
          <w:rFonts w:ascii="Arial Nova" w:hAnsi="Arial Nova"/>
          <w:sz w:val="19"/>
          <w:szCs w:val="19"/>
        </w:rPr>
      </w:pPr>
      <w:r w:rsidRPr="00C33B8B">
        <w:rPr>
          <w:rFonts w:ascii="Arial Nova" w:hAnsi="Arial Nova"/>
          <w:sz w:val="19"/>
          <w:szCs w:val="19"/>
        </w:rPr>
        <w:t>Supporting the following phase</w:t>
      </w:r>
    </w:p>
    <w:p w14:paraId="2C2FE008" w14:textId="5244D9F2" w:rsidR="00343C18" w:rsidRPr="00C33B8B" w:rsidRDefault="00343C18" w:rsidP="00C33B8B">
      <w:pPr>
        <w:pStyle w:val="ListParagraph"/>
        <w:numPr>
          <w:ilvl w:val="0"/>
          <w:numId w:val="15"/>
        </w:numPr>
        <w:spacing w:after="0" w:line="240" w:lineRule="auto"/>
        <w:rPr>
          <w:rFonts w:ascii="Arial Nova" w:hAnsi="Arial Nova"/>
          <w:sz w:val="19"/>
          <w:szCs w:val="19"/>
        </w:rPr>
      </w:pPr>
      <w:r w:rsidRPr="00C33B8B">
        <w:rPr>
          <w:rFonts w:ascii="Arial Nova" w:hAnsi="Arial Nova"/>
          <w:sz w:val="19"/>
          <w:szCs w:val="19"/>
        </w:rPr>
        <w:t>Collectively supporting the E2E test phase and acceptance of the final product</w:t>
      </w:r>
      <w:r w:rsidR="008E4298">
        <w:rPr>
          <w:rFonts w:ascii="Arial Nova" w:hAnsi="Arial Nova"/>
          <w:sz w:val="19"/>
          <w:szCs w:val="19"/>
        </w:rPr>
        <w:t>/feature</w:t>
      </w:r>
    </w:p>
    <w:p w14:paraId="7886DE9A" w14:textId="5AB5C26A" w:rsidR="004E73FD" w:rsidRPr="00C33B8B" w:rsidRDefault="004E73FD" w:rsidP="00C33B8B">
      <w:pPr>
        <w:pStyle w:val="ListParagraph"/>
        <w:numPr>
          <w:ilvl w:val="0"/>
          <w:numId w:val="15"/>
        </w:numPr>
        <w:spacing w:after="0" w:line="240" w:lineRule="auto"/>
        <w:rPr>
          <w:rFonts w:ascii="Arial Nova" w:hAnsi="Arial Nova"/>
          <w:sz w:val="19"/>
          <w:szCs w:val="19"/>
        </w:rPr>
      </w:pPr>
      <w:r w:rsidRPr="00C33B8B">
        <w:rPr>
          <w:rFonts w:ascii="Arial Nova" w:hAnsi="Arial Nova"/>
          <w:sz w:val="19"/>
          <w:szCs w:val="19"/>
        </w:rPr>
        <w:t>Achieving delivery within sprint goal</w:t>
      </w:r>
    </w:p>
    <w:p w14:paraId="07F90D7B" w14:textId="77777777" w:rsidR="004E73FD" w:rsidRPr="00D33A47" w:rsidRDefault="004E73FD" w:rsidP="004E73FD">
      <w:pPr>
        <w:spacing w:after="0" w:line="240" w:lineRule="auto"/>
        <w:ind w:left="420"/>
        <w:rPr>
          <w:rFonts w:ascii="Arial Nova" w:hAnsi="Arial Nova"/>
          <w:sz w:val="19"/>
          <w:szCs w:val="19"/>
        </w:rPr>
      </w:pPr>
    </w:p>
    <w:p w14:paraId="1666354C" w14:textId="77777777" w:rsidR="00D33A47" w:rsidRDefault="00D33A47" w:rsidP="00D33A47">
      <w:pPr>
        <w:spacing w:after="0" w:line="240" w:lineRule="auto"/>
        <w:ind w:left="60"/>
      </w:pPr>
    </w:p>
    <w:tbl>
      <w:tblPr>
        <w:tblW w:w="0" w:type="auto"/>
        <w:tblInd w:w="1728" w:type="dxa"/>
        <w:tblCellMar>
          <w:left w:w="0" w:type="dxa"/>
          <w:right w:w="0" w:type="dxa"/>
        </w:tblCellMar>
        <w:tblLook w:val="04A0" w:firstRow="1" w:lastRow="0" w:firstColumn="1" w:lastColumn="0" w:noHBand="0" w:noVBand="1"/>
      </w:tblPr>
      <w:tblGrid>
        <w:gridCol w:w="530"/>
        <w:gridCol w:w="6804"/>
      </w:tblGrid>
      <w:tr w:rsidR="00343C18" w14:paraId="157E68CA" w14:textId="77777777" w:rsidTr="009F7F7C">
        <w:trPr>
          <w:trHeight w:val="159"/>
        </w:trPr>
        <w:tc>
          <w:tcPr>
            <w:tcW w:w="530"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5FE686D4" w14:textId="77777777" w:rsidR="00343C18" w:rsidRPr="009F7F7C" w:rsidRDefault="00343C18" w:rsidP="000F2203">
            <w:pPr>
              <w:spacing w:line="240" w:lineRule="auto"/>
              <w:rPr>
                <w:rFonts w:ascii="Arial Nova" w:hAnsi="Arial Nova"/>
                <w:b/>
                <w:bCs/>
                <w:sz w:val="19"/>
                <w:szCs w:val="19"/>
              </w:rPr>
            </w:pPr>
            <w:r w:rsidRPr="009F7F7C">
              <w:rPr>
                <w:rFonts w:ascii="Arial Nova" w:hAnsi="Arial Nova"/>
                <w:b/>
                <w:bCs/>
                <w:sz w:val="19"/>
                <w:szCs w:val="19"/>
              </w:rPr>
              <w:t>No.</w:t>
            </w:r>
          </w:p>
        </w:tc>
        <w:tc>
          <w:tcPr>
            <w:tcW w:w="680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29CF6C67" w14:textId="3054A433" w:rsidR="00343C18" w:rsidRPr="009F7F7C" w:rsidRDefault="00343C18" w:rsidP="000F2203">
            <w:pPr>
              <w:spacing w:line="240" w:lineRule="auto"/>
              <w:rPr>
                <w:rFonts w:ascii="Arial Nova" w:hAnsi="Arial Nova"/>
                <w:b/>
                <w:bCs/>
                <w:sz w:val="19"/>
                <w:szCs w:val="19"/>
              </w:rPr>
            </w:pPr>
            <w:r w:rsidRPr="009F7F7C">
              <w:rPr>
                <w:rFonts w:ascii="Arial Nova" w:hAnsi="Arial Nova"/>
                <w:b/>
                <w:bCs/>
                <w:color w:val="000000"/>
                <w:sz w:val="19"/>
                <w:szCs w:val="19"/>
              </w:rPr>
              <w:t>Test Phases</w:t>
            </w:r>
          </w:p>
        </w:tc>
      </w:tr>
      <w:tr w:rsidR="00343C18" w14:paraId="21E058D7" w14:textId="77777777" w:rsidTr="009F7F7C">
        <w:trPr>
          <w:cantSplit/>
        </w:trPr>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86B7CB" w14:textId="77777777" w:rsidR="00343C18" w:rsidRPr="009F7F7C" w:rsidRDefault="00343C18">
            <w:pPr>
              <w:pStyle w:val="BodyText"/>
              <w:jc w:val="center"/>
              <w:rPr>
                <w:rFonts w:ascii="Arial Nova" w:hAnsi="Arial Nova"/>
                <w:sz w:val="19"/>
                <w:szCs w:val="19"/>
                <w:lang w:eastAsia="en-US"/>
              </w:rPr>
            </w:pPr>
            <w:r w:rsidRPr="009F7F7C">
              <w:rPr>
                <w:rFonts w:ascii="Arial Nova" w:hAnsi="Arial Nova"/>
                <w:sz w:val="19"/>
                <w:szCs w:val="19"/>
                <w:lang w:eastAsia="en-US"/>
              </w:rPr>
              <w:t>1</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2445B93F" w14:textId="77777777" w:rsidR="00343C18" w:rsidRPr="009F7F7C" w:rsidRDefault="00343C18">
            <w:pPr>
              <w:pStyle w:val="BodyText"/>
              <w:rPr>
                <w:rFonts w:ascii="Arial Nova" w:hAnsi="Arial Nova"/>
                <w:sz w:val="19"/>
                <w:szCs w:val="19"/>
                <w:lang w:eastAsia="en-US"/>
              </w:rPr>
            </w:pPr>
            <w:r w:rsidRPr="009F7F7C">
              <w:rPr>
                <w:rFonts w:ascii="Arial Nova" w:hAnsi="Arial Nova"/>
                <w:sz w:val="19"/>
                <w:szCs w:val="19"/>
                <w:lang w:eastAsia="en-US"/>
              </w:rPr>
              <w:t>Static Testing</w:t>
            </w:r>
          </w:p>
        </w:tc>
      </w:tr>
      <w:tr w:rsidR="00343C18" w14:paraId="31F07100" w14:textId="77777777" w:rsidTr="009F7F7C">
        <w:trPr>
          <w:cantSplit/>
        </w:trPr>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BCF75D" w14:textId="77777777" w:rsidR="00343C18" w:rsidRPr="009F7F7C" w:rsidRDefault="00343C18">
            <w:pPr>
              <w:pStyle w:val="BodyText"/>
              <w:jc w:val="center"/>
              <w:rPr>
                <w:rFonts w:ascii="Arial Nova" w:hAnsi="Arial Nova"/>
                <w:sz w:val="19"/>
                <w:szCs w:val="19"/>
                <w:lang w:eastAsia="en-US"/>
              </w:rPr>
            </w:pPr>
            <w:r w:rsidRPr="009F7F7C">
              <w:rPr>
                <w:rFonts w:ascii="Arial Nova" w:hAnsi="Arial Nova"/>
                <w:sz w:val="19"/>
                <w:szCs w:val="19"/>
                <w:lang w:eastAsia="en-US"/>
              </w:rPr>
              <w:t>2</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0A6A7AAA" w14:textId="77777777" w:rsidR="00343C18" w:rsidRPr="009F7F7C" w:rsidRDefault="00343C18">
            <w:pPr>
              <w:pStyle w:val="BodyText"/>
              <w:rPr>
                <w:rFonts w:ascii="Arial Nova" w:hAnsi="Arial Nova"/>
                <w:sz w:val="19"/>
                <w:szCs w:val="19"/>
                <w:lang w:eastAsia="en-US"/>
              </w:rPr>
            </w:pPr>
            <w:r w:rsidRPr="009F7F7C">
              <w:rPr>
                <w:rFonts w:ascii="Arial Nova" w:hAnsi="Arial Nova"/>
                <w:sz w:val="19"/>
                <w:szCs w:val="19"/>
                <w:lang w:eastAsia="en-US"/>
              </w:rPr>
              <w:t xml:space="preserve">Unit Testing    </w:t>
            </w:r>
          </w:p>
        </w:tc>
      </w:tr>
      <w:tr w:rsidR="00343C18" w14:paraId="6F171152" w14:textId="77777777" w:rsidTr="009F7F7C">
        <w:trPr>
          <w:cantSplit/>
        </w:trPr>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BCB0A" w14:textId="77777777" w:rsidR="00343C18" w:rsidRPr="009F7F7C" w:rsidRDefault="00343C18">
            <w:pPr>
              <w:pStyle w:val="BodyText"/>
              <w:jc w:val="center"/>
              <w:rPr>
                <w:rFonts w:ascii="Arial Nova" w:hAnsi="Arial Nova"/>
                <w:sz w:val="19"/>
                <w:szCs w:val="19"/>
                <w:lang w:eastAsia="en-US"/>
              </w:rPr>
            </w:pPr>
            <w:r w:rsidRPr="009F7F7C">
              <w:rPr>
                <w:rFonts w:ascii="Arial Nova" w:hAnsi="Arial Nova"/>
                <w:sz w:val="19"/>
                <w:szCs w:val="19"/>
                <w:lang w:eastAsia="en-US"/>
              </w:rPr>
              <w:t>3</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B1927C2" w14:textId="30FD786F" w:rsidR="00343C18" w:rsidRPr="009F7F7C" w:rsidRDefault="00343C18">
            <w:pPr>
              <w:pStyle w:val="BodyText"/>
              <w:rPr>
                <w:rFonts w:ascii="Arial Nova" w:hAnsi="Arial Nova"/>
                <w:sz w:val="19"/>
                <w:szCs w:val="19"/>
                <w:lang w:eastAsia="en-US"/>
              </w:rPr>
            </w:pPr>
            <w:r w:rsidRPr="009F7F7C">
              <w:rPr>
                <w:rFonts w:ascii="Arial Nova" w:hAnsi="Arial Nova"/>
                <w:sz w:val="19"/>
                <w:szCs w:val="19"/>
                <w:lang w:eastAsia="en-US"/>
              </w:rPr>
              <w:t>System Testing</w:t>
            </w:r>
            <w:r w:rsidR="007713C0" w:rsidRPr="009F7F7C">
              <w:rPr>
                <w:rFonts w:ascii="Arial Nova" w:hAnsi="Arial Nova"/>
                <w:sz w:val="19"/>
                <w:szCs w:val="19"/>
                <w:lang w:eastAsia="en-US"/>
              </w:rPr>
              <w:t xml:space="preserve"> (a specific </w:t>
            </w:r>
            <w:r w:rsidR="00BE7292" w:rsidRPr="009F7F7C">
              <w:rPr>
                <w:rFonts w:ascii="Arial Nova" w:hAnsi="Arial Nova"/>
                <w:sz w:val="19"/>
                <w:szCs w:val="19"/>
                <w:lang w:eastAsia="en-US"/>
              </w:rPr>
              <w:t>source</w:t>
            </w:r>
            <w:r w:rsidR="00B03708" w:rsidRPr="009F7F7C">
              <w:rPr>
                <w:rFonts w:ascii="Arial Nova" w:hAnsi="Arial Nova"/>
                <w:sz w:val="19"/>
                <w:szCs w:val="19"/>
                <w:lang w:eastAsia="en-US"/>
              </w:rPr>
              <w:t>/</w:t>
            </w:r>
            <w:r w:rsidR="00BE7292" w:rsidRPr="009F7F7C">
              <w:rPr>
                <w:rFonts w:ascii="Arial Nova" w:hAnsi="Arial Nova"/>
                <w:sz w:val="19"/>
                <w:szCs w:val="19"/>
                <w:lang w:eastAsia="en-US"/>
              </w:rPr>
              <w:t>layer)</w:t>
            </w:r>
          </w:p>
        </w:tc>
      </w:tr>
      <w:tr w:rsidR="00343C18" w14:paraId="07C7A7B5" w14:textId="77777777" w:rsidTr="009F7F7C">
        <w:trPr>
          <w:cantSplit/>
        </w:trPr>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005A71" w14:textId="77777777" w:rsidR="00343C18" w:rsidRPr="009F7F7C" w:rsidRDefault="00343C18">
            <w:pPr>
              <w:pStyle w:val="BodyText"/>
              <w:jc w:val="center"/>
              <w:rPr>
                <w:rFonts w:ascii="Arial Nova" w:hAnsi="Arial Nova"/>
                <w:sz w:val="19"/>
                <w:szCs w:val="19"/>
                <w:lang w:eastAsia="en-US"/>
              </w:rPr>
            </w:pPr>
            <w:r w:rsidRPr="009F7F7C">
              <w:rPr>
                <w:rFonts w:ascii="Arial Nova" w:hAnsi="Arial Nova"/>
                <w:sz w:val="19"/>
                <w:szCs w:val="19"/>
                <w:lang w:eastAsia="en-US"/>
              </w:rPr>
              <w:t>4</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1F9A915F" w14:textId="61894C10" w:rsidR="00343C18" w:rsidRPr="009F7F7C" w:rsidRDefault="00E8502C">
            <w:pPr>
              <w:pStyle w:val="BodyText"/>
              <w:rPr>
                <w:rFonts w:ascii="Arial Nova" w:hAnsi="Arial Nova"/>
                <w:sz w:val="19"/>
                <w:szCs w:val="19"/>
                <w:lang w:eastAsia="en-US"/>
              </w:rPr>
            </w:pPr>
            <w:r>
              <w:rPr>
                <w:rFonts w:ascii="Arial Nova" w:hAnsi="Arial Nova"/>
                <w:sz w:val="19"/>
                <w:szCs w:val="19"/>
                <w:lang w:eastAsia="en-US"/>
              </w:rPr>
              <w:t xml:space="preserve">SIT </w:t>
            </w:r>
            <w:r w:rsidR="00343C18" w:rsidRPr="009F7F7C">
              <w:rPr>
                <w:rFonts w:ascii="Arial Nova" w:hAnsi="Arial Nova"/>
                <w:sz w:val="19"/>
                <w:szCs w:val="19"/>
                <w:lang w:eastAsia="en-US"/>
              </w:rPr>
              <w:t>System Integration Testing</w:t>
            </w:r>
            <w:r w:rsidR="00B03708" w:rsidRPr="009F7F7C">
              <w:rPr>
                <w:rFonts w:ascii="Arial Nova" w:hAnsi="Arial Nova"/>
                <w:sz w:val="19"/>
                <w:szCs w:val="19"/>
                <w:lang w:eastAsia="en-US"/>
              </w:rPr>
              <w:t xml:space="preserve"> (multiple source/layers)</w:t>
            </w:r>
          </w:p>
        </w:tc>
      </w:tr>
      <w:tr w:rsidR="00343C18" w14:paraId="07E0C18A" w14:textId="77777777" w:rsidTr="009F7F7C">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797517" w14:textId="77777777" w:rsidR="00343C18" w:rsidRPr="009F7F7C" w:rsidRDefault="00343C18">
            <w:pPr>
              <w:pStyle w:val="BodyText"/>
              <w:jc w:val="center"/>
              <w:rPr>
                <w:rFonts w:ascii="Arial Nova" w:hAnsi="Arial Nova"/>
                <w:sz w:val="19"/>
                <w:szCs w:val="19"/>
                <w:lang w:eastAsia="en-US"/>
              </w:rPr>
            </w:pPr>
            <w:r w:rsidRPr="009F7F7C">
              <w:rPr>
                <w:rFonts w:ascii="Arial Nova" w:hAnsi="Arial Nova"/>
                <w:sz w:val="19"/>
                <w:szCs w:val="19"/>
                <w:lang w:eastAsia="en-US"/>
              </w:rPr>
              <w:t>5</w:t>
            </w:r>
          </w:p>
        </w:tc>
        <w:tc>
          <w:tcPr>
            <w:tcW w:w="6804" w:type="dxa"/>
            <w:tcBorders>
              <w:top w:val="nil"/>
              <w:left w:val="nil"/>
              <w:bottom w:val="single" w:sz="8" w:space="0" w:color="auto"/>
              <w:right w:val="single" w:sz="8" w:space="0" w:color="auto"/>
            </w:tcBorders>
            <w:tcMar>
              <w:top w:w="0" w:type="dxa"/>
              <w:left w:w="108" w:type="dxa"/>
              <w:bottom w:w="0" w:type="dxa"/>
              <w:right w:w="108" w:type="dxa"/>
            </w:tcMar>
          </w:tcPr>
          <w:p w14:paraId="7B8DBEE1" w14:textId="57C507D9" w:rsidR="00343C18" w:rsidRPr="009F7F7C" w:rsidRDefault="001A4F41">
            <w:pPr>
              <w:pStyle w:val="BodyText"/>
              <w:rPr>
                <w:rFonts w:ascii="Arial Nova" w:hAnsi="Arial Nova"/>
                <w:sz w:val="19"/>
                <w:szCs w:val="19"/>
                <w:lang w:eastAsia="en-US"/>
              </w:rPr>
            </w:pPr>
            <w:r w:rsidRPr="009F7F7C">
              <w:rPr>
                <w:rFonts w:ascii="Arial Nova" w:hAnsi="Arial Nova"/>
                <w:sz w:val="19"/>
                <w:szCs w:val="19"/>
                <w:lang w:eastAsia="en-US"/>
              </w:rPr>
              <w:t>UAT</w:t>
            </w:r>
            <w:r w:rsidR="00BE7292" w:rsidRPr="009F7F7C">
              <w:rPr>
                <w:rFonts w:ascii="Arial Nova" w:hAnsi="Arial Nova"/>
                <w:sz w:val="19"/>
                <w:szCs w:val="19"/>
                <w:lang w:eastAsia="en-US"/>
              </w:rPr>
              <w:t xml:space="preserve"> (acceptance </w:t>
            </w:r>
            <w:r w:rsidR="002A5387" w:rsidRPr="009F7F7C">
              <w:rPr>
                <w:rFonts w:ascii="Arial Nova" w:hAnsi="Arial Nova"/>
                <w:sz w:val="19"/>
                <w:szCs w:val="19"/>
                <w:lang w:eastAsia="en-US"/>
              </w:rPr>
              <w:t>test from business)</w:t>
            </w:r>
          </w:p>
        </w:tc>
      </w:tr>
      <w:tr w:rsidR="006C1A48" w14:paraId="3779678E" w14:textId="77777777" w:rsidTr="009F7F7C">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6812C4" w14:textId="1B82B915" w:rsidR="006C1A48" w:rsidRPr="009F7F7C" w:rsidRDefault="006C1A48">
            <w:pPr>
              <w:pStyle w:val="BodyText"/>
              <w:jc w:val="center"/>
              <w:rPr>
                <w:rFonts w:ascii="Arial Nova" w:hAnsi="Arial Nova"/>
                <w:sz w:val="19"/>
                <w:szCs w:val="19"/>
                <w:lang w:eastAsia="en-US"/>
              </w:rPr>
            </w:pPr>
            <w:r w:rsidRPr="009F7F7C">
              <w:rPr>
                <w:rFonts w:ascii="Arial Nova" w:hAnsi="Arial Nova"/>
                <w:sz w:val="19"/>
                <w:szCs w:val="19"/>
                <w:lang w:eastAsia="en-US"/>
              </w:rPr>
              <w:t>6</w:t>
            </w:r>
          </w:p>
        </w:tc>
        <w:tc>
          <w:tcPr>
            <w:tcW w:w="6804" w:type="dxa"/>
            <w:tcBorders>
              <w:top w:val="nil"/>
              <w:left w:val="nil"/>
              <w:bottom w:val="single" w:sz="8" w:space="0" w:color="auto"/>
              <w:right w:val="single" w:sz="8" w:space="0" w:color="auto"/>
            </w:tcBorders>
            <w:tcMar>
              <w:top w:w="0" w:type="dxa"/>
              <w:left w:w="108" w:type="dxa"/>
              <w:bottom w:w="0" w:type="dxa"/>
              <w:right w:w="108" w:type="dxa"/>
            </w:tcMar>
          </w:tcPr>
          <w:p w14:paraId="67A4C729" w14:textId="019101FF" w:rsidR="006C1A48" w:rsidRPr="009F7F7C" w:rsidRDefault="00E776C4">
            <w:pPr>
              <w:pStyle w:val="BodyText"/>
              <w:rPr>
                <w:rFonts w:ascii="Arial Nova" w:hAnsi="Arial Nova"/>
                <w:sz w:val="19"/>
                <w:szCs w:val="19"/>
                <w:lang w:eastAsia="en-US"/>
              </w:rPr>
            </w:pPr>
            <w:r w:rsidRPr="009F7F7C">
              <w:rPr>
                <w:rFonts w:ascii="Arial Nova" w:hAnsi="Arial Nova"/>
                <w:sz w:val="19"/>
                <w:szCs w:val="19"/>
                <w:lang w:eastAsia="en-US"/>
              </w:rPr>
              <w:t>NFT (</w:t>
            </w:r>
            <w:r w:rsidR="006C1A48" w:rsidRPr="009F7F7C">
              <w:rPr>
                <w:rFonts w:ascii="Arial Nova" w:hAnsi="Arial Nova"/>
                <w:sz w:val="19"/>
                <w:szCs w:val="19"/>
                <w:lang w:eastAsia="en-US"/>
              </w:rPr>
              <w:t>Non-Functional Testing)</w:t>
            </w:r>
          </w:p>
        </w:tc>
      </w:tr>
      <w:tr w:rsidR="006C1A48" w14:paraId="338F4CD1" w14:textId="77777777" w:rsidTr="009F7F7C">
        <w:tc>
          <w:tcPr>
            <w:tcW w:w="5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BF3CF9" w14:textId="58F92374" w:rsidR="006C1A48" w:rsidRPr="009F7F7C" w:rsidRDefault="006C1A48">
            <w:pPr>
              <w:pStyle w:val="BodyText"/>
              <w:jc w:val="center"/>
              <w:rPr>
                <w:rFonts w:ascii="Arial Nova" w:hAnsi="Arial Nova"/>
                <w:sz w:val="19"/>
                <w:szCs w:val="19"/>
                <w:lang w:eastAsia="en-US"/>
              </w:rPr>
            </w:pPr>
            <w:r w:rsidRPr="009F7F7C">
              <w:rPr>
                <w:rFonts w:ascii="Arial Nova" w:hAnsi="Arial Nova"/>
                <w:sz w:val="19"/>
                <w:szCs w:val="19"/>
                <w:lang w:eastAsia="en-US"/>
              </w:rPr>
              <w:t>7</w:t>
            </w:r>
          </w:p>
        </w:tc>
        <w:tc>
          <w:tcPr>
            <w:tcW w:w="6804" w:type="dxa"/>
            <w:tcBorders>
              <w:top w:val="nil"/>
              <w:left w:val="nil"/>
              <w:bottom w:val="single" w:sz="8" w:space="0" w:color="auto"/>
              <w:right w:val="single" w:sz="8" w:space="0" w:color="auto"/>
            </w:tcBorders>
            <w:tcMar>
              <w:top w:w="0" w:type="dxa"/>
              <w:left w:w="108" w:type="dxa"/>
              <w:bottom w:w="0" w:type="dxa"/>
              <w:right w:w="108" w:type="dxa"/>
            </w:tcMar>
          </w:tcPr>
          <w:p w14:paraId="3A92FA0B" w14:textId="17DC9376" w:rsidR="006C1A48" w:rsidRPr="009F7F7C" w:rsidRDefault="00E8502C">
            <w:pPr>
              <w:pStyle w:val="BodyText"/>
              <w:rPr>
                <w:rFonts w:ascii="Arial Nova" w:hAnsi="Arial Nova"/>
                <w:sz w:val="19"/>
                <w:szCs w:val="19"/>
                <w:lang w:eastAsia="en-US"/>
              </w:rPr>
            </w:pPr>
            <w:r>
              <w:rPr>
                <w:rFonts w:ascii="Arial Nova" w:hAnsi="Arial Nova"/>
                <w:sz w:val="19"/>
                <w:szCs w:val="19"/>
                <w:lang w:eastAsia="en-US"/>
              </w:rPr>
              <w:t>RFO/OAT/</w:t>
            </w:r>
            <w:r w:rsidR="006C1A48" w:rsidRPr="009F7F7C">
              <w:rPr>
                <w:rFonts w:ascii="Arial Nova" w:hAnsi="Arial Nova"/>
                <w:sz w:val="19"/>
                <w:szCs w:val="19"/>
                <w:lang w:eastAsia="en-US"/>
              </w:rPr>
              <w:t>Production/Commission Testing)</w:t>
            </w:r>
          </w:p>
        </w:tc>
      </w:tr>
    </w:tbl>
    <w:p w14:paraId="79824DA3" w14:textId="214E95F0" w:rsidR="00343C18" w:rsidRDefault="00343C18" w:rsidP="00343C18">
      <w:pPr>
        <w:rPr>
          <w:rFonts w:ascii="Calibri" w:hAnsi="Calibri" w:cs="Calibri"/>
        </w:rPr>
      </w:pPr>
    </w:p>
    <w:p w14:paraId="5EDAE823" w14:textId="0C4AFAEA" w:rsidR="00C216CC" w:rsidRPr="00E06BD6" w:rsidRDefault="00A206B1" w:rsidP="00343C18">
      <w:pPr>
        <w:rPr>
          <w:rFonts w:ascii="Arial Nova" w:hAnsi="Arial Nova" w:cs="Calibri"/>
          <w:color w:val="FF0000"/>
          <w:sz w:val="19"/>
          <w:szCs w:val="19"/>
        </w:rPr>
      </w:pPr>
      <w:r w:rsidRPr="00E06BD6">
        <w:rPr>
          <w:rFonts w:ascii="Arial Nova" w:hAnsi="Arial Nova" w:cs="Calibri"/>
          <w:sz w:val="19"/>
          <w:szCs w:val="19"/>
        </w:rPr>
        <w:t>All the above test phases are mandatory</w:t>
      </w:r>
      <w:r w:rsidR="004D7D9E" w:rsidRPr="00E06BD6">
        <w:rPr>
          <w:rFonts w:ascii="Arial Nova" w:hAnsi="Arial Nova" w:cs="Calibri"/>
          <w:sz w:val="19"/>
          <w:szCs w:val="19"/>
        </w:rPr>
        <w:t xml:space="preserve"> and </w:t>
      </w:r>
      <w:r w:rsidR="006D3873" w:rsidRPr="00E06BD6">
        <w:rPr>
          <w:rFonts w:ascii="Arial Nova" w:hAnsi="Arial Nova" w:cs="Calibri"/>
          <w:sz w:val="19"/>
          <w:szCs w:val="19"/>
        </w:rPr>
        <w:t>is</w:t>
      </w:r>
      <w:r w:rsidR="00324DFF" w:rsidRPr="00E06BD6">
        <w:rPr>
          <w:rFonts w:ascii="Arial Nova" w:hAnsi="Arial Nova" w:cs="Calibri"/>
          <w:sz w:val="19"/>
          <w:szCs w:val="19"/>
        </w:rPr>
        <w:t xml:space="preserve"> highly recommended </w:t>
      </w:r>
      <w:r w:rsidR="00A015F3" w:rsidRPr="00E06BD6">
        <w:rPr>
          <w:rFonts w:ascii="Arial Nova" w:hAnsi="Arial Nova" w:cs="Calibri"/>
          <w:sz w:val="19"/>
          <w:szCs w:val="19"/>
        </w:rPr>
        <w:t>from long term strategy perspective. However,</w:t>
      </w:r>
      <w:r w:rsidR="00902744" w:rsidRPr="00E06BD6">
        <w:rPr>
          <w:rFonts w:ascii="Arial Nova" w:hAnsi="Arial Nova" w:cs="Calibri"/>
          <w:sz w:val="19"/>
          <w:szCs w:val="19"/>
        </w:rPr>
        <w:t xml:space="preserve"> for each feature MDP QA team</w:t>
      </w:r>
      <w:r w:rsidR="00BC3F1D" w:rsidRPr="00E06BD6">
        <w:rPr>
          <w:rFonts w:ascii="Arial Nova" w:hAnsi="Arial Nova" w:cs="Calibri"/>
          <w:sz w:val="19"/>
          <w:szCs w:val="19"/>
        </w:rPr>
        <w:t xml:space="preserve"> will identify early if there is any need for these</w:t>
      </w:r>
      <w:r w:rsidR="00A51B69" w:rsidRPr="00E06BD6">
        <w:rPr>
          <w:rFonts w:ascii="Arial Nova" w:hAnsi="Arial Nova" w:cs="Calibri"/>
          <w:sz w:val="19"/>
          <w:szCs w:val="19"/>
        </w:rPr>
        <w:t xml:space="preserve"> and liaise with the relevant stakeholders</w:t>
      </w:r>
      <w:r w:rsidR="00FF69EE" w:rsidRPr="00E06BD6">
        <w:rPr>
          <w:rFonts w:ascii="Arial Nova" w:hAnsi="Arial Nova" w:cs="Calibri"/>
          <w:sz w:val="19"/>
          <w:szCs w:val="19"/>
        </w:rPr>
        <w:t xml:space="preserve"> and obtain an agreement accordingly</w:t>
      </w:r>
      <w:r w:rsidR="00FF69EE" w:rsidRPr="00E06BD6">
        <w:rPr>
          <w:rFonts w:ascii="Arial Nova" w:hAnsi="Arial Nova" w:cs="Calibri"/>
          <w:color w:val="FF0000"/>
          <w:sz w:val="19"/>
          <w:szCs w:val="19"/>
        </w:rPr>
        <w:t xml:space="preserve">. </w:t>
      </w:r>
      <w:r w:rsidR="00E06BD6" w:rsidRPr="00E06BD6">
        <w:rPr>
          <w:rFonts w:ascii="Arial Nova" w:hAnsi="Arial Nova" w:cs="Calibri"/>
          <w:color w:val="FF0000"/>
          <w:sz w:val="19"/>
          <w:szCs w:val="19"/>
        </w:rPr>
        <w:t>I</w:t>
      </w:r>
      <w:r w:rsidR="00A015F3" w:rsidRPr="00E06BD6">
        <w:rPr>
          <w:rFonts w:ascii="Arial Nova" w:hAnsi="Arial Nova" w:cs="Calibri"/>
          <w:color w:val="FF0000"/>
          <w:sz w:val="19"/>
          <w:szCs w:val="19"/>
        </w:rPr>
        <w:t xml:space="preserve">n short term, </w:t>
      </w:r>
      <w:r w:rsidR="00A015F3" w:rsidRPr="00E06BD6">
        <w:rPr>
          <w:rFonts w:ascii="Arial Nova" w:hAnsi="Arial Nova" w:cs="Calibri"/>
          <w:b/>
          <w:bCs/>
          <w:color w:val="FF0000"/>
          <w:sz w:val="19"/>
          <w:szCs w:val="19"/>
        </w:rPr>
        <w:t>Dev-Test-Prod</w:t>
      </w:r>
      <w:r w:rsidR="006D3873" w:rsidRPr="00E06BD6">
        <w:rPr>
          <w:rFonts w:ascii="Arial Nova" w:hAnsi="Arial Nova" w:cs="Calibri"/>
          <w:color w:val="FF0000"/>
          <w:sz w:val="19"/>
          <w:szCs w:val="19"/>
        </w:rPr>
        <w:t xml:space="preserve"> approach will be in place </w:t>
      </w:r>
      <w:r w:rsidR="000E4287" w:rsidRPr="00E06BD6">
        <w:rPr>
          <w:rFonts w:ascii="Arial Nova" w:hAnsi="Arial Nova" w:cs="Calibri"/>
          <w:color w:val="FF0000"/>
          <w:sz w:val="19"/>
          <w:szCs w:val="19"/>
        </w:rPr>
        <w:t xml:space="preserve">until we built more features in MDP </w:t>
      </w:r>
    </w:p>
    <w:p w14:paraId="07DC3F2D" w14:textId="568067EA" w:rsidR="00D467D4" w:rsidRPr="0023759C" w:rsidRDefault="0023759C" w:rsidP="00343C18">
      <w:pPr>
        <w:rPr>
          <w:rFonts w:ascii="Arial Nova" w:hAnsi="Arial Nova" w:cs="Calibri"/>
          <w:color w:val="FF0000"/>
          <w:sz w:val="19"/>
          <w:szCs w:val="19"/>
        </w:rPr>
      </w:pPr>
      <w:r w:rsidRPr="00C56C6A">
        <w:rPr>
          <w:rFonts w:ascii="Arial Nova" w:hAnsi="Arial Nova" w:cs="Calibri"/>
          <w:sz w:val="19"/>
          <w:szCs w:val="19"/>
        </w:rPr>
        <w:t xml:space="preserve">Test Phases should be run </w:t>
      </w:r>
      <w:r w:rsidR="00C56936" w:rsidRPr="00C56C6A">
        <w:rPr>
          <w:rFonts w:ascii="Arial Nova" w:hAnsi="Arial Nova" w:cs="Calibri"/>
          <w:sz w:val="19"/>
          <w:szCs w:val="19"/>
        </w:rPr>
        <w:t>following a linear model. Each test phase should only commence once the previous test phase</w:t>
      </w:r>
      <w:r w:rsidR="001F655D" w:rsidRPr="00C56C6A">
        <w:rPr>
          <w:rFonts w:ascii="Arial Nova" w:hAnsi="Arial Nova" w:cs="Calibri"/>
          <w:sz w:val="19"/>
          <w:szCs w:val="19"/>
        </w:rPr>
        <w:t xml:space="preserve"> quality gate has been achieved</w:t>
      </w:r>
      <w:r w:rsidR="000A7201" w:rsidRPr="00C56C6A">
        <w:rPr>
          <w:rFonts w:ascii="Arial Nova" w:hAnsi="Arial Nova" w:cs="Calibri"/>
          <w:sz w:val="19"/>
          <w:szCs w:val="19"/>
        </w:rPr>
        <w:t xml:space="preserve"> based on the measurable metrics. By following this </w:t>
      </w:r>
      <w:r w:rsidR="001A7895" w:rsidRPr="00C56C6A">
        <w:rPr>
          <w:rFonts w:ascii="Arial Nova" w:hAnsi="Arial Nova" w:cs="Calibri"/>
          <w:sz w:val="19"/>
          <w:szCs w:val="19"/>
        </w:rPr>
        <w:t>approach,</w:t>
      </w:r>
      <w:r w:rsidR="000272B2" w:rsidRPr="00C56C6A">
        <w:rPr>
          <w:rFonts w:ascii="Arial Nova" w:hAnsi="Arial Nova" w:cs="Calibri"/>
          <w:sz w:val="19"/>
          <w:szCs w:val="19"/>
        </w:rPr>
        <w:t xml:space="preserve"> it </w:t>
      </w:r>
      <w:r w:rsidR="00CD140C" w:rsidRPr="00C56C6A">
        <w:rPr>
          <w:rFonts w:ascii="Arial Nova" w:hAnsi="Arial Nova" w:cs="Calibri"/>
          <w:sz w:val="19"/>
          <w:szCs w:val="19"/>
        </w:rPr>
        <w:t>ensures: -</w:t>
      </w:r>
      <w:r w:rsidR="000272B2" w:rsidRPr="00C56C6A">
        <w:rPr>
          <w:rFonts w:ascii="Arial Nova" w:hAnsi="Arial Nova" w:cs="Calibri"/>
          <w:sz w:val="19"/>
          <w:szCs w:val="19"/>
        </w:rPr>
        <w:t xml:space="preserve"> </w:t>
      </w:r>
      <w:r w:rsidR="001F655D">
        <w:rPr>
          <w:rFonts w:ascii="Arial Nova" w:hAnsi="Arial Nova" w:cs="Calibri"/>
          <w:color w:val="FF0000"/>
          <w:sz w:val="19"/>
          <w:szCs w:val="19"/>
        </w:rPr>
        <w:t xml:space="preserve"> </w:t>
      </w:r>
    </w:p>
    <w:p w14:paraId="2F1E1141" w14:textId="2566F3CA" w:rsidR="00DC5758" w:rsidRPr="00C56C6A" w:rsidRDefault="00DC5758" w:rsidP="00C56C6A">
      <w:pPr>
        <w:pStyle w:val="ListParagraph"/>
        <w:numPr>
          <w:ilvl w:val="0"/>
          <w:numId w:val="16"/>
        </w:numPr>
        <w:rPr>
          <w:rFonts w:ascii="Arial Nova" w:hAnsi="Arial Nova" w:cs="Calibri"/>
          <w:sz w:val="19"/>
          <w:szCs w:val="19"/>
        </w:rPr>
      </w:pPr>
      <w:r w:rsidRPr="00C56C6A">
        <w:rPr>
          <w:rFonts w:ascii="Arial Nova" w:hAnsi="Arial Nova" w:cs="Calibri"/>
          <w:sz w:val="19"/>
          <w:szCs w:val="19"/>
        </w:rPr>
        <w:t xml:space="preserve">The </w:t>
      </w:r>
      <w:r w:rsidR="00CD140C" w:rsidRPr="00C56C6A">
        <w:rPr>
          <w:rFonts w:ascii="Arial Nova" w:hAnsi="Arial Nova" w:cs="Calibri"/>
          <w:sz w:val="19"/>
          <w:szCs w:val="19"/>
        </w:rPr>
        <w:t>over</w:t>
      </w:r>
      <w:r w:rsidR="00CD140C">
        <w:rPr>
          <w:rFonts w:ascii="Arial Nova" w:hAnsi="Arial Nova" w:cs="Calibri"/>
          <w:sz w:val="19"/>
          <w:szCs w:val="19"/>
        </w:rPr>
        <w:t>a</w:t>
      </w:r>
      <w:r w:rsidR="00CD140C" w:rsidRPr="00C56C6A">
        <w:rPr>
          <w:rFonts w:ascii="Arial Nova" w:hAnsi="Arial Nova" w:cs="Calibri"/>
          <w:sz w:val="19"/>
          <w:szCs w:val="19"/>
        </w:rPr>
        <w:t>ll</w:t>
      </w:r>
      <w:r w:rsidRPr="00C56C6A">
        <w:rPr>
          <w:rFonts w:ascii="Arial Nova" w:hAnsi="Arial Nova" w:cs="Calibri"/>
          <w:sz w:val="19"/>
          <w:szCs w:val="19"/>
        </w:rPr>
        <w:t xml:space="preserve"> plan is being adhered to thus ensuring timescales are met</w:t>
      </w:r>
    </w:p>
    <w:p w14:paraId="2F88A9BE" w14:textId="77777777" w:rsidR="00DC5758" w:rsidRPr="00C56C6A" w:rsidRDefault="00DC5758" w:rsidP="00C56C6A">
      <w:pPr>
        <w:pStyle w:val="ListParagraph"/>
        <w:numPr>
          <w:ilvl w:val="0"/>
          <w:numId w:val="16"/>
        </w:numPr>
        <w:rPr>
          <w:rFonts w:ascii="Arial Nova" w:hAnsi="Arial Nova" w:cs="Calibri"/>
          <w:sz w:val="19"/>
          <w:szCs w:val="19"/>
        </w:rPr>
      </w:pPr>
      <w:r w:rsidRPr="00C56C6A">
        <w:rPr>
          <w:rFonts w:ascii="Arial Nova" w:hAnsi="Arial Nova" w:cs="Calibri"/>
          <w:sz w:val="19"/>
          <w:szCs w:val="19"/>
        </w:rPr>
        <w:t>The test phase is ready to commence</w:t>
      </w:r>
    </w:p>
    <w:p w14:paraId="28E4A5EB" w14:textId="77777777" w:rsidR="00DC5758" w:rsidRPr="00C56C6A" w:rsidRDefault="00DC5758" w:rsidP="00C56C6A">
      <w:pPr>
        <w:pStyle w:val="ListParagraph"/>
        <w:numPr>
          <w:ilvl w:val="0"/>
          <w:numId w:val="16"/>
        </w:numPr>
        <w:rPr>
          <w:rFonts w:ascii="Arial Nova" w:hAnsi="Arial Nova" w:cs="Calibri"/>
          <w:sz w:val="19"/>
          <w:szCs w:val="19"/>
        </w:rPr>
      </w:pPr>
      <w:r w:rsidRPr="00C56C6A">
        <w:rPr>
          <w:rFonts w:ascii="Arial Nova" w:hAnsi="Arial Nova" w:cs="Calibri"/>
          <w:sz w:val="19"/>
          <w:szCs w:val="19"/>
        </w:rPr>
        <w:t>System/Product/Feature quality can be tracked through STLC</w:t>
      </w:r>
    </w:p>
    <w:p w14:paraId="66BDF9EE" w14:textId="77777777" w:rsidR="00DC5758" w:rsidRPr="00C56C6A" w:rsidRDefault="00DC5758" w:rsidP="00C56C6A">
      <w:pPr>
        <w:pStyle w:val="ListParagraph"/>
        <w:numPr>
          <w:ilvl w:val="0"/>
          <w:numId w:val="16"/>
        </w:numPr>
        <w:rPr>
          <w:rFonts w:ascii="Arial Nova" w:hAnsi="Arial Nova" w:cs="Calibri"/>
          <w:sz w:val="19"/>
          <w:szCs w:val="19"/>
        </w:rPr>
      </w:pPr>
      <w:r w:rsidRPr="00C56C6A">
        <w:rPr>
          <w:rFonts w:ascii="Arial Nova" w:hAnsi="Arial Nova" w:cs="Calibri"/>
          <w:sz w:val="19"/>
          <w:szCs w:val="19"/>
        </w:rPr>
        <w:t>Defects are found in early stage make it easier, quicker and cheaper to fix</w:t>
      </w:r>
    </w:p>
    <w:p w14:paraId="212A0195" w14:textId="3A6ADB05" w:rsidR="00DC5758" w:rsidRPr="00C56C6A" w:rsidRDefault="00DC5758" w:rsidP="00C56C6A">
      <w:pPr>
        <w:pStyle w:val="ListParagraph"/>
        <w:numPr>
          <w:ilvl w:val="0"/>
          <w:numId w:val="16"/>
        </w:numPr>
        <w:rPr>
          <w:rFonts w:ascii="Arial Nova" w:hAnsi="Arial Nova" w:cs="Calibri"/>
          <w:sz w:val="19"/>
          <w:szCs w:val="19"/>
        </w:rPr>
      </w:pPr>
      <w:r w:rsidRPr="00C56C6A">
        <w:rPr>
          <w:rFonts w:ascii="Arial Nova" w:hAnsi="Arial Nova" w:cs="Calibri"/>
          <w:sz w:val="19"/>
          <w:szCs w:val="19"/>
        </w:rPr>
        <w:t xml:space="preserve">Test coverage is </w:t>
      </w:r>
      <w:r w:rsidR="00F777B3" w:rsidRPr="00C56C6A">
        <w:rPr>
          <w:rFonts w:ascii="Arial Nova" w:hAnsi="Arial Nova" w:cs="Calibri"/>
          <w:sz w:val="19"/>
          <w:szCs w:val="19"/>
        </w:rPr>
        <w:t>achieved</w:t>
      </w:r>
      <w:r w:rsidRPr="00C56C6A">
        <w:rPr>
          <w:rFonts w:ascii="Arial Nova" w:hAnsi="Arial Nova" w:cs="Calibri"/>
          <w:sz w:val="19"/>
          <w:szCs w:val="19"/>
        </w:rPr>
        <w:t xml:space="preserve"> in the minimum/agreed timescale</w:t>
      </w:r>
    </w:p>
    <w:p w14:paraId="44EAC69E" w14:textId="77AD6850" w:rsidR="00D7164D" w:rsidRPr="00C33B8B" w:rsidRDefault="00DC5758" w:rsidP="00DC5758">
      <w:pPr>
        <w:rPr>
          <w:rFonts w:ascii="Arial Nova" w:hAnsi="Arial Nova" w:cs="Calibri"/>
          <w:sz w:val="19"/>
          <w:szCs w:val="19"/>
        </w:rPr>
      </w:pPr>
      <w:r w:rsidRPr="00C33B8B">
        <w:rPr>
          <w:rFonts w:ascii="Arial Nova" w:hAnsi="Arial Nova" w:cs="Calibri"/>
          <w:sz w:val="19"/>
          <w:szCs w:val="19"/>
        </w:rPr>
        <w:t>Test phases for individual components do not need to be in sync until SIT phase is reached. At this point all components/sources that make up the feature/product need to be ready for Integration testing</w:t>
      </w:r>
    </w:p>
    <w:p w14:paraId="6291CCBD" w14:textId="1E186A20" w:rsidR="006C1A48" w:rsidRDefault="00D7259B" w:rsidP="00343C18">
      <w:pPr>
        <w:rPr>
          <w:rFonts w:ascii="Calibri" w:hAnsi="Calibri" w:cs="Calibri"/>
          <w:color w:val="FF0000"/>
        </w:rPr>
      </w:pPr>
      <w:r>
        <w:rPr>
          <w:noProof/>
        </w:rPr>
        <w:drawing>
          <wp:inline distT="0" distB="0" distL="0" distR="0" wp14:anchorId="29AC22BF" wp14:editId="336CFEDE">
            <wp:extent cx="5797289" cy="1626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667" cy="1632845"/>
                    </a:xfrm>
                    <a:prstGeom prst="rect">
                      <a:avLst/>
                    </a:prstGeom>
                  </pic:spPr>
                </pic:pic>
              </a:graphicData>
            </a:graphic>
          </wp:inline>
        </w:drawing>
      </w:r>
    </w:p>
    <w:p w14:paraId="56DC6CAE" w14:textId="4418D1AB" w:rsidR="006C1A48" w:rsidRDefault="006C1A48" w:rsidP="00343C18">
      <w:pPr>
        <w:rPr>
          <w:rFonts w:ascii="Calibri" w:hAnsi="Calibri" w:cs="Calibri"/>
          <w:color w:val="FF0000"/>
        </w:rPr>
      </w:pPr>
    </w:p>
    <w:p w14:paraId="0730665D" w14:textId="77777777" w:rsidR="008321C3" w:rsidRDefault="008321C3" w:rsidP="00343C18">
      <w:pPr>
        <w:rPr>
          <w:rFonts w:ascii="Calibri" w:hAnsi="Calibri" w:cs="Calibri"/>
          <w:color w:val="FF0000"/>
        </w:rPr>
      </w:pPr>
    </w:p>
    <w:p w14:paraId="2E95F3C3" w14:textId="5D2287F0" w:rsidR="003F6A33" w:rsidRDefault="000C6317" w:rsidP="003F6A33">
      <w:pPr>
        <w:pStyle w:val="Heading2"/>
        <w:rPr>
          <w:rFonts w:ascii="Arial Nova" w:hAnsi="Arial Nova"/>
          <w:sz w:val="19"/>
          <w:szCs w:val="19"/>
          <w:lang w:eastAsia="ja-JP"/>
        </w:rPr>
      </w:pPr>
      <w:bookmarkStart w:id="17" w:name="_Toc115279340"/>
      <w:r>
        <w:rPr>
          <w:rFonts w:ascii="Arial Nova" w:hAnsi="Arial Nova"/>
          <w:sz w:val="19"/>
          <w:szCs w:val="19"/>
          <w:lang w:eastAsia="ja-JP"/>
        </w:rPr>
        <w:lastRenderedPageBreak/>
        <w:t>Quality Gates &amp; Entry/Exit Criteria</w:t>
      </w:r>
      <w:bookmarkEnd w:id="17"/>
    </w:p>
    <w:p w14:paraId="10C5FC79" w14:textId="77777777" w:rsidR="002B7430" w:rsidRPr="002B7430" w:rsidRDefault="002B7430" w:rsidP="002B7430">
      <w:pPr>
        <w:rPr>
          <w:lang w:eastAsia="ja-JP"/>
        </w:rPr>
      </w:pPr>
    </w:p>
    <w:p w14:paraId="255BBE11" w14:textId="405FA47E" w:rsidR="002B7430" w:rsidRPr="002B7430" w:rsidRDefault="002B7430" w:rsidP="002B7430">
      <w:pPr>
        <w:rPr>
          <w:rFonts w:ascii="Arial Nova" w:hAnsi="Arial Nova"/>
          <w:sz w:val="19"/>
          <w:szCs w:val="19"/>
        </w:rPr>
      </w:pPr>
      <w:r w:rsidRPr="002B7430">
        <w:rPr>
          <w:rFonts w:ascii="Arial Nova" w:hAnsi="Arial Nova"/>
          <w:sz w:val="19"/>
          <w:szCs w:val="19"/>
        </w:rPr>
        <w:t>Quality Gates are generally positioned between each test phase. There should be a separate set of criteria to measure completeness of the delivering test phase (exit criteria) followed by a measure of the readiness to move into the subsequent test phase (entry criteria). The table below provides a generic list of what will be contained within the quality gates</w:t>
      </w:r>
    </w:p>
    <w:p w14:paraId="0E8925DE" w14:textId="66F64049" w:rsidR="006C1A48" w:rsidRPr="006C1A48" w:rsidRDefault="00903D79" w:rsidP="00343C18">
      <w:pPr>
        <w:rPr>
          <w:rFonts w:ascii="Calibri" w:hAnsi="Calibri" w:cs="Calibri"/>
          <w:color w:val="FF0000"/>
        </w:rPr>
      </w:pPr>
      <w:r>
        <w:rPr>
          <w:noProof/>
        </w:rPr>
        <w:drawing>
          <wp:inline distT="0" distB="0" distL="0" distR="0" wp14:anchorId="100D1A52" wp14:editId="686AB0D9">
            <wp:extent cx="6479540" cy="1850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4352" cy="1854977"/>
                    </a:xfrm>
                    <a:prstGeom prst="rect">
                      <a:avLst/>
                    </a:prstGeom>
                  </pic:spPr>
                </pic:pic>
              </a:graphicData>
            </a:graphic>
          </wp:inline>
        </w:drawing>
      </w:r>
    </w:p>
    <w:p w14:paraId="09DBC8BC" w14:textId="08B506E9" w:rsidR="00634EDC" w:rsidRPr="0099052B" w:rsidRDefault="00634EDC" w:rsidP="00634EDC">
      <w:pPr>
        <w:rPr>
          <w:rFonts w:ascii="Arial Nova" w:hAnsi="Arial Nova"/>
          <w:sz w:val="19"/>
          <w:szCs w:val="19"/>
        </w:rPr>
      </w:pPr>
      <w:r w:rsidRPr="0099052B">
        <w:rPr>
          <w:rFonts w:ascii="Arial Nova" w:hAnsi="Arial Nova"/>
          <w:sz w:val="19"/>
          <w:szCs w:val="19"/>
        </w:rPr>
        <w:t>Clear, measurable quality gates must be established and agreed before testing commences to ensure both progress and quality can be quantified throughout the project. At the start and end of each test phase the criteri</w:t>
      </w:r>
      <w:r w:rsidR="003D3A2B" w:rsidRPr="0099052B">
        <w:rPr>
          <w:rFonts w:ascii="Arial Nova" w:hAnsi="Arial Nova"/>
          <w:sz w:val="19"/>
          <w:szCs w:val="19"/>
        </w:rPr>
        <w:t>a</w:t>
      </w:r>
      <w:r w:rsidRPr="0099052B">
        <w:rPr>
          <w:rFonts w:ascii="Arial Nova" w:hAnsi="Arial Nova"/>
          <w:sz w:val="19"/>
          <w:szCs w:val="19"/>
        </w:rPr>
        <w:t xml:space="preserve"> should be assessed to ensure it has been met before moving into the next test </w:t>
      </w:r>
      <w:r w:rsidR="00E019F9" w:rsidRPr="0099052B">
        <w:rPr>
          <w:rFonts w:ascii="Arial Nova" w:hAnsi="Arial Nova"/>
          <w:sz w:val="19"/>
          <w:szCs w:val="19"/>
        </w:rPr>
        <w:t>phase or</w:t>
      </w:r>
      <w:r w:rsidRPr="0099052B">
        <w:rPr>
          <w:rFonts w:ascii="Arial Nova" w:hAnsi="Arial Nova"/>
          <w:sz w:val="19"/>
          <w:szCs w:val="19"/>
        </w:rPr>
        <w:t xml:space="preserve"> accepting delivery of the final </w:t>
      </w:r>
      <w:r w:rsidR="003D3A2B" w:rsidRPr="0099052B">
        <w:rPr>
          <w:rFonts w:ascii="Arial Nova" w:hAnsi="Arial Nova"/>
          <w:sz w:val="19"/>
          <w:szCs w:val="19"/>
        </w:rPr>
        <w:t>feature/</w:t>
      </w:r>
      <w:r w:rsidRPr="0099052B">
        <w:rPr>
          <w:rFonts w:ascii="Arial Nova" w:hAnsi="Arial Nova"/>
          <w:sz w:val="19"/>
          <w:szCs w:val="19"/>
        </w:rPr>
        <w:t>product. If the criteri</w:t>
      </w:r>
      <w:r w:rsidR="003D3A2B" w:rsidRPr="0099052B">
        <w:rPr>
          <w:rFonts w:ascii="Arial Nova" w:hAnsi="Arial Nova"/>
          <w:sz w:val="19"/>
          <w:szCs w:val="19"/>
        </w:rPr>
        <w:t>a</w:t>
      </w:r>
      <w:r w:rsidRPr="0099052B">
        <w:rPr>
          <w:rFonts w:ascii="Arial Nova" w:hAnsi="Arial Nova"/>
          <w:sz w:val="19"/>
          <w:szCs w:val="19"/>
        </w:rPr>
        <w:t xml:space="preserve"> </w:t>
      </w:r>
      <w:r w:rsidR="007357F3" w:rsidRPr="0099052B">
        <w:rPr>
          <w:rFonts w:ascii="Arial Nova" w:hAnsi="Arial Nova"/>
          <w:sz w:val="19"/>
          <w:szCs w:val="19"/>
        </w:rPr>
        <w:t>have</w:t>
      </w:r>
      <w:r w:rsidRPr="0099052B">
        <w:rPr>
          <w:rFonts w:ascii="Arial Nova" w:hAnsi="Arial Nova"/>
          <w:sz w:val="19"/>
          <w:szCs w:val="19"/>
        </w:rPr>
        <w:t xml:space="preserve"> not been </w:t>
      </w:r>
      <w:r w:rsidR="00174B1D" w:rsidRPr="0099052B">
        <w:rPr>
          <w:rFonts w:ascii="Arial Nova" w:hAnsi="Arial Nova"/>
          <w:sz w:val="19"/>
          <w:szCs w:val="19"/>
        </w:rPr>
        <w:t>achieved,</w:t>
      </w:r>
      <w:r w:rsidRPr="0099052B">
        <w:rPr>
          <w:rFonts w:ascii="Arial Nova" w:hAnsi="Arial Nova"/>
          <w:sz w:val="19"/>
          <w:szCs w:val="19"/>
        </w:rPr>
        <w:t xml:space="preserve"> then the next test phase should not commence until all outstanding criteri</w:t>
      </w:r>
      <w:r w:rsidR="00E019F9" w:rsidRPr="0099052B">
        <w:rPr>
          <w:rFonts w:ascii="Arial Nova" w:hAnsi="Arial Nova"/>
          <w:sz w:val="19"/>
          <w:szCs w:val="19"/>
        </w:rPr>
        <w:t>a</w:t>
      </w:r>
      <w:r w:rsidRPr="0099052B">
        <w:rPr>
          <w:rFonts w:ascii="Arial Nova" w:hAnsi="Arial Nova"/>
          <w:sz w:val="19"/>
          <w:szCs w:val="19"/>
        </w:rPr>
        <w:t xml:space="preserve"> have been addressed.  If quality gates are not implemented or adhered to then this will result in </w:t>
      </w:r>
      <w:r w:rsidR="00220098" w:rsidRPr="0099052B">
        <w:rPr>
          <w:rFonts w:ascii="Arial Nova" w:hAnsi="Arial Nova"/>
          <w:sz w:val="19"/>
          <w:szCs w:val="19"/>
        </w:rPr>
        <w:t>several</w:t>
      </w:r>
      <w:r w:rsidRPr="0099052B">
        <w:rPr>
          <w:rFonts w:ascii="Arial Nova" w:hAnsi="Arial Nova"/>
          <w:sz w:val="19"/>
          <w:szCs w:val="19"/>
        </w:rPr>
        <w:t xml:space="preserve"> </w:t>
      </w:r>
      <w:r w:rsidR="00E019F9" w:rsidRPr="0099052B">
        <w:rPr>
          <w:rFonts w:ascii="Arial Nova" w:hAnsi="Arial Nova"/>
          <w:sz w:val="19"/>
          <w:szCs w:val="19"/>
        </w:rPr>
        <w:t>outcomes</w:t>
      </w:r>
      <w:r w:rsidR="00220098">
        <w:rPr>
          <w:rFonts w:ascii="Arial Nova" w:hAnsi="Arial Nova"/>
          <w:sz w:val="19"/>
          <w:szCs w:val="19"/>
        </w:rPr>
        <w:t xml:space="preserve"> </w:t>
      </w:r>
      <w:r w:rsidR="00F05454">
        <w:rPr>
          <w:rFonts w:ascii="Arial Nova" w:hAnsi="Arial Nova"/>
          <w:sz w:val="19"/>
          <w:szCs w:val="19"/>
        </w:rPr>
        <w:t>as below: -</w:t>
      </w:r>
    </w:p>
    <w:p w14:paraId="4446D23A" w14:textId="77777777" w:rsidR="00634EDC" w:rsidRPr="0099052B" w:rsidRDefault="00634EDC" w:rsidP="00634EDC">
      <w:pPr>
        <w:numPr>
          <w:ilvl w:val="0"/>
          <w:numId w:val="17"/>
        </w:numPr>
        <w:spacing w:after="0" w:line="240" w:lineRule="auto"/>
        <w:rPr>
          <w:rFonts w:ascii="Arial Nova" w:eastAsia="Times New Roman" w:hAnsi="Arial Nova"/>
          <w:sz w:val="19"/>
          <w:szCs w:val="19"/>
        </w:rPr>
      </w:pPr>
      <w:r w:rsidRPr="0099052B">
        <w:rPr>
          <w:rFonts w:ascii="Arial Nova" w:eastAsia="Times New Roman" w:hAnsi="Arial Nova"/>
          <w:sz w:val="19"/>
          <w:szCs w:val="19"/>
        </w:rPr>
        <w:t>Slow test progress</w:t>
      </w:r>
    </w:p>
    <w:p w14:paraId="6BFBE46B" w14:textId="2419EC82" w:rsidR="00634EDC" w:rsidRPr="0099052B" w:rsidRDefault="00634EDC" w:rsidP="00634EDC">
      <w:pPr>
        <w:numPr>
          <w:ilvl w:val="0"/>
          <w:numId w:val="17"/>
        </w:numPr>
        <w:spacing w:after="0" w:line="240" w:lineRule="auto"/>
        <w:rPr>
          <w:rFonts w:ascii="Arial Nova" w:eastAsia="Times New Roman" w:hAnsi="Arial Nova"/>
          <w:sz w:val="19"/>
          <w:szCs w:val="19"/>
        </w:rPr>
      </w:pPr>
      <w:r w:rsidRPr="0099052B">
        <w:rPr>
          <w:rFonts w:ascii="Arial Nova" w:eastAsia="Times New Roman" w:hAnsi="Arial Nova"/>
          <w:sz w:val="19"/>
          <w:szCs w:val="19"/>
        </w:rPr>
        <w:t xml:space="preserve">Late identification of </w:t>
      </w:r>
      <w:r w:rsidR="00F05454">
        <w:rPr>
          <w:rFonts w:ascii="Arial Nova" w:eastAsia="Times New Roman" w:hAnsi="Arial Nova"/>
          <w:sz w:val="19"/>
          <w:szCs w:val="19"/>
        </w:rPr>
        <w:t>bugs</w:t>
      </w:r>
      <w:r w:rsidRPr="0099052B">
        <w:rPr>
          <w:rFonts w:ascii="Arial Nova" w:eastAsia="Times New Roman" w:hAnsi="Arial Nova"/>
          <w:sz w:val="19"/>
          <w:szCs w:val="19"/>
        </w:rPr>
        <w:t xml:space="preserve"> (which take longer to analyse/fix/retest</w:t>
      </w:r>
      <w:r w:rsidR="001B49C9" w:rsidRPr="0099052B">
        <w:rPr>
          <w:rFonts w:ascii="Arial Nova" w:eastAsia="Times New Roman" w:hAnsi="Arial Nova"/>
          <w:sz w:val="19"/>
          <w:szCs w:val="19"/>
        </w:rPr>
        <w:t>)</w:t>
      </w:r>
    </w:p>
    <w:p w14:paraId="3976C58C" w14:textId="3B320530" w:rsidR="00634EDC" w:rsidRPr="0099052B" w:rsidRDefault="00634EDC" w:rsidP="00634EDC">
      <w:pPr>
        <w:numPr>
          <w:ilvl w:val="0"/>
          <w:numId w:val="17"/>
        </w:numPr>
        <w:spacing w:after="0" w:line="240" w:lineRule="auto"/>
        <w:rPr>
          <w:rFonts w:ascii="Arial Nova" w:eastAsia="Times New Roman" w:hAnsi="Arial Nova"/>
          <w:sz w:val="19"/>
          <w:szCs w:val="19"/>
        </w:rPr>
      </w:pPr>
      <w:r w:rsidRPr="0099052B">
        <w:rPr>
          <w:rFonts w:ascii="Arial Nova" w:eastAsia="Times New Roman" w:hAnsi="Arial Nova"/>
          <w:sz w:val="19"/>
          <w:szCs w:val="19"/>
        </w:rPr>
        <w:t xml:space="preserve">Final quality of the delivered </w:t>
      </w:r>
      <w:r w:rsidR="001B49C9" w:rsidRPr="0099052B">
        <w:rPr>
          <w:rFonts w:ascii="Arial Nova" w:eastAsia="Times New Roman" w:hAnsi="Arial Nova"/>
          <w:sz w:val="19"/>
          <w:szCs w:val="19"/>
        </w:rPr>
        <w:t>feature</w:t>
      </w:r>
      <w:r w:rsidRPr="0099052B">
        <w:rPr>
          <w:rFonts w:ascii="Arial Nova" w:eastAsia="Times New Roman" w:hAnsi="Arial Nova"/>
          <w:sz w:val="19"/>
          <w:szCs w:val="19"/>
        </w:rPr>
        <w:t xml:space="preserve"> may not meet business acceptance criteria</w:t>
      </w:r>
    </w:p>
    <w:p w14:paraId="1C855C43" w14:textId="77777777" w:rsidR="00634EDC" w:rsidRPr="0099052B" w:rsidRDefault="00634EDC" w:rsidP="00634EDC">
      <w:pPr>
        <w:pStyle w:val="DefaultText"/>
        <w:rPr>
          <w:rFonts w:ascii="Arial Nova" w:hAnsi="Arial Nova"/>
          <w:sz w:val="19"/>
          <w:szCs w:val="19"/>
        </w:rPr>
      </w:pPr>
    </w:p>
    <w:p w14:paraId="433125FF" w14:textId="77777777" w:rsidR="00634EDC" w:rsidRPr="0099052B" w:rsidRDefault="00634EDC" w:rsidP="00634EDC">
      <w:pPr>
        <w:pStyle w:val="DefaultText"/>
        <w:rPr>
          <w:rFonts w:ascii="Arial Nova" w:hAnsi="Arial Nova"/>
          <w:sz w:val="19"/>
          <w:szCs w:val="19"/>
        </w:rPr>
      </w:pPr>
      <w:r w:rsidRPr="0099052B">
        <w:rPr>
          <w:rFonts w:ascii="Arial Nova" w:hAnsi="Arial Nova"/>
          <w:sz w:val="19"/>
          <w:szCs w:val="19"/>
        </w:rPr>
        <w:t>Each test plan should contain explicit entry/exit criteria relevant to the particular test phase.</w:t>
      </w:r>
    </w:p>
    <w:p w14:paraId="4F8B6F31" w14:textId="77777777" w:rsidR="00634EDC" w:rsidRPr="0099052B" w:rsidRDefault="00634EDC" w:rsidP="00634EDC">
      <w:pPr>
        <w:pStyle w:val="DefaultText"/>
        <w:rPr>
          <w:rFonts w:ascii="Arial Nova" w:hAnsi="Arial Nova"/>
          <w:sz w:val="19"/>
          <w:szCs w:val="19"/>
        </w:rPr>
      </w:pPr>
    </w:p>
    <w:p w14:paraId="44FF0106" w14:textId="68E8913A" w:rsidR="00881F6F" w:rsidRDefault="008F3A7C" w:rsidP="00CF4239">
      <w:pPr>
        <w:pStyle w:val="Heading2"/>
        <w:rPr>
          <w:rFonts w:ascii="Arial Nova" w:hAnsi="Arial Nova"/>
          <w:sz w:val="19"/>
          <w:szCs w:val="19"/>
          <w:lang w:eastAsia="ja-JP"/>
        </w:rPr>
      </w:pPr>
      <w:bookmarkStart w:id="18" w:name="_Toc115279341"/>
      <w:r w:rsidRPr="00281921">
        <w:rPr>
          <w:rFonts w:ascii="Arial Nova" w:hAnsi="Arial Nova"/>
          <w:sz w:val="19"/>
          <w:szCs w:val="19"/>
          <w:lang w:eastAsia="ja-JP"/>
        </w:rPr>
        <w:t>Defect Life Cycle</w:t>
      </w:r>
      <w:bookmarkEnd w:id="18"/>
    </w:p>
    <w:p w14:paraId="5F679A56" w14:textId="77777777" w:rsidR="00275BC8" w:rsidRDefault="00275BC8" w:rsidP="00281921">
      <w:pPr>
        <w:pStyle w:val="DefaultText"/>
        <w:rPr>
          <w:rFonts w:ascii="Arial Nova" w:hAnsi="Arial Nova"/>
          <w:sz w:val="19"/>
          <w:szCs w:val="19"/>
        </w:rPr>
      </w:pPr>
    </w:p>
    <w:p w14:paraId="1D6CB71C" w14:textId="176C5DC3" w:rsidR="00281921" w:rsidRDefault="00281921" w:rsidP="00281921">
      <w:pPr>
        <w:pStyle w:val="DefaultText"/>
        <w:rPr>
          <w:rFonts w:ascii="Arial Nova" w:hAnsi="Arial Nova"/>
          <w:sz w:val="19"/>
          <w:szCs w:val="19"/>
        </w:rPr>
      </w:pPr>
      <w:r w:rsidRPr="00281921">
        <w:rPr>
          <w:rFonts w:ascii="Arial Nova" w:hAnsi="Arial Nova"/>
          <w:sz w:val="19"/>
          <w:szCs w:val="19"/>
        </w:rPr>
        <w:t xml:space="preserve">Once the SIT test phases have been reached daily defect meetings will be held to review all outstanding and new faults. The meeting will also be used to provide a general update on the progress of testing and to schedule any fixed defects to be released into test. It is expected that all </w:t>
      </w:r>
      <w:r w:rsidR="000715B4">
        <w:rPr>
          <w:rFonts w:ascii="Arial Nova" w:hAnsi="Arial Nova"/>
          <w:sz w:val="19"/>
          <w:szCs w:val="19"/>
        </w:rPr>
        <w:t xml:space="preserve">the </w:t>
      </w:r>
      <w:r w:rsidR="00EF3C5A">
        <w:rPr>
          <w:rFonts w:ascii="Arial Nova" w:hAnsi="Arial Nova"/>
          <w:sz w:val="19"/>
          <w:szCs w:val="19"/>
        </w:rPr>
        <w:t>relevant stakeholders</w:t>
      </w:r>
      <w:r w:rsidR="00774FF4">
        <w:rPr>
          <w:rFonts w:ascii="Arial Nova" w:hAnsi="Arial Nova"/>
          <w:sz w:val="19"/>
          <w:szCs w:val="19"/>
        </w:rPr>
        <w:t xml:space="preserve"> are expected to </w:t>
      </w:r>
      <w:r w:rsidR="006C0F5D">
        <w:rPr>
          <w:rFonts w:ascii="Arial Nova" w:hAnsi="Arial Nova"/>
          <w:sz w:val="19"/>
          <w:szCs w:val="19"/>
        </w:rPr>
        <w:t>be</w:t>
      </w:r>
      <w:r w:rsidR="00774FF4">
        <w:rPr>
          <w:rFonts w:ascii="Arial Nova" w:hAnsi="Arial Nova"/>
          <w:sz w:val="19"/>
          <w:szCs w:val="19"/>
        </w:rPr>
        <w:t xml:space="preserve"> </w:t>
      </w:r>
      <w:r w:rsidRPr="00281921">
        <w:rPr>
          <w:rFonts w:ascii="Arial Nova" w:hAnsi="Arial Nova"/>
          <w:sz w:val="19"/>
          <w:szCs w:val="19"/>
        </w:rPr>
        <w:t xml:space="preserve">at the meeting. Basic information that will be provided in each defect </w:t>
      </w:r>
      <w:r w:rsidR="005C7A02">
        <w:rPr>
          <w:rFonts w:ascii="Arial Nova" w:hAnsi="Arial Nova"/>
          <w:sz w:val="19"/>
          <w:szCs w:val="19"/>
        </w:rPr>
        <w:t xml:space="preserve">as part of defect management life cycle </w:t>
      </w:r>
      <w:r w:rsidRPr="00281921">
        <w:rPr>
          <w:rFonts w:ascii="Arial Nova" w:hAnsi="Arial Nova"/>
          <w:sz w:val="19"/>
          <w:szCs w:val="19"/>
        </w:rPr>
        <w:t>is listed below.</w:t>
      </w:r>
    </w:p>
    <w:p w14:paraId="078F5955" w14:textId="77777777" w:rsidR="00210F6B" w:rsidRPr="00281921" w:rsidRDefault="00210F6B" w:rsidP="00281921">
      <w:pPr>
        <w:pStyle w:val="DefaultText"/>
        <w:rPr>
          <w:rFonts w:ascii="Arial Nova" w:hAnsi="Arial Nova"/>
          <w:sz w:val="19"/>
          <w:szCs w:val="19"/>
        </w:rPr>
      </w:pPr>
    </w:p>
    <w:p w14:paraId="3B689B9C" w14:textId="4E0BD6B6" w:rsidR="00281921" w:rsidRDefault="00840275" w:rsidP="00281921">
      <w:pPr>
        <w:rPr>
          <w:lang w:eastAsia="ja-JP"/>
        </w:rPr>
      </w:pPr>
      <w:r>
        <w:rPr>
          <w:noProof/>
        </w:rPr>
        <w:drawing>
          <wp:inline distT="0" distB="0" distL="0" distR="0" wp14:anchorId="09DB7785" wp14:editId="5E9BBB87">
            <wp:extent cx="6273800" cy="305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3800" cy="3054350"/>
                    </a:xfrm>
                    <a:prstGeom prst="rect">
                      <a:avLst/>
                    </a:prstGeom>
                  </pic:spPr>
                </pic:pic>
              </a:graphicData>
            </a:graphic>
          </wp:inline>
        </w:drawing>
      </w:r>
    </w:p>
    <w:p w14:paraId="3738F02A" w14:textId="7EA53EAF" w:rsidR="009C2624" w:rsidRDefault="00F25261" w:rsidP="00F25261">
      <w:pPr>
        <w:pStyle w:val="Heading1"/>
        <w:rPr>
          <w:rFonts w:ascii="Arial Nova" w:hAnsi="Arial Nova"/>
          <w:sz w:val="20"/>
          <w:szCs w:val="20"/>
        </w:rPr>
      </w:pPr>
      <w:bookmarkStart w:id="19" w:name="_Toc115279342"/>
      <w:r w:rsidRPr="00F25261">
        <w:rPr>
          <w:rFonts w:ascii="Arial Nova" w:hAnsi="Arial Nova"/>
          <w:sz w:val="20"/>
          <w:szCs w:val="20"/>
        </w:rPr>
        <w:lastRenderedPageBreak/>
        <w:t>Resource</w:t>
      </w:r>
      <w:bookmarkEnd w:id="19"/>
    </w:p>
    <w:p w14:paraId="2462AEC5" w14:textId="2D900801" w:rsidR="00603362" w:rsidRDefault="00603362" w:rsidP="00603362">
      <w:pPr>
        <w:pStyle w:val="Heading2"/>
        <w:rPr>
          <w:rFonts w:ascii="Arial Nova" w:hAnsi="Arial Nova"/>
          <w:sz w:val="20"/>
          <w:szCs w:val="20"/>
          <w:lang w:eastAsia="ja-JP"/>
        </w:rPr>
      </w:pPr>
      <w:bookmarkStart w:id="20" w:name="_Toc115279343"/>
      <w:r w:rsidRPr="00603362">
        <w:rPr>
          <w:rFonts w:ascii="Arial Nova" w:hAnsi="Arial Nova"/>
          <w:sz w:val="20"/>
          <w:szCs w:val="20"/>
          <w:lang w:eastAsia="ja-JP"/>
        </w:rPr>
        <w:t>Test Data</w:t>
      </w:r>
      <w:bookmarkEnd w:id="20"/>
    </w:p>
    <w:p w14:paraId="098FD420" w14:textId="77777777" w:rsidR="00303CC8" w:rsidRPr="00303CC8" w:rsidRDefault="00303CC8" w:rsidP="00303CC8">
      <w:pPr>
        <w:rPr>
          <w:lang w:eastAsia="ja-JP"/>
        </w:rPr>
      </w:pPr>
    </w:p>
    <w:p w14:paraId="3E8BB90E" w14:textId="2AD70152" w:rsidR="00603362" w:rsidRPr="00303CC8" w:rsidRDefault="00303CC8" w:rsidP="00603362">
      <w:pPr>
        <w:rPr>
          <w:rFonts w:ascii="Arial Nova" w:hAnsi="Arial Nova"/>
          <w:sz w:val="19"/>
          <w:szCs w:val="19"/>
          <w:lang w:eastAsia="ja-JP"/>
        </w:rPr>
      </w:pPr>
      <w:r w:rsidRPr="00303CC8">
        <w:rPr>
          <w:rFonts w:ascii="Arial Nova" w:hAnsi="Arial Nova"/>
          <w:sz w:val="19"/>
          <w:szCs w:val="19"/>
          <w:lang w:eastAsia="ja-JP"/>
        </w:rPr>
        <w:t xml:space="preserve">One of the main deliverables to start SIT is the source data and will be sourced from the relevant </w:t>
      </w:r>
      <w:r w:rsidR="005727E1">
        <w:rPr>
          <w:rFonts w:ascii="Arial Nova" w:hAnsi="Arial Nova"/>
          <w:sz w:val="19"/>
          <w:szCs w:val="19"/>
          <w:lang w:eastAsia="ja-JP"/>
        </w:rPr>
        <w:t xml:space="preserve">on-premise </w:t>
      </w:r>
      <w:r w:rsidRPr="00303CC8">
        <w:rPr>
          <w:rFonts w:ascii="Arial Nova" w:hAnsi="Arial Nova"/>
          <w:sz w:val="19"/>
          <w:szCs w:val="19"/>
          <w:lang w:eastAsia="ja-JP"/>
        </w:rPr>
        <w:t xml:space="preserve">source system(s) involved in the individual use case as per meta data populated in control framework. It’s expected that, source system owner will </w:t>
      </w:r>
      <w:r w:rsidR="00485BF4">
        <w:rPr>
          <w:rFonts w:ascii="Arial Nova" w:hAnsi="Arial Nova"/>
          <w:sz w:val="19"/>
          <w:szCs w:val="19"/>
          <w:lang w:eastAsia="ja-JP"/>
        </w:rPr>
        <w:t>be responsible for</w:t>
      </w:r>
      <w:r w:rsidRPr="00303CC8">
        <w:rPr>
          <w:rFonts w:ascii="Arial Nova" w:hAnsi="Arial Nova"/>
          <w:sz w:val="19"/>
          <w:szCs w:val="19"/>
          <w:lang w:eastAsia="ja-JP"/>
        </w:rPr>
        <w:t xml:space="preserve"> the data quality. MDP QA team will request test data either cut down version or full copy of test data (based on the individual use case requirement) for an initial load, followed by an updated data for an incremental/delta load. MDP test team is also responsible for extracting and processing the data across the multiple layers and eventually transformed and loaded into gold layer within Data lake in both Parquet/Delta format. MDP QA team is also responsible for validating data reconciliation between Source to Target in all layers starting from bronze, data transformation and data integrity across the entities.</w:t>
      </w:r>
    </w:p>
    <w:p w14:paraId="0AB033D3" w14:textId="60CA3E2F" w:rsidR="00263884" w:rsidRDefault="00577D31" w:rsidP="006E60DF">
      <w:pPr>
        <w:pStyle w:val="Heading2"/>
        <w:rPr>
          <w:rFonts w:ascii="Arial Nova" w:hAnsi="Arial Nova"/>
          <w:sz w:val="20"/>
          <w:szCs w:val="20"/>
          <w:lang w:eastAsia="ja-JP"/>
        </w:rPr>
      </w:pPr>
      <w:bookmarkStart w:id="21" w:name="_Toc115279344"/>
      <w:r w:rsidRPr="00577D31">
        <w:rPr>
          <w:rFonts w:ascii="Arial Nova" w:hAnsi="Arial Nova"/>
          <w:sz w:val="20"/>
          <w:szCs w:val="20"/>
          <w:lang w:eastAsia="ja-JP"/>
        </w:rPr>
        <w:t>Tools</w:t>
      </w:r>
      <w:bookmarkEnd w:id="21"/>
      <w:r w:rsidRPr="00577D31">
        <w:rPr>
          <w:rFonts w:ascii="Arial Nova" w:hAnsi="Arial Nova"/>
          <w:sz w:val="20"/>
          <w:szCs w:val="20"/>
          <w:lang w:eastAsia="ja-JP"/>
        </w:rPr>
        <w:t xml:space="preserve"> </w:t>
      </w:r>
    </w:p>
    <w:p w14:paraId="49C07122" w14:textId="77777777" w:rsidR="00904165" w:rsidRPr="00904165" w:rsidRDefault="00904165" w:rsidP="00904165">
      <w:pPr>
        <w:rPr>
          <w:lang w:eastAsia="ja-JP"/>
        </w:rPr>
      </w:pPr>
    </w:p>
    <w:p w14:paraId="156CB9C6" w14:textId="6D38D346" w:rsidR="00904165" w:rsidRPr="004A4DFE" w:rsidRDefault="00904165" w:rsidP="00904165">
      <w:pPr>
        <w:pStyle w:val="BodyText"/>
        <w:rPr>
          <w:rFonts w:ascii="Arial Nova" w:hAnsi="Arial Nova"/>
          <w:sz w:val="19"/>
          <w:szCs w:val="19"/>
        </w:rPr>
      </w:pPr>
      <w:r w:rsidRPr="004A4DFE">
        <w:rPr>
          <w:rFonts w:ascii="Arial Nova" w:hAnsi="Arial Nova"/>
          <w:sz w:val="19"/>
          <w:szCs w:val="19"/>
        </w:rPr>
        <w:t>MDP QA team</w:t>
      </w:r>
      <w:r w:rsidRPr="004A4DFE">
        <w:rPr>
          <w:rFonts w:ascii="Arial Nova" w:hAnsi="Arial Nova"/>
          <w:sz w:val="19"/>
          <w:szCs w:val="19"/>
        </w:rPr>
        <w:t xml:space="preserve"> will continue to use </w:t>
      </w:r>
      <w:r w:rsidR="00804412" w:rsidRPr="004A4DFE">
        <w:rPr>
          <w:rFonts w:ascii="Arial Nova" w:hAnsi="Arial Nova"/>
          <w:sz w:val="19"/>
          <w:szCs w:val="19"/>
        </w:rPr>
        <w:t xml:space="preserve">ADO </w:t>
      </w:r>
      <w:r w:rsidRPr="004A4DFE">
        <w:rPr>
          <w:rFonts w:ascii="Arial Nova" w:hAnsi="Arial Nova"/>
          <w:sz w:val="19"/>
          <w:szCs w:val="19"/>
        </w:rPr>
        <w:t>for test management, test execution and defect management.</w:t>
      </w:r>
      <w:r w:rsidR="00A646A4" w:rsidRPr="004A4DFE">
        <w:rPr>
          <w:rFonts w:ascii="Arial Nova" w:hAnsi="Arial Nova"/>
          <w:sz w:val="19"/>
          <w:szCs w:val="19"/>
        </w:rPr>
        <w:t xml:space="preserve"> </w:t>
      </w:r>
      <w:r w:rsidR="00D70686" w:rsidRPr="004A4DFE">
        <w:rPr>
          <w:rFonts w:ascii="Arial Nova" w:hAnsi="Arial Nova"/>
          <w:sz w:val="19"/>
          <w:szCs w:val="19"/>
        </w:rPr>
        <w:t xml:space="preserve">All the test cases </w:t>
      </w:r>
      <w:r w:rsidR="006F19C0" w:rsidRPr="004A4DFE">
        <w:rPr>
          <w:rFonts w:ascii="Arial Nova" w:hAnsi="Arial Nova"/>
          <w:sz w:val="19"/>
          <w:szCs w:val="19"/>
        </w:rPr>
        <w:t xml:space="preserve">for SIT and </w:t>
      </w:r>
      <w:r w:rsidR="00A8430B" w:rsidRPr="004A4DFE">
        <w:rPr>
          <w:rFonts w:ascii="Arial Nova" w:hAnsi="Arial Nova"/>
          <w:sz w:val="19"/>
          <w:szCs w:val="19"/>
        </w:rPr>
        <w:t xml:space="preserve">Regression Pack </w:t>
      </w:r>
      <w:r w:rsidR="00D70686" w:rsidRPr="004A4DFE">
        <w:rPr>
          <w:rFonts w:ascii="Arial Nova" w:hAnsi="Arial Nova"/>
          <w:sz w:val="19"/>
          <w:szCs w:val="19"/>
        </w:rPr>
        <w:t xml:space="preserve">will be designed/developed </w:t>
      </w:r>
      <w:r w:rsidR="00D24119" w:rsidRPr="004A4DFE">
        <w:rPr>
          <w:rFonts w:ascii="Arial Nova" w:hAnsi="Arial Nova"/>
          <w:sz w:val="19"/>
          <w:szCs w:val="19"/>
        </w:rPr>
        <w:t>in ADO</w:t>
      </w:r>
      <w:r w:rsidR="00A8430B" w:rsidRPr="004A4DFE">
        <w:rPr>
          <w:rFonts w:ascii="Arial Nova" w:hAnsi="Arial Nova"/>
          <w:sz w:val="19"/>
          <w:szCs w:val="19"/>
        </w:rPr>
        <w:t xml:space="preserve">. </w:t>
      </w:r>
      <w:r w:rsidR="005F5484" w:rsidRPr="004A4DFE">
        <w:rPr>
          <w:rFonts w:ascii="Arial Nova" w:hAnsi="Arial Nova"/>
          <w:sz w:val="19"/>
          <w:szCs w:val="19"/>
        </w:rPr>
        <w:t xml:space="preserve">Each test case will be linked to </w:t>
      </w:r>
      <w:r w:rsidR="008D539B" w:rsidRPr="004A4DFE">
        <w:rPr>
          <w:rFonts w:ascii="Arial Nova" w:hAnsi="Arial Nova"/>
          <w:sz w:val="19"/>
          <w:szCs w:val="19"/>
        </w:rPr>
        <w:t>user story within the project/use case</w:t>
      </w:r>
      <w:r w:rsidR="004A4DFE">
        <w:rPr>
          <w:rFonts w:ascii="Arial Nova" w:hAnsi="Arial Nova"/>
          <w:sz w:val="19"/>
          <w:szCs w:val="19"/>
        </w:rPr>
        <w:t xml:space="preserve"> from coverage perspective</w:t>
      </w:r>
      <w:r w:rsidR="008D539B" w:rsidRPr="004A4DFE">
        <w:rPr>
          <w:rFonts w:ascii="Arial Nova" w:hAnsi="Arial Nova"/>
          <w:sz w:val="19"/>
          <w:szCs w:val="19"/>
        </w:rPr>
        <w:t xml:space="preserve">. </w:t>
      </w:r>
      <w:r w:rsidRPr="004A4DFE">
        <w:rPr>
          <w:rFonts w:ascii="Arial Nova" w:hAnsi="Arial Nova"/>
          <w:sz w:val="19"/>
          <w:szCs w:val="19"/>
        </w:rPr>
        <w:t xml:space="preserve">For the earlier test phases </w:t>
      </w:r>
      <w:r w:rsidR="003C5D70" w:rsidRPr="004A4DFE">
        <w:rPr>
          <w:rFonts w:ascii="Arial Nova" w:hAnsi="Arial Nova"/>
          <w:sz w:val="19"/>
          <w:szCs w:val="19"/>
        </w:rPr>
        <w:t xml:space="preserve">whoever is leading </w:t>
      </w:r>
      <w:r w:rsidRPr="004A4DFE">
        <w:rPr>
          <w:rFonts w:ascii="Arial Nova" w:hAnsi="Arial Nova"/>
          <w:sz w:val="19"/>
          <w:szCs w:val="19"/>
        </w:rPr>
        <w:t>should use whatever existing processes are in place.</w:t>
      </w:r>
    </w:p>
    <w:p w14:paraId="071F9EE6" w14:textId="77777777" w:rsidR="00904165" w:rsidRPr="004A4DFE" w:rsidRDefault="00904165" w:rsidP="00904165">
      <w:pPr>
        <w:pStyle w:val="BodyText"/>
        <w:rPr>
          <w:rFonts w:ascii="Arial Nova" w:hAnsi="Arial Nova"/>
          <w:sz w:val="19"/>
          <w:szCs w:val="19"/>
        </w:rPr>
      </w:pPr>
    </w:p>
    <w:p w14:paraId="631F9958" w14:textId="598AA1F8" w:rsidR="00904165" w:rsidRPr="004A4DFE" w:rsidRDefault="00904165" w:rsidP="00904165">
      <w:pPr>
        <w:pStyle w:val="BodyText"/>
        <w:rPr>
          <w:rFonts w:ascii="Arial Nova" w:hAnsi="Arial Nova"/>
          <w:sz w:val="19"/>
          <w:szCs w:val="19"/>
        </w:rPr>
      </w:pPr>
      <w:r w:rsidRPr="004A4DFE">
        <w:rPr>
          <w:rFonts w:ascii="Arial Nova" w:hAnsi="Arial Nova"/>
          <w:sz w:val="19"/>
          <w:szCs w:val="19"/>
        </w:rPr>
        <w:t xml:space="preserve">It is recommended that all defects identified </w:t>
      </w:r>
      <w:r w:rsidR="001D7946" w:rsidRPr="004A4DFE">
        <w:rPr>
          <w:rFonts w:ascii="Arial Nova" w:hAnsi="Arial Nova"/>
          <w:sz w:val="19"/>
          <w:szCs w:val="19"/>
        </w:rPr>
        <w:t xml:space="preserve">across all the test </w:t>
      </w:r>
      <w:r w:rsidR="00EB34BC" w:rsidRPr="004A4DFE">
        <w:rPr>
          <w:rFonts w:ascii="Arial Nova" w:hAnsi="Arial Nova"/>
          <w:sz w:val="19"/>
          <w:szCs w:val="19"/>
        </w:rPr>
        <w:t>phase</w:t>
      </w:r>
      <w:r w:rsidR="001D7946" w:rsidRPr="004A4DFE">
        <w:rPr>
          <w:rFonts w:ascii="Arial Nova" w:hAnsi="Arial Nova"/>
          <w:sz w:val="19"/>
          <w:szCs w:val="19"/>
        </w:rPr>
        <w:t>s</w:t>
      </w:r>
      <w:r w:rsidRPr="004A4DFE">
        <w:rPr>
          <w:rFonts w:ascii="Arial Nova" w:hAnsi="Arial Nova"/>
          <w:sz w:val="19"/>
          <w:szCs w:val="19"/>
        </w:rPr>
        <w:t xml:space="preserve"> are managed using </w:t>
      </w:r>
      <w:r w:rsidR="00EB34BC" w:rsidRPr="004A4DFE">
        <w:rPr>
          <w:rFonts w:ascii="Arial Nova" w:hAnsi="Arial Nova"/>
          <w:sz w:val="19"/>
          <w:szCs w:val="19"/>
        </w:rPr>
        <w:t>ADO</w:t>
      </w:r>
      <w:r w:rsidRPr="004A4DFE">
        <w:rPr>
          <w:rFonts w:ascii="Arial Nova" w:hAnsi="Arial Nova"/>
          <w:sz w:val="19"/>
          <w:szCs w:val="19"/>
        </w:rPr>
        <w:t xml:space="preserve">. This test tool can only be accessed internally to </w:t>
      </w:r>
      <w:r w:rsidR="00EB34BC" w:rsidRPr="004A4DFE">
        <w:rPr>
          <w:rFonts w:ascii="Arial Nova" w:hAnsi="Arial Nova"/>
          <w:sz w:val="19"/>
          <w:szCs w:val="19"/>
        </w:rPr>
        <w:t xml:space="preserve">BRIT team </w:t>
      </w:r>
    </w:p>
    <w:p w14:paraId="4E4AC339" w14:textId="77777777" w:rsidR="00904165" w:rsidRPr="004A4DFE" w:rsidRDefault="00904165" w:rsidP="00904165">
      <w:pPr>
        <w:pStyle w:val="BodyText"/>
        <w:rPr>
          <w:rFonts w:ascii="Arial Nova" w:hAnsi="Arial Nova"/>
          <w:sz w:val="19"/>
          <w:szCs w:val="19"/>
        </w:rPr>
      </w:pPr>
    </w:p>
    <w:p w14:paraId="25303E05" w14:textId="7AC48876" w:rsidR="00904165" w:rsidRPr="004A4DFE" w:rsidRDefault="00904165" w:rsidP="00904165">
      <w:pPr>
        <w:pStyle w:val="BodyText"/>
        <w:rPr>
          <w:rFonts w:ascii="Arial Nova" w:hAnsi="Arial Nova"/>
          <w:sz w:val="19"/>
          <w:szCs w:val="19"/>
        </w:rPr>
      </w:pPr>
      <w:r w:rsidRPr="004A4DFE">
        <w:rPr>
          <w:rFonts w:ascii="Arial Nova" w:hAnsi="Arial Nova"/>
          <w:sz w:val="19"/>
          <w:szCs w:val="19"/>
        </w:rPr>
        <w:t xml:space="preserve">The defect management process is further explained in section </w:t>
      </w:r>
      <w:r w:rsidR="001F3C6E" w:rsidRPr="004A4DFE">
        <w:rPr>
          <w:rFonts w:ascii="Arial Nova" w:hAnsi="Arial Nova"/>
          <w:sz w:val="19"/>
          <w:szCs w:val="19"/>
        </w:rPr>
        <w:t>3.6</w:t>
      </w:r>
      <w:r w:rsidRPr="004A4DFE">
        <w:rPr>
          <w:rFonts w:ascii="Arial Nova" w:hAnsi="Arial Nova"/>
          <w:sz w:val="19"/>
          <w:szCs w:val="19"/>
        </w:rPr>
        <w:t xml:space="preserve"> of this document. </w:t>
      </w:r>
    </w:p>
    <w:p w14:paraId="0907F709" w14:textId="22991973" w:rsidR="00E140B4" w:rsidRDefault="00E140B4" w:rsidP="00E140B4">
      <w:pPr>
        <w:rPr>
          <w:lang w:eastAsia="ja-JP"/>
        </w:rPr>
      </w:pPr>
    </w:p>
    <w:p w14:paraId="414A8A11" w14:textId="4AA554D7" w:rsidR="0054176C" w:rsidRDefault="0054176C" w:rsidP="006158E8">
      <w:pPr>
        <w:pStyle w:val="Heading1"/>
        <w:numPr>
          <w:ilvl w:val="0"/>
          <w:numId w:val="0"/>
        </w:numPr>
        <w:ind w:left="574"/>
        <w:rPr>
          <w:rFonts w:ascii="Arial Nova" w:hAnsi="Arial Nova"/>
          <w:sz w:val="20"/>
          <w:szCs w:val="20"/>
        </w:rPr>
      </w:pPr>
    </w:p>
    <w:p w14:paraId="02473A5C" w14:textId="77777777" w:rsidR="0089202D" w:rsidRPr="0089202D" w:rsidRDefault="0089202D" w:rsidP="0089202D">
      <w:pPr>
        <w:rPr>
          <w:lang w:eastAsia="ja-JP"/>
        </w:rPr>
      </w:pPr>
    </w:p>
    <w:p w14:paraId="16457FA3" w14:textId="52C1895D" w:rsidR="002414E9" w:rsidRPr="002414E9" w:rsidRDefault="002414E9" w:rsidP="002414E9">
      <w:pPr>
        <w:pStyle w:val="Heading2"/>
        <w:rPr>
          <w:rFonts w:ascii="Arial Nova" w:eastAsia="Times New Roman" w:hAnsi="Arial Nova"/>
          <w:sz w:val="20"/>
          <w:szCs w:val="20"/>
        </w:rPr>
      </w:pPr>
      <w:bookmarkStart w:id="22" w:name="_Toc18935620"/>
      <w:bookmarkStart w:id="23" w:name="_Toc115279345"/>
      <w:r w:rsidRPr="002414E9">
        <w:rPr>
          <w:rFonts w:ascii="Arial Nova" w:eastAsia="Times New Roman" w:hAnsi="Arial Nova"/>
          <w:sz w:val="20"/>
          <w:szCs w:val="20"/>
        </w:rPr>
        <w:t>Roles and Responsibilities</w:t>
      </w:r>
      <w:bookmarkEnd w:id="22"/>
      <w:bookmarkEnd w:id="23"/>
    </w:p>
    <w:p w14:paraId="31FC3973" w14:textId="77777777" w:rsidR="002414E9" w:rsidRPr="002414E9" w:rsidRDefault="002414E9" w:rsidP="002414E9">
      <w:pPr>
        <w:rPr>
          <w:lang w:eastAsia="ja-JP"/>
        </w:rPr>
      </w:pPr>
    </w:p>
    <w:tbl>
      <w:tblPr>
        <w:tblW w:w="0" w:type="auto"/>
        <w:tblInd w:w="426" w:type="dxa"/>
        <w:tblCellMar>
          <w:left w:w="0" w:type="dxa"/>
          <w:right w:w="0" w:type="dxa"/>
        </w:tblCellMar>
        <w:tblLook w:val="04A0" w:firstRow="1" w:lastRow="0" w:firstColumn="1" w:lastColumn="0" w:noHBand="0" w:noVBand="1"/>
      </w:tblPr>
      <w:tblGrid>
        <w:gridCol w:w="2234"/>
        <w:gridCol w:w="6804"/>
      </w:tblGrid>
      <w:tr w:rsidR="00EB194F" w14:paraId="19CCC2FE" w14:textId="77777777" w:rsidTr="00E30B20">
        <w:tc>
          <w:tcPr>
            <w:tcW w:w="2234"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hideMark/>
          </w:tcPr>
          <w:p w14:paraId="7389C752" w14:textId="77777777" w:rsidR="00EB194F" w:rsidRPr="00E30B20" w:rsidRDefault="00EB194F">
            <w:pPr>
              <w:pStyle w:val="Normalheading2"/>
              <w:ind w:left="0"/>
              <w:rPr>
                <w:rFonts w:ascii="Arial Nova" w:hAnsi="Arial Nova"/>
                <w:b/>
                <w:bCs/>
                <w:color w:val="FFFFFF" w:themeColor="background1"/>
              </w:rPr>
            </w:pPr>
            <w:r w:rsidRPr="00E30B20">
              <w:rPr>
                <w:rFonts w:ascii="Arial Nova" w:hAnsi="Arial Nova"/>
                <w:b/>
                <w:bCs/>
                <w:color w:val="FFFFFF" w:themeColor="background1"/>
              </w:rPr>
              <w:t>Role</w:t>
            </w:r>
          </w:p>
        </w:tc>
        <w:tc>
          <w:tcPr>
            <w:tcW w:w="6804" w:type="dxa"/>
            <w:tcBorders>
              <w:top w:val="single" w:sz="8" w:space="0" w:color="000000"/>
              <w:left w:val="nil"/>
              <w:bottom w:val="single" w:sz="8" w:space="0" w:color="000000"/>
              <w:right w:val="single" w:sz="8" w:space="0" w:color="000000"/>
            </w:tcBorders>
            <w:shd w:val="clear" w:color="auto" w:fill="002060"/>
            <w:tcMar>
              <w:top w:w="0" w:type="dxa"/>
              <w:left w:w="108" w:type="dxa"/>
              <w:bottom w:w="0" w:type="dxa"/>
              <w:right w:w="108" w:type="dxa"/>
            </w:tcMar>
            <w:hideMark/>
          </w:tcPr>
          <w:p w14:paraId="07B08436" w14:textId="77777777" w:rsidR="00EB194F" w:rsidRPr="00E30B20" w:rsidRDefault="00EB194F">
            <w:pPr>
              <w:pStyle w:val="Normalheading2"/>
              <w:ind w:left="0"/>
              <w:rPr>
                <w:rFonts w:ascii="Arial Nova" w:hAnsi="Arial Nova"/>
                <w:b/>
                <w:bCs/>
                <w:color w:val="FFFFFF" w:themeColor="background1"/>
              </w:rPr>
            </w:pPr>
            <w:r w:rsidRPr="00E30B20">
              <w:rPr>
                <w:rFonts w:ascii="Arial Nova" w:hAnsi="Arial Nova"/>
                <w:b/>
                <w:bCs/>
                <w:color w:val="FFFFFF" w:themeColor="background1"/>
              </w:rPr>
              <w:t>Responsibilities</w:t>
            </w:r>
          </w:p>
        </w:tc>
      </w:tr>
      <w:tr w:rsidR="00BF2FA0" w14:paraId="0A71C858" w14:textId="77777777" w:rsidTr="00EB194F">
        <w:tc>
          <w:tcPr>
            <w:tcW w:w="223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E2F59B" w14:textId="0EAF7BCD" w:rsidR="00BF2FA0" w:rsidRPr="00EB194F" w:rsidRDefault="00B60323">
            <w:pPr>
              <w:pStyle w:val="Normalheading2"/>
              <w:ind w:left="0"/>
              <w:rPr>
                <w:rFonts w:ascii="Arial Nova" w:hAnsi="Arial Nova"/>
                <w:sz w:val="19"/>
                <w:szCs w:val="19"/>
              </w:rPr>
            </w:pPr>
            <w:r>
              <w:rPr>
                <w:rFonts w:ascii="Arial Nova" w:hAnsi="Arial Nova"/>
                <w:sz w:val="19"/>
                <w:szCs w:val="19"/>
              </w:rPr>
              <w:t>????</w:t>
            </w:r>
          </w:p>
        </w:tc>
        <w:tc>
          <w:tcPr>
            <w:tcW w:w="6804" w:type="dxa"/>
            <w:tcBorders>
              <w:top w:val="nil"/>
              <w:left w:val="nil"/>
              <w:bottom w:val="single" w:sz="8" w:space="0" w:color="000000"/>
              <w:right w:val="single" w:sz="8" w:space="0" w:color="000000"/>
            </w:tcBorders>
            <w:tcMar>
              <w:top w:w="0" w:type="dxa"/>
              <w:left w:w="108" w:type="dxa"/>
              <w:bottom w:w="0" w:type="dxa"/>
              <w:right w:w="108" w:type="dxa"/>
            </w:tcMar>
          </w:tcPr>
          <w:p w14:paraId="5AFC2510" w14:textId="6272CB38" w:rsidR="00AB1A61" w:rsidRPr="00EB194F" w:rsidRDefault="00AB1A61" w:rsidP="00AB1A61">
            <w:pPr>
              <w:pStyle w:val="Normalheading2"/>
              <w:numPr>
                <w:ilvl w:val="0"/>
                <w:numId w:val="24"/>
              </w:numPr>
              <w:ind w:left="317" w:hanging="283"/>
              <w:jc w:val="left"/>
              <w:rPr>
                <w:rFonts w:ascii="Arial Nova" w:hAnsi="Arial Nova"/>
                <w:sz w:val="19"/>
                <w:szCs w:val="19"/>
              </w:rPr>
            </w:pPr>
            <w:r>
              <w:rPr>
                <w:rFonts w:ascii="Arial Nova" w:hAnsi="Arial Nova"/>
                <w:sz w:val="19"/>
                <w:szCs w:val="19"/>
              </w:rPr>
              <w:t>Sign-off Test Strategy</w:t>
            </w:r>
          </w:p>
          <w:p w14:paraId="13493775" w14:textId="60A2DBDB" w:rsidR="00AB1A61" w:rsidRPr="00EB194F" w:rsidRDefault="00AB1A61" w:rsidP="00AB1A61">
            <w:pPr>
              <w:pStyle w:val="Normalheading2"/>
              <w:numPr>
                <w:ilvl w:val="0"/>
                <w:numId w:val="24"/>
              </w:numPr>
              <w:ind w:left="317" w:hanging="283"/>
              <w:jc w:val="left"/>
              <w:rPr>
                <w:rFonts w:ascii="Arial Nova" w:hAnsi="Arial Nova"/>
                <w:sz w:val="19"/>
                <w:szCs w:val="19"/>
              </w:rPr>
            </w:pPr>
            <w:r>
              <w:rPr>
                <w:rFonts w:ascii="Arial Nova" w:hAnsi="Arial Nova"/>
                <w:sz w:val="19"/>
                <w:szCs w:val="19"/>
              </w:rPr>
              <w:t xml:space="preserve">Sign-off Test </w:t>
            </w:r>
            <w:r w:rsidR="0023502D">
              <w:rPr>
                <w:rFonts w:ascii="Arial Nova" w:hAnsi="Arial Nova"/>
                <w:sz w:val="19"/>
                <w:szCs w:val="19"/>
              </w:rPr>
              <w:t>Plan</w:t>
            </w:r>
          </w:p>
          <w:p w14:paraId="2058B1F9" w14:textId="7C8456B4" w:rsidR="0023502D" w:rsidRPr="00EB194F" w:rsidRDefault="0023502D" w:rsidP="0023502D">
            <w:pPr>
              <w:pStyle w:val="Normalheading2"/>
              <w:numPr>
                <w:ilvl w:val="0"/>
                <w:numId w:val="24"/>
              </w:numPr>
              <w:ind w:left="317" w:hanging="283"/>
              <w:jc w:val="left"/>
              <w:rPr>
                <w:rFonts w:ascii="Arial Nova" w:hAnsi="Arial Nova"/>
                <w:sz w:val="19"/>
                <w:szCs w:val="19"/>
              </w:rPr>
            </w:pPr>
            <w:r>
              <w:rPr>
                <w:rFonts w:ascii="Arial Nova" w:hAnsi="Arial Nova"/>
                <w:sz w:val="19"/>
                <w:szCs w:val="19"/>
              </w:rPr>
              <w:t>Sign-off Test S</w:t>
            </w:r>
            <w:r>
              <w:rPr>
                <w:rFonts w:ascii="Arial Nova" w:hAnsi="Arial Nova"/>
                <w:sz w:val="19"/>
                <w:szCs w:val="19"/>
              </w:rPr>
              <w:t>chedule</w:t>
            </w:r>
          </w:p>
          <w:p w14:paraId="70F537FD" w14:textId="2B844A84" w:rsidR="00BF2FA0" w:rsidRPr="003D4F48" w:rsidRDefault="0023502D" w:rsidP="003D4F48">
            <w:pPr>
              <w:pStyle w:val="Normalheading2"/>
              <w:numPr>
                <w:ilvl w:val="0"/>
                <w:numId w:val="24"/>
              </w:numPr>
              <w:ind w:left="317" w:hanging="283"/>
              <w:jc w:val="left"/>
              <w:rPr>
                <w:rFonts w:ascii="Arial Nova" w:hAnsi="Arial Nova"/>
                <w:sz w:val="19"/>
                <w:szCs w:val="19"/>
              </w:rPr>
            </w:pPr>
            <w:r>
              <w:rPr>
                <w:rFonts w:ascii="Arial Nova" w:hAnsi="Arial Nova"/>
                <w:sz w:val="19"/>
                <w:szCs w:val="19"/>
              </w:rPr>
              <w:t xml:space="preserve">Sign-off Test </w:t>
            </w:r>
            <w:r>
              <w:rPr>
                <w:rFonts w:ascii="Arial Nova" w:hAnsi="Arial Nova"/>
                <w:sz w:val="19"/>
                <w:szCs w:val="19"/>
              </w:rPr>
              <w:t>Completion Report(s)</w:t>
            </w:r>
          </w:p>
        </w:tc>
      </w:tr>
      <w:tr w:rsidR="00EB194F" w14:paraId="3341E002" w14:textId="77777777" w:rsidTr="00EB194F">
        <w:tc>
          <w:tcPr>
            <w:tcW w:w="223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197C884" w14:textId="62DDDFD1" w:rsidR="00EB194F" w:rsidRPr="00EB194F" w:rsidRDefault="00EB194F">
            <w:pPr>
              <w:pStyle w:val="Normalheading2"/>
              <w:ind w:left="0"/>
              <w:rPr>
                <w:rFonts w:ascii="Arial Nova" w:hAnsi="Arial Nova"/>
                <w:sz w:val="19"/>
                <w:szCs w:val="19"/>
              </w:rPr>
            </w:pPr>
            <w:r w:rsidRPr="00EB194F">
              <w:rPr>
                <w:rFonts w:ascii="Arial Nova" w:hAnsi="Arial Nova"/>
                <w:sz w:val="19"/>
                <w:szCs w:val="19"/>
              </w:rPr>
              <w:t>LT</w:t>
            </w:r>
            <w:r w:rsidRPr="00EB194F">
              <w:rPr>
                <w:rFonts w:ascii="Arial Nova" w:hAnsi="Arial Nova"/>
                <w:sz w:val="19"/>
                <w:szCs w:val="19"/>
              </w:rPr>
              <w:t>E</w:t>
            </w:r>
            <w:r w:rsidR="00AB1A61">
              <w:rPr>
                <w:rFonts w:ascii="Arial Nova" w:hAnsi="Arial Nova"/>
                <w:sz w:val="19"/>
                <w:szCs w:val="19"/>
              </w:rPr>
              <w:t>/TM</w:t>
            </w:r>
          </w:p>
          <w:p w14:paraId="1F8DEDD9" w14:textId="77777777" w:rsidR="00AB1A61" w:rsidRDefault="00EB194F">
            <w:pPr>
              <w:pStyle w:val="Normalheading2"/>
              <w:ind w:left="0"/>
              <w:rPr>
                <w:rFonts w:ascii="Arial Nova Cond" w:hAnsi="Arial Nova Cond"/>
                <w:sz w:val="18"/>
                <w:szCs w:val="18"/>
              </w:rPr>
            </w:pPr>
            <w:r w:rsidRPr="00EB194F">
              <w:rPr>
                <w:rFonts w:ascii="Arial Nova Cond" w:hAnsi="Arial Nova Cond"/>
                <w:sz w:val="18"/>
                <w:szCs w:val="18"/>
              </w:rPr>
              <w:t xml:space="preserve">(Lead Test </w:t>
            </w:r>
            <w:r w:rsidR="007E38B7" w:rsidRPr="00EB194F">
              <w:rPr>
                <w:rFonts w:ascii="Arial Nova Cond" w:hAnsi="Arial Nova Cond"/>
                <w:sz w:val="18"/>
                <w:szCs w:val="18"/>
              </w:rPr>
              <w:t>Engineer</w:t>
            </w:r>
            <w:r w:rsidR="00AB1A61">
              <w:rPr>
                <w:rFonts w:ascii="Arial Nova Cond" w:hAnsi="Arial Nova Cond"/>
                <w:sz w:val="18"/>
                <w:szCs w:val="18"/>
              </w:rPr>
              <w:t xml:space="preserve"> / </w:t>
            </w:r>
          </w:p>
          <w:p w14:paraId="5F6146AA" w14:textId="5737BC28" w:rsidR="00EB194F" w:rsidRPr="00EB194F" w:rsidRDefault="00AB1A61">
            <w:pPr>
              <w:pStyle w:val="Normalheading2"/>
              <w:ind w:left="0"/>
              <w:rPr>
                <w:rFonts w:ascii="Arial Nova Cond" w:hAnsi="Arial Nova Cond"/>
                <w:sz w:val="18"/>
                <w:szCs w:val="18"/>
              </w:rPr>
            </w:pPr>
            <w:r>
              <w:rPr>
                <w:rFonts w:ascii="Arial Nova Cond" w:hAnsi="Arial Nova Cond"/>
                <w:sz w:val="18"/>
                <w:szCs w:val="18"/>
              </w:rPr>
              <w:t xml:space="preserve"> Test Manager</w:t>
            </w:r>
            <w:r w:rsidR="007E38B7" w:rsidRPr="00EB194F">
              <w:rPr>
                <w:rFonts w:ascii="Arial Nova Cond" w:hAnsi="Arial Nova Cond"/>
                <w:sz w:val="18"/>
                <w:szCs w:val="18"/>
              </w:rPr>
              <w:t xml:space="preserve">)  </w:t>
            </w:r>
          </w:p>
        </w:tc>
        <w:tc>
          <w:tcPr>
            <w:tcW w:w="6804" w:type="dxa"/>
            <w:tcBorders>
              <w:top w:val="nil"/>
              <w:left w:val="nil"/>
              <w:bottom w:val="single" w:sz="8" w:space="0" w:color="000000"/>
              <w:right w:val="single" w:sz="8" w:space="0" w:color="000000"/>
            </w:tcBorders>
            <w:tcMar>
              <w:top w:w="0" w:type="dxa"/>
              <w:left w:w="108" w:type="dxa"/>
              <w:bottom w:w="0" w:type="dxa"/>
              <w:right w:w="108" w:type="dxa"/>
            </w:tcMar>
            <w:hideMark/>
          </w:tcPr>
          <w:p w14:paraId="31E0D109" w14:textId="77777777" w:rsidR="00EB194F" w:rsidRPr="00EB194F" w:rsidRDefault="00EB194F" w:rsidP="00EB194F">
            <w:pPr>
              <w:pStyle w:val="Normalheading2"/>
              <w:numPr>
                <w:ilvl w:val="0"/>
                <w:numId w:val="24"/>
              </w:numPr>
              <w:ind w:left="317" w:hanging="283"/>
              <w:jc w:val="left"/>
              <w:rPr>
                <w:rFonts w:ascii="Arial Nova" w:hAnsi="Arial Nova"/>
                <w:sz w:val="19"/>
                <w:szCs w:val="19"/>
              </w:rPr>
            </w:pPr>
            <w:r w:rsidRPr="00EB194F">
              <w:rPr>
                <w:rFonts w:ascii="Arial Nova" w:hAnsi="Arial Nova"/>
                <w:sz w:val="19"/>
                <w:szCs w:val="19"/>
              </w:rPr>
              <w:t>Lead the test team and manage testing tasks</w:t>
            </w:r>
          </w:p>
          <w:p w14:paraId="18C0019E" w14:textId="77777777" w:rsidR="00EB194F" w:rsidRPr="00EB194F" w:rsidRDefault="00EB194F" w:rsidP="00EB194F">
            <w:pPr>
              <w:pStyle w:val="Normalheading2"/>
              <w:numPr>
                <w:ilvl w:val="0"/>
                <w:numId w:val="24"/>
              </w:numPr>
              <w:ind w:left="317" w:hanging="283"/>
              <w:jc w:val="left"/>
              <w:rPr>
                <w:rFonts w:ascii="Arial Nova" w:hAnsi="Arial Nova"/>
                <w:sz w:val="19"/>
                <w:szCs w:val="19"/>
              </w:rPr>
            </w:pPr>
            <w:r w:rsidRPr="00EB194F">
              <w:rPr>
                <w:rFonts w:ascii="Arial Nova" w:hAnsi="Arial Nova"/>
                <w:sz w:val="19"/>
                <w:szCs w:val="19"/>
              </w:rPr>
              <w:t>Write the test approach and ensure it is followed at all stages</w:t>
            </w:r>
          </w:p>
          <w:p w14:paraId="190AB87B" w14:textId="292CA07B" w:rsidR="00EB194F" w:rsidRPr="00EB194F" w:rsidRDefault="00EB194F" w:rsidP="00EB194F">
            <w:pPr>
              <w:pStyle w:val="Normalheading2"/>
              <w:numPr>
                <w:ilvl w:val="0"/>
                <w:numId w:val="24"/>
              </w:numPr>
              <w:ind w:left="317" w:hanging="283"/>
              <w:jc w:val="left"/>
              <w:rPr>
                <w:rFonts w:ascii="Arial Nova" w:hAnsi="Arial Nova"/>
                <w:sz w:val="19"/>
                <w:szCs w:val="19"/>
              </w:rPr>
            </w:pPr>
            <w:r w:rsidRPr="00EB194F">
              <w:rPr>
                <w:rFonts w:ascii="Arial Nova" w:hAnsi="Arial Nova"/>
                <w:sz w:val="19"/>
                <w:szCs w:val="19"/>
              </w:rPr>
              <w:t>Undertake relevant test phase sign-off</w:t>
            </w:r>
          </w:p>
          <w:p w14:paraId="4B54155C" w14:textId="77777777" w:rsidR="00EB194F" w:rsidRPr="00EB194F" w:rsidRDefault="00EB194F" w:rsidP="00EB194F">
            <w:pPr>
              <w:pStyle w:val="Normalheading2"/>
              <w:numPr>
                <w:ilvl w:val="0"/>
                <w:numId w:val="24"/>
              </w:numPr>
              <w:ind w:left="317" w:hanging="283"/>
              <w:jc w:val="left"/>
              <w:rPr>
                <w:rFonts w:ascii="Arial Nova" w:hAnsi="Arial Nova"/>
                <w:sz w:val="19"/>
                <w:szCs w:val="19"/>
              </w:rPr>
            </w:pPr>
            <w:r w:rsidRPr="00EB194F">
              <w:rPr>
                <w:rFonts w:ascii="Arial Nova" w:hAnsi="Arial Nova"/>
                <w:sz w:val="19"/>
                <w:szCs w:val="19"/>
              </w:rPr>
              <w:t>Liaise with specialist teams (Performance, Security etc.) to incorporate non-functional testing into the test approach</w:t>
            </w:r>
          </w:p>
          <w:p w14:paraId="73C4399E" w14:textId="77777777" w:rsidR="00EB194F" w:rsidRPr="00EB194F" w:rsidRDefault="00EB194F" w:rsidP="00EB194F">
            <w:pPr>
              <w:pStyle w:val="Normalheading2"/>
              <w:numPr>
                <w:ilvl w:val="0"/>
                <w:numId w:val="24"/>
              </w:numPr>
              <w:ind w:left="317" w:hanging="283"/>
              <w:jc w:val="left"/>
              <w:rPr>
                <w:rFonts w:ascii="Arial Nova" w:hAnsi="Arial Nova"/>
                <w:sz w:val="19"/>
                <w:szCs w:val="19"/>
              </w:rPr>
            </w:pPr>
            <w:r w:rsidRPr="00EB194F">
              <w:rPr>
                <w:rFonts w:ascii="Arial Nova" w:hAnsi="Arial Nova"/>
                <w:sz w:val="19"/>
                <w:szCs w:val="19"/>
              </w:rPr>
              <w:t>Plan the daily testing workload and reporting of progress</w:t>
            </w:r>
          </w:p>
          <w:p w14:paraId="49E36260" w14:textId="77777777" w:rsidR="00EB194F" w:rsidRDefault="00EB194F" w:rsidP="00EB194F">
            <w:pPr>
              <w:pStyle w:val="Normalheading2"/>
              <w:numPr>
                <w:ilvl w:val="0"/>
                <w:numId w:val="24"/>
              </w:numPr>
              <w:ind w:left="317" w:hanging="283"/>
              <w:jc w:val="left"/>
            </w:pPr>
            <w:r w:rsidRPr="00EB194F">
              <w:rPr>
                <w:rFonts w:ascii="Arial Nova" w:hAnsi="Arial Nova"/>
                <w:sz w:val="19"/>
                <w:szCs w:val="19"/>
              </w:rPr>
              <w:t>Remove any blockers that occur during testing</w:t>
            </w:r>
          </w:p>
        </w:tc>
      </w:tr>
      <w:tr w:rsidR="00EB194F" w14:paraId="12EB0C8B" w14:textId="77777777" w:rsidTr="00EB194F">
        <w:tc>
          <w:tcPr>
            <w:tcW w:w="223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D7696E9" w14:textId="6B20A414" w:rsidR="00E30B20" w:rsidRPr="00EB194F" w:rsidRDefault="00E30B20" w:rsidP="00E30B20">
            <w:pPr>
              <w:pStyle w:val="Normalheading2"/>
              <w:ind w:left="0"/>
              <w:rPr>
                <w:rFonts w:ascii="Arial Nova" w:hAnsi="Arial Nova"/>
                <w:sz w:val="19"/>
                <w:szCs w:val="19"/>
              </w:rPr>
            </w:pPr>
            <w:r w:rsidRPr="00EB194F">
              <w:rPr>
                <w:rFonts w:ascii="Arial Nova" w:hAnsi="Arial Nova"/>
                <w:sz w:val="19"/>
                <w:szCs w:val="19"/>
              </w:rPr>
              <w:t>TE</w:t>
            </w:r>
          </w:p>
          <w:p w14:paraId="013B6C1F" w14:textId="4DC3128B" w:rsidR="00EB194F" w:rsidRDefault="00E30B20" w:rsidP="00E30B20">
            <w:pPr>
              <w:pStyle w:val="Normalheading2"/>
              <w:ind w:left="0"/>
              <w:jc w:val="left"/>
            </w:pPr>
            <w:r w:rsidRPr="00EB194F">
              <w:rPr>
                <w:rFonts w:ascii="Arial Nova Cond" w:hAnsi="Arial Nova Cond"/>
                <w:sz w:val="18"/>
                <w:szCs w:val="18"/>
              </w:rPr>
              <w:t>(Test Engineer)  </w:t>
            </w:r>
          </w:p>
        </w:tc>
        <w:tc>
          <w:tcPr>
            <w:tcW w:w="6804" w:type="dxa"/>
            <w:tcBorders>
              <w:top w:val="nil"/>
              <w:left w:val="nil"/>
              <w:bottom w:val="single" w:sz="8" w:space="0" w:color="000000"/>
              <w:right w:val="single" w:sz="8" w:space="0" w:color="000000"/>
            </w:tcBorders>
            <w:tcMar>
              <w:top w:w="0" w:type="dxa"/>
              <w:left w:w="108" w:type="dxa"/>
              <w:bottom w:w="0" w:type="dxa"/>
              <w:right w:w="108" w:type="dxa"/>
            </w:tcMar>
            <w:hideMark/>
          </w:tcPr>
          <w:p w14:paraId="5FAF87FF" w14:textId="77777777" w:rsidR="00EB194F" w:rsidRPr="006B5576" w:rsidRDefault="00EB194F" w:rsidP="00EB194F">
            <w:pPr>
              <w:pStyle w:val="Normalheading2"/>
              <w:numPr>
                <w:ilvl w:val="0"/>
                <w:numId w:val="24"/>
              </w:numPr>
              <w:ind w:left="317" w:hanging="283"/>
              <w:jc w:val="left"/>
              <w:rPr>
                <w:rFonts w:ascii="Arial Nova" w:hAnsi="Arial Nova"/>
                <w:sz w:val="19"/>
                <w:szCs w:val="19"/>
              </w:rPr>
            </w:pPr>
            <w:r w:rsidRPr="006B5576">
              <w:rPr>
                <w:rFonts w:ascii="Arial Nova" w:hAnsi="Arial Nova"/>
                <w:sz w:val="19"/>
                <w:szCs w:val="19"/>
              </w:rPr>
              <w:t>Define test coverage and prioritise tests</w:t>
            </w:r>
          </w:p>
          <w:p w14:paraId="6C013E51" w14:textId="27598B95" w:rsidR="00EB194F" w:rsidRPr="006B5576" w:rsidRDefault="004A4DFE" w:rsidP="00EB194F">
            <w:pPr>
              <w:pStyle w:val="Normalheading2"/>
              <w:numPr>
                <w:ilvl w:val="0"/>
                <w:numId w:val="24"/>
              </w:numPr>
              <w:ind w:left="317" w:hanging="283"/>
              <w:jc w:val="left"/>
              <w:rPr>
                <w:rFonts w:ascii="Arial Nova" w:hAnsi="Arial Nova"/>
                <w:sz w:val="19"/>
                <w:szCs w:val="19"/>
              </w:rPr>
            </w:pPr>
            <w:r>
              <w:rPr>
                <w:rFonts w:ascii="Arial Nova" w:hAnsi="Arial Nova"/>
                <w:sz w:val="19"/>
                <w:szCs w:val="19"/>
              </w:rPr>
              <w:t>Design test cases</w:t>
            </w:r>
            <w:r w:rsidR="00EB194F" w:rsidRPr="006B5576">
              <w:rPr>
                <w:rFonts w:ascii="Arial Nova" w:hAnsi="Arial Nova"/>
                <w:sz w:val="19"/>
                <w:szCs w:val="19"/>
              </w:rPr>
              <w:t xml:space="preserve"> and execute tests</w:t>
            </w:r>
          </w:p>
          <w:p w14:paraId="06C09853" w14:textId="77777777" w:rsidR="00EB194F" w:rsidRPr="006B5576" w:rsidRDefault="00EB194F" w:rsidP="00EB194F">
            <w:pPr>
              <w:pStyle w:val="Normalheading2"/>
              <w:numPr>
                <w:ilvl w:val="0"/>
                <w:numId w:val="24"/>
              </w:numPr>
              <w:ind w:left="317" w:hanging="283"/>
              <w:jc w:val="left"/>
              <w:rPr>
                <w:rFonts w:ascii="Arial Nova" w:hAnsi="Arial Nova"/>
                <w:sz w:val="19"/>
                <w:szCs w:val="19"/>
              </w:rPr>
            </w:pPr>
            <w:r w:rsidRPr="006B5576">
              <w:rPr>
                <w:rFonts w:ascii="Arial Nova" w:hAnsi="Arial Nova"/>
                <w:sz w:val="19"/>
                <w:szCs w:val="19"/>
              </w:rPr>
              <w:t>Ensure all defects are allocated, fixed and retested</w:t>
            </w:r>
          </w:p>
          <w:p w14:paraId="25A05509" w14:textId="05AED167" w:rsidR="00EB194F" w:rsidRDefault="000C2589" w:rsidP="00EB194F">
            <w:pPr>
              <w:pStyle w:val="Normalheading2"/>
              <w:numPr>
                <w:ilvl w:val="0"/>
                <w:numId w:val="24"/>
              </w:numPr>
              <w:ind w:left="317" w:hanging="283"/>
              <w:jc w:val="left"/>
            </w:pPr>
            <w:r>
              <w:rPr>
                <w:rFonts w:ascii="Arial Nova" w:hAnsi="Arial Nova"/>
                <w:sz w:val="19"/>
                <w:szCs w:val="19"/>
              </w:rPr>
              <w:t>Actively update regression pack for future regression</w:t>
            </w:r>
          </w:p>
        </w:tc>
      </w:tr>
      <w:tr w:rsidR="00EB194F" w14:paraId="3880AF1F" w14:textId="77777777" w:rsidTr="00EB194F">
        <w:tc>
          <w:tcPr>
            <w:tcW w:w="223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4CF4E7" w14:textId="1D5F7792" w:rsidR="00EB194F" w:rsidRPr="000A1E93" w:rsidRDefault="00EB194F">
            <w:pPr>
              <w:pStyle w:val="Normalheading2"/>
              <w:ind w:left="0"/>
              <w:rPr>
                <w:rFonts w:ascii="Arial Nova" w:hAnsi="Arial Nova"/>
                <w:sz w:val="19"/>
                <w:szCs w:val="19"/>
              </w:rPr>
            </w:pPr>
            <w:r w:rsidRPr="000A1E93">
              <w:rPr>
                <w:rFonts w:ascii="Arial Nova" w:hAnsi="Arial Nova"/>
                <w:sz w:val="19"/>
                <w:szCs w:val="19"/>
              </w:rPr>
              <w:t>Performance T</w:t>
            </w:r>
            <w:r w:rsidR="00FB5B44" w:rsidRPr="000A1E93">
              <w:rPr>
                <w:rFonts w:ascii="Arial Nova" w:hAnsi="Arial Nova"/>
                <w:sz w:val="19"/>
                <w:szCs w:val="19"/>
              </w:rPr>
              <w:t>E</w:t>
            </w:r>
          </w:p>
          <w:p w14:paraId="495C3BE7" w14:textId="6C49CEB1" w:rsidR="00EB194F" w:rsidRPr="000A1E93" w:rsidRDefault="00EB194F">
            <w:pPr>
              <w:pStyle w:val="Normalheading2"/>
              <w:ind w:left="0"/>
              <w:rPr>
                <w:rFonts w:ascii="Arial Nova" w:hAnsi="Arial Nova"/>
                <w:sz w:val="19"/>
                <w:szCs w:val="19"/>
              </w:rPr>
            </w:pPr>
            <w:r w:rsidRPr="000A1E93">
              <w:rPr>
                <w:rFonts w:ascii="Arial Nova" w:hAnsi="Arial Nova"/>
                <w:sz w:val="19"/>
                <w:szCs w:val="19"/>
              </w:rPr>
              <w:t>(PT</w:t>
            </w:r>
            <w:r w:rsidR="00FB5B44" w:rsidRPr="000A1E93">
              <w:rPr>
                <w:rFonts w:ascii="Arial Nova" w:hAnsi="Arial Nova"/>
                <w:sz w:val="19"/>
                <w:szCs w:val="19"/>
              </w:rPr>
              <w:t>E</w:t>
            </w:r>
            <w:r w:rsidRPr="000A1E93">
              <w:rPr>
                <w:rFonts w:ascii="Arial Nova" w:hAnsi="Arial Nova"/>
                <w:sz w:val="19"/>
                <w:szCs w:val="19"/>
              </w:rPr>
              <w:t>)</w:t>
            </w:r>
          </w:p>
        </w:tc>
        <w:tc>
          <w:tcPr>
            <w:tcW w:w="6804" w:type="dxa"/>
            <w:tcBorders>
              <w:top w:val="nil"/>
              <w:left w:val="nil"/>
              <w:bottom w:val="single" w:sz="8" w:space="0" w:color="000000"/>
              <w:right w:val="single" w:sz="8" w:space="0" w:color="000000"/>
            </w:tcBorders>
            <w:tcMar>
              <w:top w:w="0" w:type="dxa"/>
              <w:left w:w="108" w:type="dxa"/>
              <w:bottom w:w="0" w:type="dxa"/>
              <w:right w:w="108" w:type="dxa"/>
            </w:tcMar>
            <w:hideMark/>
          </w:tcPr>
          <w:p w14:paraId="7272DBAA" w14:textId="7D65BEB9" w:rsidR="00EB194F" w:rsidRPr="000A1E93" w:rsidRDefault="00EB194F" w:rsidP="00EB194F">
            <w:pPr>
              <w:pStyle w:val="Normalheading2"/>
              <w:numPr>
                <w:ilvl w:val="0"/>
                <w:numId w:val="24"/>
              </w:numPr>
              <w:ind w:left="317" w:hanging="283"/>
              <w:jc w:val="left"/>
              <w:rPr>
                <w:rFonts w:ascii="Arial Nova" w:hAnsi="Arial Nova"/>
                <w:sz w:val="19"/>
                <w:szCs w:val="19"/>
              </w:rPr>
            </w:pPr>
            <w:r w:rsidRPr="000A1E93">
              <w:rPr>
                <w:rFonts w:ascii="Arial Nova" w:hAnsi="Arial Nova"/>
                <w:sz w:val="19"/>
                <w:szCs w:val="19"/>
              </w:rPr>
              <w:t>Write the performance test plan in conjunction with the LT</w:t>
            </w:r>
            <w:r w:rsidR="00FB5B44" w:rsidRPr="000A1E93">
              <w:rPr>
                <w:rFonts w:ascii="Arial Nova" w:hAnsi="Arial Nova"/>
                <w:sz w:val="19"/>
                <w:szCs w:val="19"/>
              </w:rPr>
              <w:t>E</w:t>
            </w:r>
            <w:r w:rsidR="003D4F48">
              <w:rPr>
                <w:rFonts w:ascii="Arial Nova" w:hAnsi="Arial Nova"/>
                <w:sz w:val="19"/>
                <w:szCs w:val="19"/>
              </w:rPr>
              <w:t>/TM</w:t>
            </w:r>
          </w:p>
          <w:p w14:paraId="3B62054A" w14:textId="77777777" w:rsidR="00EB194F" w:rsidRPr="000A1E93" w:rsidRDefault="00EB194F" w:rsidP="00EB194F">
            <w:pPr>
              <w:pStyle w:val="Normalheading2"/>
              <w:numPr>
                <w:ilvl w:val="0"/>
                <w:numId w:val="24"/>
              </w:numPr>
              <w:ind w:left="317" w:hanging="283"/>
              <w:jc w:val="left"/>
              <w:rPr>
                <w:rFonts w:ascii="Arial Nova" w:hAnsi="Arial Nova"/>
                <w:sz w:val="19"/>
                <w:szCs w:val="19"/>
              </w:rPr>
            </w:pPr>
            <w:r w:rsidRPr="000A1E93">
              <w:rPr>
                <w:rFonts w:ascii="Arial Nova" w:hAnsi="Arial Nova"/>
                <w:sz w:val="19"/>
                <w:szCs w:val="19"/>
              </w:rPr>
              <w:t xml:space="preserve">Execute performance testing and assist with test sign off </w:t>
            </w:r>
          </w:p>
          <w:p w14:paraId="3A71BD87" w14:textId="352FA576" w:rsidR="00EB194F" w:rsidRPr="000A1E93" w:rsidRDefault="00EB194F" w:rsidP="00EB194F">
            <w:pPr>
              <w:pStyle w:val="Normalheading2"/>
              <w:numPr>
                <w:ilvl w:val="0"/>
                <w:numId w:val="24"/>
              </w:numPr>
              <w:ind w:left="317" w:hanging="283"/>
              <w:jc w:val="left"/>
              <w:rPr>
                <w:rFonts w:ascii="Arial Nova" w:hAnsi="Arial Nova"/>
                <w:sz w:val="19"/>
                <w:szCs w:val="19"/>
              </w:rPr>
            </w:pPr>
            <w:r w:rsidRPr="000A1E93">
              <w:rPr>
                <w:rFonts w:ascii="Arial Nova" w:hAnsi="Arial Nova"/>
                <w:sz w:val="19"/>
                <w:szCs w:val="19"/>
              </w:rPr>
              <w:t xml:space="preserve">Work with the project team to ensure that security and </w:t>
            </w:r>
            <w:r w:rsidR="005B5125" w:rsidRPr="000A1E93">
              <w:rPr>
                <w:rFonts w:ascii="Arial Nova" w:hAnsi="Arial Nova"/>
                <w:sz w:val="19"/>
                <w:szCs w:val="19"/>
              </w:rPr>
              <w:t>OAT</w:t>
            </w:r>
            <w:r w:rsidRPr="000A1E93">
              <w:rPr>
                <w:rFonts w:ascii="Arial Nova" w:hAnsi="Arial Nova"/>
                <w:sz w:val="19"/>
                <w:szCs w:val="19"/>
              </w:rPr>
              <w:t xml:space="preserve"> testing (where required) is executed and signed off</w:t>
            </w:r>
          </w:p>
        </w:tc>
      </w:tr>
      <w:tr w:rsidR="00EB194F" w14:paraId="514F8696" w14:textId="77777777" w:rsidTr="00EB194F">
        <w:tc>
          <w:tcPr>
            <w:tcW w:w="223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3A8BDF" w14:textId="77777777" w:rsidR="00EB194F" w:rsidRDefault="002227FA">
            <w:pPr>
              <w:pStyle w:val="Normalheading2"/>
              <w:ind w:left="0"/>
              <w:rPr>
                <w:rFonts w:ascii="Arial Nova" w:hAnsi="Arial Nova"/>
                <w:sz w:val="19"/>
                <w:szCs w:val="19"/>
              </w:rPr>
            </w:pPr>
            <w:r>
              <w:rPr>
                <w:rFonts w:ascii="Arial Nova" w:hAnsi="Arial Nova"/>
                <w:sz w:val="19"/>
                <w:szCs w:val="19"/>
              </w:rPr>
              <w:t>Business/Data Analyst</w:t>
            </w:r>
          </w:p>
          <w:p w14:paraId="3BCB1240" w14:textId="2AF92BE0" w:rsidR="002227FA" w:rsidRPr="00775EA3" w:rsidRDefault="002227FA">
            <w:pPr>
              <w:pStyle w:val="Normalheading2"/>
              <w:ind w:left="0"/>
              <w:rPr>
                <w:rFonts w:ascii="Arial Nova" w:hAnsi="Arial Nova"/>
                <w:sz w:val="19"/>
                <w:szCs w:val="19"/>
              </w:rPr>
            </w:pPr>
            <w:r>
              <w:rPr>
                <w:rFonts w:ascii="Arial Nova" w:hAnsi="Arial Nova"/>
                <w:sz w:val="19"/>
                <w:szCs w:val="19"/>
              </w:rPr>
              <w:t>BA/DA</w:t>
            </w:r>
          </w:p>
        </w:tc>
        <w:tc>
          <w:tcPr>
            <w:tcW w:w="6804" w:type="dxa"/>
            <w:tcBorders>
              <w:top w:val="nil"/>
              <w:left w:val="nil"/>
              <w:bottom w:val="single" w:sz="8" w:space="0" w:color="000000"/>
              <w:right w:val="single" w:sz="8" w:space="0" w:color="000000"/>
            </w:tcBorders>
            <w:tcMar>
              <w:top w:w="0" w:type="dxa"/>
              <w:left w:w="108" w:type="dxa"/>
              <w:bottom w:w="0" w:type="dxa"/>
              <w:right w:w="108" w:type="dxa"/>
            </w:tcMar>
            <w:hideMark/>
          </w:tcPr>
          <w:p w14:paraId="788800DB" w14:textId="77777777" w:rsidR="00EB194F" w:rsidRPr="00775EA3" w:rsidRDefault="00EB194F" w:rsidP="00EB194F">
            <w:pPr>
              <w:pStyle w:val="Normalheading2"/>
              <w:numPr>
                <w:ilvl w:val="0"/>
                <w:numId w:val="24"/>
              </w:numPr>
              <w:ind w:left="317" w:hanging="283"/>
              <w:jc w:val="left"/>
              <w:rPr>
                <w:rFonts w:ascii="Arial Nova" w:hAnsi="Arial Nova"/>
                <w:sz w:val="19"/>
                <w:szCs w:val="19"/>
              </w:rPr>
            </w:pPr>
            <w:r w:rsidRPr="00775EA3">
              <w:rPr>
                <w:rFonts w:ascii="Arial Nova" w:hAnsi="Arial Nova"/>
                <w:sz w:val="19"/>
                <w:szCs w:val="19"/>
              </w:rPr>
              <w:t>Contribute to and review test artefacts</w:t>
            </w:r>
          </w:p>
          <w:p w14:paraId="1495C912" w14:textId="5532D109" w:rsidR="00EB194F" w:rsidRPr="00775EA3" w:rsidRDefault="00EB194F" w:rsidP="00EB194F">
            <w:pPr>
              <w:pStyle w:val="Normalheading2"/>
              <w:numPr>
                <w:ilvl w:val="0"/>
                <w:numId w:val="24"/>
              </w:numPr>
              <w:ind w:left="317" w:hanging="283"/>
              <w:jc w:val="left"/>
              <w:rPr>
                <w:rFonts w:ascii="Arial Nova" w:hAnsi="Arial Nova"/>
                <w:sz w:val="19"/>
                <w:szCs w:val="19"/>
              </w:rPr>
            </w:pPr>
            <w:r w:rsidRPr="00775EA3">
              <w:rPr>
                <w:rFonts w:ascii="Arial Nova" w:hAnsi="Arial Nova"/>
                <w:sz w:val="19"/>
                <w:szCs w:val="19"/>
              </w:rPr>
              <w:t xml:space="preserve">Joint responsibility with the </w:t>
            </w:r>
            <w:r w:rsidR="007820AB">
              <w:rPr>
                <w:rFonts w:ascii="Arial Nova" w:hAnsi="Arial Nova"/>
                <w:sz w:val="19"/>
                <w:szCs w:val="19"/>
              </w:rPr>
              <w:t>LDE/SDE</w:t>
            </w:r>
            <w:r w:rsidRPr="00775EA3">
              <w:rPr>
                <w:rFonts w:ascii="Arial Nova" w:hAnsi="Arial Nova"/>
                <w:sz w:val="19"/>
                <w:szCs w:val="19"/>
              </w:rPr>
              <w:t xml:space="preserve"> for reviewing and signing off test coverage</w:t>
            </w:r>
          </w:p>
        </w:tc>
      </w:tr>
      <w:tr w:rsidR="00EB194F" w14:paraId="38778F2B" w14:textId="77777777" w:rsidTr="00EB194F">
        <w:tc>
          <w:tcPr>
            <w:tcW w:w="223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85E12E" w14:textId="6737A832" w:rsidR="00EB194F" w:rsidRDefault="002227FA" w:rsidP="00E62A5B">
            <w:pPr>
              <w:pStyle w:val="Normalheading2"/>
              <w:ind w:left="0"/>
              <w:jc w:val="left"/>
              <w:rPr>
                <w:rFonts w:ascii="Arial Nova" w:hAnsi="Arial Nova"/>
                <w:sz w:val="19"/>
                <w:szCs w:val="19"/>
              </w:rPr>
            </w:pPr>
            <w:r>
              <w:rPr>
                <w:rFonts w:ascii="Arial Nova" w:hAnsi="Arial Nova"/>
                <w:sz w:val="19"/>
                <w:szCs w:val="19"/>
              </w:rPr>
              <w:t>Data Engineer</w:t>
            </w:r>
          </w:p>
          <w:p w14:paraId="72EB1A88" w14:textId="75C42EEC" w:rsidR="00E62A5B" w:rsidRPr="00775EA3" w:rsidRDefault="00AE50D9" w:rsidP="00E62A5B">
            <w:pPr>
              <w:pStyle w:val="Normalheading2"/>
              <w:ind w:left="0"/>
              <w:jc w:val="left"/>
              <w:rPr>
                <w:rFonts w:ascii="Arial Nova" w:hAnsi="Arial Nova"/>
                <w:sz w:val="19"/>
                <w:szCs w:val="19"/>
              </w:rPr>
            </w:pPr>
            <w:r>
              <w:rPr>
                <w:rFonts w:ascii="Arial Nova" w:hAnsi="Arial Nova"/>
                <w:sz w:val="19"/>
                <w:szCs w:val="19"/>
              </w:rPr>
              <w:t>DE</w:t>
            </w:r>
          </w:p>
        </w:tc>
        <w:tc>
          <w:tcPr>
            <w:tcW w:w="6804" w:type="dxa"/>
            <w:tcBorders>
              <w:top w:val="nil"/>
              <w:left w:val="nil"/>
              <w:bottom w:val="single" w:sz="8" w:space="0" w:color="000000"/>
              <w:right w:val="single" w:sz="8" w:space="0" w:color="000000"/>
            </w:tcBorders>
            <w:tcMar>
              <w:top w:w="0" w:type="dxa"/>
              <w:left w:w="108" w:type="dxa"/>
              <w:bottom w:w="0" w:type="dxa"/>
              <w:right w:w="108" w:type="dxa"/>
            </w:tcMar>
            <w:hideMark/>
          </w:tcPr>
          <w:p w14:paraId="4065BEC7" w14:textId="77777777" w:rsidR="00EB194F" w:rsidRPr="00775EA3" w:rsidRDefault="00EB194F" w:rsidP="00EB194F">
            <w:pPr>
              <w:pStyle w:val="Normalheading2"/>
              <w:numPr>
                <w:ilvl w:val="0"/>
                <w:numId w:val="24"/>
              </w:numPr>
              <w:ind w:left="317" w:hanging="283"/>
              <w:jc w:val="left"/>
              <w:rPr>
                <w:rFonts w:ascii="Arial Nova" w:hAnsi="Arial Nova"/>
                <w:sz w:val="19"/>
                <w:szCs w:val="19"/>
              </w:rPr>
            </w:pPr>
            <w:r w:rsidRPr="00775EA3">
              <w:rPr>
                <w:rFonts w:ascii="Arial Nova" w:hAnsi="Arial Nova"/>
                <w:sz w:val="19"/>
                <w:szCs w:val="19"/>
              </w:rPr>
              <w:t>Execute unit testing and provide evidence</w:t>
            </w:r>
          </w:p>
          <w:p w14:paraId="3FF1C0A0" w14:textId="0799984D" w:rsidR="00EB194F" w:rsidRPr="00BF2FA0" w:rsidRDefault="00EB194F" w:rsidP="00BF2FA0">
            <w:pPr>
              <w:pStyle w:val="Normalheading2"/>
              <w:numPr>
                <w:ilvl w:val="0"/>
                <w:numId w:val="24"/>
              </w:numPr>
              <w:ind w:left="317" w:hanging="283"/>
              <w:jc w:val="left"/>
              <w:rPr>
                <w:rFonts w:ascii="Arial Nova" w:hAnsi="Arial Nova"/>
                <w:sz w:val="19"/>
                <w:szCs w:val="19"/>
              </w:rPr>
            </w:pPr>
            <w:r w:rsidRPr="00775EA3">
              <w:rPr>
                <w:rFonts w:ascii="Arial Nova" w:hAnsi="Arial Nova"/>
                <w:sz w:val="19"/>
                <w:szCs w:val="19"/>
              </w:rPr>
              <w:t>Joint responsibility with the BA</w:t>
            </w:r>
            <w:r w:rsidR="009F3A35">
              <w:rPr>
                <w:rFonts w:ascii="Arial Nova" w:hAnsi="Arial Nova"/>
                <w:sz w:val="19"/>
                <w:szCs w:val="19"/>
              </w:rPr>
              <w:t>/DA</w:t>
            </w:r>
            <w:r w:rsidRPr="00775EA3">
              <w:rPr>
                <w:rFonts w:ascii="Arial Nova" w:hAnsi="Arial Nova"/>
                <w:sz w:val="19"/>
                <w:szCs w:val="19"/>
              </w:rPr>
              <w:t xml:space="preserve"> for reviewing and signing off test coverage</w:t>
            </w:r>
          </w:p>
        </w:tc>
      </w:tr>
    </w:tbl>
    <w:p w14:paraId="667212DD" w14:textId="0BA8BCF0" w:rsidR="0089202D" w:rsidRDefault="0089202D" w:rsidP="00E140B4">
      <w:pPr>
        <w:rPr>
          <w:lang w:eastAsia="ja-JP"/>
        </w:rPr>
      </w:pPr>
    </w:p>
    <w:p w14:paraId="636502A2" w14:textId="77777777" w:rsidR="0089202D" w:rsidRDefault="0089202D">
      <w:pPr>
        <w:rPr>
          <w:lang w:eastAsia="ja-JP"/>
        </w:rPr>
      </w:pPr>
      <w:r>
        <w:rPr>
          <w:lang w:eastAsia="ja-JP"/>
        </w:rPr>
        <w:br w:type="page"/>
      </w:r>
    </w:p>
    <w:p w14:paraId="060F1517" w14:textId="25A0396D" w:rsidR="0054176C" w:rsidRPr="006158E8" w:rsidRDefault="0089202D" w:rsidP="006158E8">
      <w:pPr>
        <w:pStyle w:val="Heading2"/>
        <w:rPr>
          <w:rFonts w:ascii="Arial Nova" w:eastAsia="Times New Roman" w:hAnsi="Arial Nova"/>
          <w:sz w:val="20"/>
          <w:szCs w:val="20"/>
        </w:rPr>
      </w:pPr>
      <w:bookmarkStart w:id="24" w:name="_Toc115279346"/>
      <w:r w:rsidRPr="006158E8">
        <w:rPr>
          <w:rFonts w:ascii="Arial Nova" w:eastAsia="Times New Roman" w:hAnsi="Arial Nova"/>
          <w:sz w:val="20"/>
          <w:szCs w:val="20"/>
        </w:rPr>
        <w:lastRenderedPageBreak/>
        <w:t>Test Environments</w:t>
      </w:r>
      <w:bookmarkEnd w:id="24"/>
      <w:r w:rsidRPr="006158E8">
        <w:rPr>
          <w:rFonts w:ascii="Arial Nova" w:eastAsia="Times New Roman" w:hAnsi="Arial Nova"/>
          <w:sz w:val="20"/>
          <w:szCs w:val="20"/>
        </w:rPr>
        <w:t xml:space="preserve"> </w:t>
      </w:r>
    </w:p>
    <w:p w14:paraId="0EC7CBDD" w14:textId="77777777" w:rsidR="0089202D" w:rsidRPr="0089202D" w:rsidRDefault="0089202D" w:rsidP="0089202D">
      <w:pPr>
        <w:rPr>
          <w:lang w:eastAsia="ja-JP"/>
        </w:rPr>
      </w:pPr>
    </w:p>
    <w:p w14:paraId="32100389" w14:textId="4D2BB92D" w:rsidR="0048395B" w:rsidRPr="004A4DFE" w:rsidRDefault="005E7F9D" w:rsidP="0048395B">
      <w:pPr>
        <w:rPr>
          <w:rFonts w:ascii="Arial Nova" w:hAnsi="Arial Nova"/>
          <w:sz w:val="19"/>
          <w:szCs w:val="19"/>
        </w:rPr>
      </w:pPr>
      <w:r w:rsidRPr="004A4DFE">
        <w:rPr>
          <w:rFonts w:ascii="Arial Nova" w:hAnsi="Arial Nova"/>
          <w:sz w:val="19"/>
          <w:szCs w:val="19"/>
        </w:rPr>
        <w:t>Cloud ops team will be responsible to</w:t>
      </w:r>
      <w:r w:rsidR="0048395B" w:rsidRPr="004A4DFE">
        <w:rPr>
          <w:rFonts w:ascii="Arial Nova" w:hAnsi="Arial Nova"/>
          <w:sz w:val="19"/>
          <w:szCs w:val="19"/>
        </w:rPr>
        <w:t xml:space="preserve"> define and manage test environments. There are a number of assumptions associated with the provision and support of test environments which are detailed below:</w:t>
      </w:r>
      <w:r w:rsidRPr="004A4DFE">
        <w:rPr>
          <w:rFonts w:ascii="Arial Nova" w:hAnsi="Arial Nova"/>
          <w:sz w:val="19"/>
          <w:szCs w:val="19"/>
        </w:rPr>
        <w:t xml:space="preserve"> </w:t>
      </w:r>
      <w:r w:rsidR="0048395B" w:rsidRPr="004A4DFE">
        <w:rPr>
          <w:rFonts w:ascii="Arial Nova" w:hAnsi="Arial Nova"/>
          <w:sz w:val="19"/>
          <w:szCs w:val="19"/>
        </w:rPr>
        <w:t>-</w:t>
      </w:r>
    </w:p>
    <w:p w14:paraId="4429BBBF" w14:textId="422F6381" w:rsidR="0048395B" w:rsidRPr="004B072C" w:rsidRDefault="0048395B" w:rsidP="006158E8">
      <w:pPr>
        <w:numPr>
          <w:ilvl w:val="0"/>
          <w:numId w:val="32"/>
        </w:numPr>
        <w:spacing w:after="0" w:line="240" w:lineRule="auto"/>
        <w:rPr>
          <w:rFonts w:ascii="Arial Nova" w:eastAsia="Times New Roman" w:hAnsi="Arial Nova"/>
          <w:sz w:val="19"/>
          <w:szCs w:val="19"/>
        </w:rPr>
      </w:pPr>
      <w:r w:rsidRPr="004B072C">
        <w:rPr>
          <w:rFonts w:ascii="Arial Nova" w:eastAsia="Times New Roman" w:hAnsi="Arial Nova"/>
          <w:sz w:val="19"/>
          <w:szCs w:val="19"/>
        </w:rPr>
        <w:t xml:space="preserve">Test environments will be provided for the purpose of </w:t>
      </w:r>
      <w:r w:rsidR="00F4575E" w:rsidRPr="004B072C">
        <w:rPr>
          <w:rFonts w:ascii="Arial Nova" w:eastAsia="Times New Roman" w:hAnsi="Arial Nova"/>
          <w:sz w:val="19"/>
          <w:szCs w:val="19"/>
        </w:rPr>
        <w:t>SIT</w:t>
      </w:r>
      <w:r w:rsidR="00463D56">
        <w:rPr>
          <w:rFonts w:ascii="Arial Nova" w:eastAsia="Times New Roman" w:hAnsi="Arial Nova"/>
          <w:sz w:val="19"/>
          <w:szCs w:val="19"/>
        </w:rPr>
        <w:t xml:space="preserve"> followed by other test phases </w:t>
      </w:r>
    </w:p>
    <w:p w14:paraId="10146921" w14:textId="3EC8C4BF" w:rsidR="0048395B" w:rsidRPr="004B072C" w:rsidRDefault="0048395B" w:rsidP="006158E8">
      <w:pPr>
        <w:numPr>
          <w:ilvl w:val="0"/>
          <w:numId w:val="32"/>
        </w:numPr>
        <w:spacing w:after="0" w:line="240" w:lineRule="auto"/>
        <w:rPr>
          <w:rFonts w:ascii="Arial Nova" w:eastAsia="Times New Roman" w:hAnsi="Arial Nova"/>
          <w:sz w:val="19"/>
          <w:szCs w:val="19"/>
        </w:rPr>
      </w:pPr>
      <w:r w:rsidRPr="004B072C">
        <w:rPr>
          <w:rFonts w:ascii="Arial Nova" w:eastAsia="Times New Roman" w:hAnsi="Arial Nova"/>
          <w:sz w:val="19"/>
          <w:szCs w:val="19"/>
        </w:rPr>
        <w:t xml:space="preserve">Full uninterrupted access will be available to all </w:t>
      </w:r>
      <w:r w:rsidR="004A4DFE">
        <w:rPr>
          <w:rFonts w:ascii="Arial Nova" w:eastAsia="Times New Roman" w:hAnsi="Arial Nova"/>
          <w:sz w:val="19"/>
          <w:szCs w:val="19"/>
        </w:rPr>
        <w:t xml:space="preserve">MDP </w:t>
      </w:r>
      <w:r w:rsidR="0023239E" w:rsidRPr="004B072C">
        <w:rPr>
          <w:rFonts w:ascii="Arial Nova" w:eastAsia="Times New Roman" w:hAnsi="Arial Nova"/>
          <w:sz w:val="19"/>
          <w:szCs w:val="19"/>
        </w:rPr>
        <w:t>QA team members</w:t>
      </w:r>
      <w:r w:rsidRPr="004B072C">
        <w:rPr>
          <w:rFonts w:ascii="Arial Nova" w:eastAsia="Times New Roman" w:hAnsi="Arial Nova"/>
          <w:sz w:val="19"/>
          <w:szCs w:val="19"/>
        </w:rPr>
        <w:t xml:space="preserve"> (Apart from the need for new releases or agreed outages)</w:t>
      </w:r>
    </w:p>
    <w:p w14:paraId="7A11C930" w14:textId="05E12D9F" w:rsidR="0048395B" w:rsidRPr="004B072C" w:rsidRDefault="0048395B" w:rsidP="006158E8">
      <w:pPr>
        <w:numPr>
          <w:ilvl w:val="0"/>
          <w:numId w:val="32"/>
        </w:numPr>
        <w:spacing w:after="0" w:line="240" w:lineRule="auto"/>
        <w:rPr>
          <w:rFonts w:ascii="Arial Nova" w:eastAsia="Times New Roman" w:hAnsi="Arial Nova"/>
          <w:sz w:val="19"/>
          <w:szCs w:val="19"/>
        </w:rPr>
      </w:pPr>
      <w:r w:rsidRPr="004B072C">
        <w:rPr>
          <w:rFonts w:ascii="Arial Nova" w:eastAsia="Times New Roman" w:hAnsi="Arial Nova"/>
          <w:sz w:val="19"/>
          <w:szCs w:val="19"/>
        </w:rPr>
        <w:t>It is expected that all test environments will be supported in line with existing production support procedures</w:t>
      </w:r>
      <w:r w:rsidR="00006BB1">
        <w:rPr>
          <w:rFonts w:ascii="Arial Nova" w:eastAsia="Times New Roman" w:hAnsi="Arial Nova"/>
          <w:sz w:val="19"/>
          <w:szCs w:val="19"/>
        </w:rPr>
        <w:t xml:space="preserve"> </w:t>
      </w:r>
      <w:r w:rsidRPr="004B072C">
        <w:rPr>
          <w:rFonts w:ascii="Arial Nova" w:eastAsia="Times New Roman" w:hAnsi="Arial Nova"/>
          <w:sz w:val="19"/>
          <w:szCs w:val="19"/>
        </w:rPr>
        <w:t>Only Production issues should supersede the support for test environments</w:t>
      </w:r>
    </w:p>
    <w:p w14:paraId="17602B1B" w14:textId="77777777" w:rsidR="0048395B" w:rsidRPr="004B072C" w:rsidRDefault="0048395B" w:rsidP="006158E8">
      <w:pPr>
        <w:numPr>
          <w:ilvl w:val="0"/>
          <w:numId w:val="32"/>
        </w:numPr>
        <w:spacing w:after="0" w:line="240" w:lineRule="auto"/>
        <w:rPr>
          <w:rFonts w:ascii="Arial Nova" w:eastAsia="Times New Roman" w:hAnsi="Arial Nova"/>
          <w:sz w:val="19"/>
          <w:szCs w:val="19"/>
        </w:rPr>
      </w:pPr>
      <w:r w:rsidRPr="004B072C">
        <w:rPr>
          <w:rFonts w:ascii="Arial Nova" w:eastAsia="Times New Roman" w:hAnsi="Arial Nova"/>
          <w:sz w:val="19"/>
          <w:szCs w:val="19"/>
        </w:rPr>
        <w:t>Any issues with test environments will be logged and managed using the defect management process as detailed within this document</w:t>
      </w:r>
    </w:p>
    <w:p w14:paraId="5AB9B459" w14:textId="38EA25ED" w:rsidR="0048395B" w:rsidRPr="004B072C" w:rsidRDefault="0048395B" w:rsidP="006158E8">
      <w:pPr>
        <w:numPr>
          <w:ilvl w:val="0"/>
          <w:numId w:val="32"/>
        </w:numPr>
        <w:spacing w:after="0" w:line="240" w:lineRule="auto"/>
        <w:rPr>
          <w:rFonts w:ascii="Arial Nova" w:eastAsia="Times New Roman" w:hAnsi="Arial Nova"/>
          <w:sz w:val="19"/>
          <w:szCs w:val="19"/>
        </w:rPr>
      </w:pPr>
      <w:r w:rsidRPr="004B072C">
        <w:rPr>
          <w:rFonts w:ascii="Arial Nova" w:eastAsia="Times New Roman" w:hAnsi="Arial Nova"/>
          <w:sz w:val="19"/>
          <w:szCs w:val="19"/>
        </w:rPr>
        <w:t xml:space="preserve">Controlled Release Management </w:t>
      </w:r>
      <w:r w:rsidR="004701AC" w:rsidRPr="004B072C">
        <w:rPr>
          <w:rFonts w:ascii="Arial Nova" w:eastAsia="Times New Roman" w:hAnsi="Arial Nova"/>
          <w:sz w:val="19"/>
          <w:szCs w:val="19"/>
        </w:rPr>
        <w:t xml:space="preserve">process </w:t>
      </w:r>
      <w:r w:rsidRPr="004B072C">
        <w:rPr>
          <w:rFonts w:ascii="Arial Nova" w:eastAsia="Times New Roman" w:hAnsi="Arial Nova"/>
          <w:sz w:val="19"/>
          <w:szCs w:val="19"/>
        </w:rPr>
        <w:t xml:space="preserve">will be </w:t>
      </w:r>
      <w:r w:rsidR="006644DF" w:rsidRPr="004B072C">
        <w:rPr>
          <w:rFonts w:ascii="Arial Nova" w:eastAsia="Times New Roman" w:hAnsi="Arial Nova"/>
          <w:sz w:val="19"/>
          <w:szCs w:val="19"/>
        </w:rPr>
        <w:t xml:space="preserve">followed as per </w:t>
      </w:r>
      <w:r w:rsidR="006644DF" w:rsidRPr="004A4DFE">
        <w:rPr>
          <w:rFonts w:ascii="Arial Nova" w:eastAsia="Times New Roman" w:hAnsi="Arial Nova"/>
          <w:color w:val="FF0000"/>
          <w:sz w:val="19"/>
          <w:szCs w:val="19"/>
        </w:rPr>
        <w:t>Release Strategy</w:t>
      </w:r>
    </w:p>
    <w:p w14:paraId="72ABC3BC" w14:textId="4280E7A0" w:rsidR="0048395B" w:rsidRDefault="0048395B" w:rsidP="00E140B4">
      <w:pPr>
        <w:rPr>
          <w:lang w:eastAsia="ja-JP"/>
        </w:rPr>
      </w:pPr>
    </w:p>
    <w:p w14:paraId="0F55169B" w14:textId="72715A50" w:rsidR="00A4502D" w:rsidRPr="005E2B8F" w:rsidRDefault="00A4502D" w:rsidP="00A4502D">
      <w:pPr>
        <w:rPr>
          <w:rFonts w:ascii="Arial Nova" w:hAnsi="Arial Nova"/>
          <w:sz w:val="19"/>
          <w:szCs w:val="19"/>
          <w:lang w:val="en-US"/>
        </w:rPr>
      </w:pPr>
      <w:r w:rsidRPr="005E2B8F">
        <w:rPr>
          <w:rFonts w:ascii="Arial Nova" w:hAnsi="Arial Nova"/>
          <w:sz w:val="19"/>
          <w:szCs w:val="19"/>
          <w:lang w:val="en-US"/>
        </w:rPr>
        <w:t>Summary of environments as below (</w:t>
      </w:r>
      <w:r w:rsidR="00475854" w:rsidRPr="005E2B8F">
        <w:rPr>
          <w:rFonts w:ascii="Arial Nova" w:hAnsi="Arial Nova"/>
          <w:sz w:val="19"/>
          <w:szCs w:val="19"/>
          <w:lang w:val="en-US"/>
        </w:rPr>
        <w:t>To be</w:t>
      </w:r>
      <w:r w:rsidRPr="005E2B8F">
        <w:rPr>
          <w:rFonts w:ascii="Arial Nova" w:hAnsi="Arial Nova"/>
          <w:sz w:val="19"/>
          <w:szCs w:val="19"/>
          <w:lang w:val="en-US"/>
        </w:rPr>
        <w:t xml:space="preserve"> discussed)</w:t>
      </w:r>
    </w:p>
    <w:tbl>
      <w:tblPr>
        <w:tblW w:w="9493" w:type="dxa"/>
        <w:tblCellMar>
          <w:left w:w="0" w:type="dxa"/>
          <w:right w:w="0" w:type="dxa"/>
        </w:tblCellMar>
        <w:tblLook w:val="04A0" w:firstRow="1" w:lastRow="0" w:firstColumn="1" w:lastColumn="0" w:noHBand="0" w:noVBand="1"/>
      </w:tblPr>
      <w:tblGrid>
        <w:gridCol w:w="1691"/>
        <w:gridCol w:w="7802"/>
      </w:tblGrid>
      <w:tr w:rsidR="00A4502D" w:rsidRPr="005E2B8F" w14:paraId="45B6AC42" w14:textId="77777777" w:rsidTr="00006BB1">
        <w:tc>
          <w:tcPr>
            <w:tcW w:w="169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4E50F5AD" w14:textId="77777777" w:rsidR="00A4502D" w:rsidRPr="005E2B8F" w:rsidRDefault="00A4502D">
            <w:pPr>
              <w:rPr>
                <w:rFonts w:ascii="Arial Nova" w:hAnsi="Arial Nova"/>
                <w:b/>
                <w:bCs/>
                <w:sz w:val="19"/>
                <w:szCs w:val="19"/>
                <w:lang w:val="en-US"/>
              </w:rPr>
            </w:pPr>
            <w:r w:rsidRPr="005E2B8F">
              <w:rPr>
                <w:rFonts w:ascii="Arial Nova" w:hAnsi="Arial Nova"/>
                <w:b/>
                <w:bCs/>
                <w:sz w:val="19"/>
                <w:szCs w:val="19"/>
                <w:lang w:val="en-US"/>
              </w:rPr>
              <w:t>Environment</w:t>
            </w:r>
          </w:p>
        </w:tc>
        <w:tc>
          <w:tcPr>
            <w:tcW w:w="780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12EDBEA0" w14:textId="77777777" w:rsidR="00A4502D" w:rsidRPr="005E2B8F" w:rsidRDefault="00A4502D">
            <w:pPr>
              <w:rPr>
                <w:rFonts w:ascii="Arial Nova" w:hAnsi="Arial Nova"/>
                <w:b/>
                <w:bCs/>
                <w:sz w:val="19"/>
                <w:szCs w:val="19"/>
                <w:lang w:val="en-US"/>
              </w:rPr>
            </w:pPr>
            <w:r w:rsidRPr="005E2B8F">
              <w:rPr>
                <w:rFonts w:ascii="Arial Nova" w:hAnsi="Arial Nova"/>
                <w:b/>
                <w:bCs/>
                <w:color w:val="000000"/>
                <w:sz w:val="19"/>
                <w:szCs w:val="19"/>
                <w:lang w:val="en-US"/>
              </w:rPr>
              <w:t>Description</w:t>
            </w:r>
          </w:p>
        </w:tc>
      </w:tr>
      <w:tr w:rsidR="00A4502D" w:rsidRPr="005E2B8F" w14:paraId="6BC659BC" w14:textId="77777777" w:rsidTr="00006BB1">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B394B" w14:textId="77777777" w:rsidR="00A4502D" w:rsidRPr="005E2B8F" w:rsidRDefault="00A4502D">
            <w:pPr>
              <w:rPr>
                <w:rFonts w:ascii="Arial Nova" w:hAnsi="Arial Nova"/>
                <w:sz w:val="19"/>
                <w:szCs w:val="19"/>
                <w:lang w:val="en-US"/>
              </w:rPr>
            </w:pPr>
            <w:r w:rsidRPr="005E2B8F">
              <w:rPr>
                <w:rFonts w:ascii="Arial Nova" w:hAnsi="Arial Nova"/>
                <w:sz w:val="19"/>
                <w:szCs w:val="19"/>
                <w:lang w:val="en-US"/>
              </w:rPr>
              <w:t>DEV</w:t>
            </w:r>
          </w:p>
        </w:tc>
        <w:tc>
          <w:tcPr>
            <w:tcW w:w="7802" w:type="dxa"/>
            <w:tcBorders>
              <w:top w:val="nil"/>
              <w:left w:val="nil"/>
              <w:bottom w:val="single" w:sz="8" w:space="0" w:color="auto"/>
              <w:right w:val="single" w:sz="8" w:space="0" w:color="auto"/>
            </w:tcBorders>
            <w:tcMar>
              <w:top w:w="0" w:type="dxa"/>
              <w:left w:w="108" w:type="dxa"/>
              <w:bottom w:w="0" w:type="dxa"/>
              <w:right w:w="108" w:type="dxa"/>
            </w:tcMar>
            <w:hideMark/>
          </w:tcPr>
          <w:p w14:paraId="3FD1B981" w14:textId="77777777" w:rsidR="00A4502D" w:rsidRPr="005E2B8F" w:rsidRDefault="00A4502D">
            <w:pPr>
              <w:rPr>
                <w:rFonts w:ascii="Arial Nova" w:hAnsi="Arial Nova"/>
                <w:sz w:val="19"/>
                <w:szCs w:val="19"/>
                <w:lang w:val="en-US"/>
              </w:rPr>
            </w:pPr>
            <w:r w:rsidRPr="005E2B8F">
              <w:rPr>
                <w:rFonts w:ascii="Arial Nova" w:hAnsi="Arial Nova"/>
                <w:sz w:val="19"/>
                <w:szCs w:val="19"/>
                <w:lang w:val="en-US"/>
              </w:rPr>
              <w:t>Development + Unit Test</w:t>
            </w:r>
          </w:p>
        </w:tc>
      </w:tr>
      <w:tr w:rsidR="00A4502D" w:rsidRPr="005E2B8F" w14:paraId="55AB0304" w14:textId="77777777" w:rsidTr="00006BB1">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6D7344" w14:textId="77777777" w:rsidR="00A4502D" w:rsidRPr="005E2B8F" w:rsidRDefault="00A4502D">
            <w:pPr>
              <w:rPr>
                <w:rFonts w:ascii="Arial Nova" w:hAnsi="Arial Nova"/>
                <w:sz w:val="19"/>
                <w:szCs w:val="19"/>
                <w:lang w:val="en-US"/>
              </w:rPr>
            </w:pPr>
            <w:r w:rsidRPr="005E2B8F">
              <w:rPr>
                <w:rFonts w:ascii="Arial Nova" w:hAnsi="Arial Nova"/>
                <w:sz w:val="19"/>
                <w:szCs w:val="19"/>
                <w:lang w:val="en-US"/>
              </w:rPr>
              <w:t>TEST</w:t>
            </w:r>
          </w:p>
        </w:tc>
        <w:tc>
          <w:tcPr>
            <w:tcW w:w="7802" w:type="dxa"/>
            <w:tcBorders>
              <w:top w:val="nil"/>
              <w:left w:val="nil"/>
              <w:bottom w:val="single" w:sz="8" w:space="0" w:color="auto"/>
              <w:right w:val="single" w:sz="8" w:space="0" w:color="auto"/>
            </w:tcBorders>
            <w:tcMar>
              <w:top w:w="0" w:type="dxa"/>
              <w:left w:w="108" w:type="dxa"/>
              <w:bottom w:w="0" w:type="dxa"/>
              <w:right w:w="108" w:type="dxa"/>
            </w:tcMar>
            <w:hideMark/>
          </w:tcPr>
          <w:p w14:paraId="08EBB5D3" w14:textId="6D85211C" w:rsidR="00A4502D" w:rsidRPr="005E2B8F" w:rsidRDefault="00A4502D">
            <w:pPr>
              <w:rPr>
                <w:rFonts w:ascii="Arial Nova" w:hAnsi="Arial Nova"/>
                <w:sz w:val="19"/>
                <w:szCs w:val="19"/>
                <w:lang w:val="en-US"/>
              </w:rPr>
            </w:pPr>
            <w:r w:rsidRPr="005E2B8F">
              <w:rPr>
                <w:rFonts w:ascii="Arial Nova" w:hAnsi="Arial Nova"/>
                <w:sz w:val="19"/>
                <w:szCs w:val="19"/>
                <w:lang w:val="en-US"/>
              </w:rPr>
              <w:t xml:space="preserve">SIT Functional + Component Integration (within </w:t>
            </w:r>
            <w:r w:rsidR="002E3BD0" w:rsidRPr="005E2B8F">
              <w:rPr>
                <w:rFonts w:ascii="Arial Nova" w:hAnsi="Arial Nova"/>
                <w:sz w:val="19"/>
                <w:szCs w:val="19"/>
                <w:lang w:val="en-US"/>
              </w:rPr>
              <w:t>M</w:t>
            </w:r>
            <w:r w:rsidRPr="005E2B8F">
              <w:rPr>
                <w:rFonts w:ascii="Arial Nova" w:hAnsi="Arial Nova"/>
                <w:sz w:val="19"/>
                <w:szCs w:val="19"/>
                <w:lang w:val="en-US"/>
              </w:rPr>
              <w:t>DP) + NFT</w:t>
            </w:r>
          </w:p>
        </w:tc>
      </w:tr>
      <w:tr w:rsidR="00A4502D" w:rsidRPr="005E2B8F" w14:paraId="349207A7" w14:textId="77777777" w:rsidTr="00006BB1">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9FA678" w14:textId="77777777" w:rsidR="00A4502D" w:rsidRPr="0073531F" w:rsidRDefault="00A4502D">
            <w:pPr>
              <w:rPr>
                <w:rFonts w:ascii="Arial Nova" w:hAnsi="Arial Nova"/>
                <w:color w:val="FF0000"/>
                <w:sz w:val="19"/>
                <w:szCs w:val="19"/>
                <w:lang w:val="en-US"/>
              </w:rPr>
            </w:pPr>
            <w:r w:rsidRPr="0073531F">
              <w:rPr>
                <w:rFonts w:ascii="Arial Nova" w:hAnsi="Arial Nova"/>
                <w:color w:val="FF0000"/>
                <w:sz w:val="19"/>
                <w:szCs w:val="19"/>
                <w:lang w:val="en-US"/>
              </w:rPr>
              <w:t>UAT</w:t>
            </w:r>
          </w:p>
        </w:tc>
        <w:tc>
          <w:tcPr>
            <w:tcW w:w="7802" w:type="dxa"/>
            <w:tcBorders>
              <w:top w:val="nil"/>
              <w:left w:val="nil"/>
              <w:bottom w:val="single" w:sz="8" w:space="0" w:color="auto"/>
              <w:right w:val="single" w:sz="8" w:space="0" w:color="auto"/>
            </w:tcBorders>
            <w:tcMar>
              <w:top w:w="0" w:type="dxa"/>
              <w:left w:w="108" w:type="dxa"/>
              <w:bottom w:w="0" w:type="dxa"/>
              <w:right w:w="108" w:type="dxa"/>
            </w:tcMar>
            <w:hideMark/>
          </w:tcPr>
          <w:p w14:paraId="33C2004B" w14:textId="5F99B670" w:rsidR="00A4502D" w:rsidRPr="0073531F" w:rsidRDefault="00A4502D">
            <w:pPr>
              <w:rPr>
                <w:rFonts w:ascii="Arial Nova" w:hAnsi="Arial Nova"/>
                <w:color w:val="FF0000"/>
                <w:sz w:val="19"/>
                <w:szCs w:val="19"/>
                <w:lang w:val="en-US"/>
              </w:rPr>
            </w:pPr>
            <w:r w:rsidRPr="0073531F">
              <w:rPr>
                <w:rFonts w:ascii="Arial Nova" w:hAnsi="Arial Nova"/>
                <w:color w:val="FF0000"/>
                <w:sz w:val="19"/>
                <w:szCs w:val="19"/>
                <w:lang w:val="en-US"/>
              </w:rPr>
              <w:t>Integration Testing (</w:t>
            </w:r>
            <w:r w:rsidR="002E3BD0" w:rsidRPr="0073531F">
              <w:rPr>
                <w:rFonts w:ascii="Arial Nova" w:hAnsi="Arial Nova"/>
                <w:color w:val="FF0000"/>
                <w:sz w:val="19"/>
                <w:szCs w:val="19"/>
                <w:lang w:val="en-US"/>
              </w:rPr>
              <w:t>M</w:t>
            </w:r>
            <w:r w:rsidRPr="0073531F">
              <w:rPr>
                <w:rFonts w:ascii="Arial Nova" w:hAnsi="Arial Nova"/>
                <w:color w:val="FF0000"/>
                <w:sz w:val="19"/>
                <w:szCs w:val="19"/>
                <w:lang w:val="en-US"/>
              </w:rPr>
              <w:t>DP + Portal/Visualisation Power BI/Tableau etc.)</w:t>
            </w:r>
          </w:p>
        </w:tc>
      </w:tr>
      <w:tr w:rsidR="00A4502D" w:rsidRPr="005E2B8F" w14:paraId="66CA5542" w14:textId="77777777" w:rsidTr="00006BB1">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3C534E" w14:textId="77777777" w:rsidR="00A4502D" w:rsidRPr="0073531F" w:rsidRDefault="00A4502D">
            <w:pPr>
              <w:rPr>
                <w:rFonts w:ascii="Arial Nova" w:hAnsi="Arial Nova"/>
                <w:color w:val="FF0000"/>
                <w:sz w:val="19"/>
                <w:szCs w:val="19"/>
                <w:lang w:val="en-US"/>
              </w:rPr>
            </w:pPr>
            <w:r w:rsidRPr="0073531F">
              <w:rPr>
                <w:rFonts w:ascii="Arial Nova" w:hAnsi="Arial Nova"/>
                <w:color w:val="FF0000"/>
                <w:sz w:val="19"/>
                <w:szCs w:val="19"/>
                <w:lang w:val="en-US"/>
              </w:rPr>
              <w:t>Pre-Prod</w:t>
            </w:r>
          </w:p>
        </w:tc>
        <w:tc>
          <w:tcPr>
            <w:tcW w:w="7802" w:type="dxa"/>
            <w:tcBorders>
              <w:top w:val="nil"/>
              <w:left w:val="nil"/>
              <w:bottom w:val="single" w:sz="8" w:space="0" w:color="auto"/>
              <w:right w:val="single" w:sz="8" w:space="0" w:color="auto"/>
            </w:tcBorders>
            <w:tcMar>
              <w:top w:w="0" w:type="dxa"/>
              <w:left w:w="108" w:type="dxa"/>
              <w:bottom w:w="0" w:type="dxa"/>
              <w:right w:w="108" w:type="dxa"/>
            </w:tcMar>
            <w:hideMark/>
          </w:tcPr>
          <w:p w14:paraId="6254B5AB" w14:textId="77777777" w:rsidR="00A4502D" w:rsidRPr="0073531F" w:rsidRDefault="00A4502D">
            <w:pPr>
              <w:rPr>
                <w:rFonts w:ascii="Arial Nova" w:hAnsi="Arial Nova"/>
                <w:color w:val="FF0000"/>
                <w:sz w:val="19"/>
                <w:szCs w:val="19"/>
                <w:lang w:val="en-US"/>
              </w:rPr>
            </w:pPr>
            <w:r w:rsidRPr="0073531F">
              <w:rPr>
                <w:rFonts w:ascii="Arial Nova" w:hAnsi="Arial Nova"/>
                <w:color w:val="FF0000"/>
                <w:sz w:val="19"/>
                <w:szCs w:val="19"/>
                <w:lang w:val="en-US"/>
              </w:rPr>
              <w:t>Non-Functional Test based on NFT requirements</w:t>
            </w:r>
          </w:p>
        </w:tc>
      </w:tr>
      <w:tr w:rsidR="00A4502D" w:rsidRPr="005E2B8F" w14:paraId="7C948993" w14:textId="77777777" w:rsidTr="00006BB1">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5B3A4" w14:textId="77777777" w:rsidR="00A4502D" w:rsidRPr="005E2B8F" w:rsidRDefault="00A4502D">
            <w:pPr>
              <w:rPr>
                <w:rFonts w:ascii="Arial Nova" w:hAnsi="Arial Nova"/>
                <w:sz w:val="19"/>
                <w:szCs w:val="19"/>
                <w:lang w:val="en-US"/>
              </w:rPr>
            </w:pPr>
            <w:r w:rsidRPr="005E2B8F">
              <w:rPr>
                <w:rFonts w:ascii="Arial Nova" w:hAnsi="Arial Nova"/>
                <w:sz w:val="19"/>
                <w:szCs w:val="19"/>
                <w:lang w:val="en-US"/>
              </w:rPr>
              <w:t>Prod</w:t>
            </w:r>
          </w:p>
        </w:tc>
        <w:tc>
          <w:tcPr>
            <w:tcW w:w="7802" w:type="dxa"/>
            <w:tcBorders>
              <w:top w:val="nil"/>
              <w:left w:val="nil"/>
              <w:bottom w:val="single" w:sz="8" w:space="0" w:color="auto"/>
              <w:right w:val="single" w:sz="8" w:space="0" w:color="auto"/>
            </w:tcBorders>
            <w:tcMar>
              <w:top w:w="0" w:type="dxa"/>
              <w:left w:w="108" w:type="dxa"/>
              <w:bottom w:w="0" w:type="dxa"/>
              <w:right w:w="108" w:type="dxa"/>
            </w:tcMar>
            <w:hideMark/>
          </w:tcPr>
          <w:p w14:paraId="5639A5A5" w14:textId="77777777" w:rsidR="00A4502D" w:rsidRPr="005E2B8F" w:rsidRDefault="00A4502D">
            <w:pPr>
              <w:rPr>
                <w:rFonts w:ascii="Arial Nova" w:hAnsi="Arial Nova"/>
                <w:sz w:val="19"/>
                <w:szCs w:val="19"/>
                <w:lang w:val="en-US"/>
              </w:rPr>
            </w:pPr>
            <w:r w:rsidRPr="005E2B8F">
              <w:rPr>
                <w:rFonts w:ascii="Arial Nova" w:hAnsi="Arial Nova"/>
                <w:sz w:val="19"/>
                <w:szCs w:val="19"/>
                <w:lang w:val="en-US"/>
              </w:rPr>
              <w:t>RFO – Ready for Operation (Data Reconciliation)</w:t>
            </w:r>
          </w:p>
        </w:tc>
      </w:tr>
    </w:tbl>
    <w:p w14:paraId="6642C75B" w14:textId="77777777" w:rsidR="0048395B" w:rsidRDefault="0048395B" w:rsidP="00E140B4">
      <w:pPr>
        <w:rPr>
          <w:lang w:eastAsia="ja-JP"/>
        </w:rPr>
      </w:pPr>
    </w:p>
    <w:p w14:paraId="0AED799A" w14:textId="31E6B3BD" w:rsidR="009D5F5C" w:rsidRDefault="00387505" w:rsidP="00903C3A">
      <w:pPr>
        <w:pStyle w:val="Heading2"/>
        <w:rPr>
          <w:rFonts w:ascii="Arial Nova" w:eastAsia="Times New Roman" w:hAnsi="Arial Nova"/>
          <w:sz w:val="20"/>
          <w:szCs w:val="20"/>
        </w:rPr>
      </w:pPr>
      <w:bookmarkStart w:id="25" w:name="_Toc115279347"/>
      <w:r w:rsidRPr="00387505">
        <w:rPr>
          <w:rFonts w:ascii="Arial Nova" w:eastAsia="Times New Roman" w:hAnsi="Arial Nova"/>
          <w:sz w:val="20"/>
          <w:szCs w:val="20"/>
        </w:rPr>
        <w:t>Skills and Resource Requirements</w:t>
      </w:r>
      <w:bookmarkEnd w:id="25"/>
      <w:r w:rsidRPr="00387505">
        <w:rPr>
          <w:rFonts w:ascii="Arial Nova" w:eastAsia="Times New Roman" w:hAnsi="Arial Nova"/>
          <w:sz w:val="20"/>
          <w:szCs w:val="20"/>
        </w:rPr>
        <w:t xml:space="preserve"> </w:t>
      </w:r>
    </w:p>
    <w:p w14:paraId="7A8A2569" w14:textId="77777777" w:rsidR="00387505" w:rsidRPr="00387505" w:rsidRDefault="00387505" w:rsidP="00387505">
      <w:pPr>
        <w:rPr>
          <w:lang w:eastAsia="ja-JP"/>
        </w:rPr>
      </w:pPr>
    </w:p>
    <w:p w14:paraId="7073B2FC" w14:textId="452E7C36" w:rsidR="009D5F5C" w:rsidRDefault="009D5F5C" w:rsidP="009D5F5C">
      <w:pPr>
        <w:pStyle w:val="Content2"/>
        <w:ind w:left="567"/>
        <w:rPr>
          <w:rFonts w:ascii="Arial Nova" w:hAnsi="Arial Nova"/>
          <w:color w:val="000000"/>
          <w:sz w:val="19"/>
          <w:szCs w:val="19"/>
        </w:rPr>
      </w:pPr>
      <w:r w:rsidRPr="00387505">
        <w:rPr>
          <w:rFonts w:ascii="Arial Nova" w:hAnsi="Arial Nova"/>
          <w:color w:val="000000"/>
          <w:sz w:val="19"/>
          <w:szCs w:val="19"/>
        </w:rPr>
        <w:t xml:space="preserve">The </w:t>
      </w:r>
      <w:r w:rsidR="00A47FD2">
        <w:rPr>
          <w:rFonts w:ascii="Arial Nova" w:hAnsi="Arial Nova"/>
          <w:color w:val="000000"/>
          <w:sz w:val="19"/>
          <w:szCs w:val="19"/>
        </w:rPr>
        <w:t xml:space="preserve">MDP </w:t>
      </w:r>
      <w:r w:rsidR="00A47FD2" w:rsidRPr="00387505">
        <w:rPr>
          <w:rFonts w:ascii="Arial Nova" w:hAnsi="Arial Nova"/>
          <w:color w:val="000000"/>
          <w:sz w:val="19"/>
          <w:szCs w:val="19"/>
        </w:rPr>
        <w:t>QA</w:t>
      </w:r>
      <w:r w:rsidRPr="00387505">
        <w:rPr>
          <w:rFonts w:ascii="Arial Nova" w:hAnsi="Arial Nova"/>
          <w:color w:val="000000"/>
          <w:sz w:val="19"/>
          <w:szCs w:val="19"/>
        </w:rPr>
        <w:t xml:space="preserve"> team would need to have the below detailed skill sets:</w:t>
      </w:r>
    </w:p>
    <w:p w14:paraId="235FFAFC" w14:textId="77777777" w:rsidR="00A47FD2" w:rsidRPr="00387505" w:rsidRDefault="00A47FD2" w:rsidP="009D5F5C">
      <w:pPr>
        <w:pStyle w:val="Content2"/>
        <w:ind w:left="567"/>
        <w:rPr>
          <w:rFonts w:ascii="Arial Nova" w:hAnsi="Arial Nova"/>
          <w:color w:val="000000"/>
          <w:sz w:val="19"/>
          <w:szCs w:val="19"/>
        </w:rPr>
      </w:pPr>
    </w:p>
    <w:p w14:paraId="21A66B5B" w14:textId="70D6BA01" w:rsidR="009D5F5C" w:rsidRDefault="009D5F5C" w:rsidP="00FB7FB9">
      <w:pPr>
        <w:pStyle w:val="Content2"/>
        <w:numPr>
          <w:ilvl w:val="0"/>
          <w:numId w:val="26"/>
        </w:numPr>
        <w:rPr>
          <w:rFonts w:ascii="Arial Nova" w:hAnsi="Arial Nova"/>
          <w:color w:val="000000"/>
          <w:sz w:val="19"/>
          <w:szCs w:val="19"/>
        </w:rPr>
      </w:pPr>
      <w:r w:rsidRPr="00387505">
        <w:rPr>
          <w:rFonts w:ascii="Arial Nova" w:hAnsi="Arial Nova"/>
          <w:color w:val="000000"/>
          <w:sz w:val="19"/>
          <w:szCs w:val="19"/>
        </w:rPr>
        <w:t>ETL / Business Intelligence / Enterprise Data Warehouse Testing experience</w:t>
      </w:r>
    </w:p>
    <w:p w14:paraId="45106B89" w14:textId="2F4FDB97" w:rsidR="00FB7FB9" w:rsidRDefault="00FB7FB9" w:rsidP="00FB7FB9">
      <w:pPr>
        <w:pStyle w:val="Content2"/>
        <w:numPr>
          <w:ilvl w:val="0"/>
          <w:numId w:val="26"/>
        </w:numPr>
        <w:rPr>
          <w:rFonts w:ascii="Arial Nova" w:hAnsi="Arial Nova"/>
          <w:color w:val="000000"/>
          <w:sz w:val="19"/>
          <w:szCs w:val="19"/>
        </w:rPr>
      </w:pPr>
      <w:r>
        <w:rPr>
          <w:rFonts w:ascii="Arial Nova" w:hAnsi="Arial Nova"/>
          <w:color w:val="000000"/>
          <w:sz w:val="19"/>
          <w:szCs w:val="19"/>
        </w:rPr>
        <w:t xml:space="preserve">Knowledge </w:t>
      </w:r>
      <w:r w:rsidR="004250EA">
        <w:rPr>
          <w:rFonts w:ascii="Arial Nova" w:hAnsi="Arial Nova"/>
          <w:color w:val="000000"/>
          <w:sz w:val="19"/>
          <w:szCs w:val="19"/>
        </w:rPr>
        <w:t>of designing</w:t>
      </w:r>
      <w:r w:rsidR="003D4070">
        <w:rPr>
          <w:rFonts w:ascii="Arial Nova" w:hAnsi="Arial Nova"/>
          <w:color w:val="000000"/>
          <w:sz w:val="19"/>
          <w:szCs w:val="19"/>
        </w:rPr>
        <w:t xml:space="preserve"> Test Case, </w:t>
      </w:r>
      <w:r w:rsidRPr="00387505">
        <w:rPr>
          <w:rFonts w:ascii="Arial Nova" w:hAnsi="Arial Nova"/>
          <w:color w:val="000000"/>
          <w:sz w:val="19"/>
          <w:szCs w:val="19"/>
        </w:rPr>
        <w:t xml:space="preserve">System testing, </w:t>
      </w:r>
      <w:r w:rsidR="003D4070">
        <w:rPr>
          <w:rFonts w:ascii="Arial Nova" w:hAnsi="Arial Nova"/>
          <w:color w:val="000000"/>
          <w:sz w:val="19"/>
          <w:szCs w:val="19"/>
        </w:rPr>
        <w:t>R</w:t>
      </w:r>
      <w:r w:rsidRPr="00387505">
        <w:rPr>
          <w:rFonts w:ascii="Arial Nova" w:hAnsi="Arial Nova"/>
          <w:color w:val="000000"/>
          <w:sz w:val="19"/>
          <w:szCs w:val="19"/>
        </w:rPr>
        <w:t>egression testing</w:t>
      </w:r>
    </w:p>
    <w:p w14:paraId="434804D2" w14:textId="2E8DDA02" w:rsidR="000D05A1" w:rsidRPr="00387505" w:rsidRDefault="000D05A1" w:rsidP="00FB7FB9">
      <w:pPr>
        <w:pStyle w:val="Content2"/>
        <w:numPr>
          <w:ilvl w:val="0"/>
          <w:numId w:val="26"/>
        </w:numPr>
        <w:rPr>
          <w:rFonts w:ascii="Arial Nova" w:hAnsi="Arial Nova"/>
          <w:color w:val="000000"/>
          <w:sz w:val="19"/>
          <w:szCs w:val="19"/>
        </w:rPr>
      </w:pPr>
      <w:r>
        <w:rPr>
          <w:rFonts w:ascii="Arial Nova" w:hAnsi="Arial Nova"/>
          <w:color w:val="000000"/>
          <w:sz w:val="19"/>
          <w:szCs w:val="19"/>
        </w:rPr>
        <w:t>Knowledge of Test management tools like ADO/JIRA etc.</w:t>
      </w:r>
    </w:p>
    <w:p w14:paraId="087134A4" w14:textId="789901D6" w:rsidR="009D5F5C" w:rsidRDefault="00567A05" w:rsidP="00FB7FB9">
      <w:pPr>
        <w:pStyle w:val="Content2"/>
        <w:numPr>
          <w:ilvl w:val="0"/>
          <w:numId w:val="26"/>
        </w:numPr>
        <w:rPr>
          <w:rFonts w:ascii="Arial Nova" w:hAnsi="Arial Nova"/>
          <w:color w:val="000000"/>
          <w:sz w:val="19"/>
          <w:szCs w:val="19"/>
        </w:rPr>
      </w:pPr>
      <w:r>
        <w:rPr>
          <w:rFonts w:ascii="Arial Nova" w:hAnsi="Arial Nova"/>
          <w:color w:val="000000"/>
          <w:sz w:val="19"/>
          <w:szCs w:val="19"/>
        </w:rPr>
        <w:t xml:space="preserve">Good knowledge of </w:t>
      </w:r>
      <w:r w:rsidR="004A4DFE">
        <w:rPr>
          <w:rFonts w:ascii="Arial Nova" w:hAnsi="Arial Nova"/>
          <w:color w:val="000000"/>
          <w:sz w:val="19"/>
          <w:szCs w:val="19"/>
        </w:rPr>
        <w:t xml:space="preserve">tools like </w:t>
      </w:r>
      <w:r>
        <w:rPr>
          <w:rFonts w:ascii="Arial Nova" w:hAnsi="Arial Nova"/>
          <w:color w:val="000000"/>
          <w:sz w:val="19"/>
          <w:szCs w:val="19"/>
        </w:rPr>
        <w:t>SSIS/SSRS</w:t>
      </w:r>
      <w:r w:rsidR="004A4DFE">
        <w:rPr>
          <w:rFonts w:ascii="Arial Nova" w:hAnsi="Arial Nova"/>
          <w:color w:val="000000"/>
          <w:sz w:val="19"/>
          <w:szCs w:val="19"/>
        </w:rPr>
        <w:t>/Power BI, Tableau</w:t>
      </w:r>
    </w:p>
    <w:p w14:paraId="7E07DBAE" w14:textId="10A40959" w:rsidR="00B36EC7" w:rsidRPr="00387505" w:rsidRDefault="00B36EC7" w:rsidP="00FB7FB9">
      <w:pPr>
        <w:pStyle w:val="Content2"/>
        <w:numPr>
          <w:ilvl w:val="0"/>
          <w:numId w:val="26"/>
        </w:numPr>
        <w:rPr>
          <w:rFonts w:ascii="Arial Nova" w:hAnsi="Arial Nova"/>
          <w:color w:val="000000"/>
          <w:sz w:val="19"/>
          <w:szCs w:val="19"/>
        </w:rPr>
      </w:pPr>
      <w:r>
        <w:rPr>
          <w:rFonts w:ascii="Arial Nova" w:hAnsi="Arial Nova"/>
          <w:color w:val="000000"/>
          <w:sz w:val="19"/>
          <w:szCs w:val="19"/>
        </w:rPr>
        <w:t xml:space="preserve">Good understanding about </w:t>
      </w:r>
      <w:r w:rsidR="00BA1AB7">
        <w:rPr>
          <w:rFonts w:ascii="Arial Nova" w:hAnsi="Arial Nova"/>
          <w:color w:val="000000"/>
          <w:sz w:val="19"/>
          <w:szCs w:val="19"/>
        </w:rPr>
        <w:t xml:space="preserve">Azure </w:t>
      </w:r>
      <w:r>
        <w:rPr>
          <w:rFonts w:ascii="Arial Nova" w:hAnsi="Arial Nova"/>
          <w:color w:val="000000"/>
          <w:sz w:val="19"/>
          <w:szCs w:val="19"/>
        </w:rPr>
        <w:t xml:space="preserve">Cloud </w:t>
      </w:r>
      <w:r w:rsidR="00BA1AB7">
        <w:rPr>
          <w:rFonts w:ascii="Arial Nova" w:hAnsi="Arial Nova"/>
          <w:color w:val="000000"/>
          <w:sz w:val="19"/>
          <w:szCs w:val="19"/>
        </w:rPr>
        <w:t>Technology</w:t>
      </w:r>
      <w:r w:rsidR="00350DF4">
        <w:rPr>
          <w:rFonts w:ascii="Arial Nova" w:hAnsi="Arial Nova"/>
          <w:color w:val="000000"/>
          <w:sz w:val="19"/>
          <w:szCs w:val="19"/>
        </w:rPr>
        <w:t xml:space="preserve"> (ADF/Synapse/Data Lake/Delta Lake</w:t>
      </w:r>
      <w:r w:rsidR="00B65391">
        <w:rPr>
          <w:rFonts w:ascii="Arial Nova" w:hAnsi="Arial Nova"/>
          <w:color w:val="000000"/>
          <w:sz w:val="19"/>
          <w:szCs w:val="19"/>
        </w:rPr>
        <w:t>/Data Bricks</w:t>
      </w:r>
      <w:r w:rsidR="00350DF4">
        <w:rPr>
          <w:rFonts w:ascii="Arial Nova" w:hAnsi="Arial Nova"/>
          <w:color w:val="000000"/>
          <w:sz w:val="19"/>
          <w:szCs w:val="19"/>
        </w:rPr>
        <w:t xml:space="preserve"> etc.)</w:t>
      </w:r>
    </w:p>
    <w:p w14:paraId="7E27C3C0" w14:textId="0D02B9D1" w:rsidR="009D5F5C" w:rsidRDefault="006A318B" w:rsidP="00FB7FB9">
      <w:pPr>
        <w:pStyle w:val="Content2"/>
        <w:numPr>
          <w:ilvl w:val="0"/>
          <w:numId w:val="26"/>
        </w:numPr>
        <w:rPr>
          <w:rFonts w:ascii="Arial Nova" w:hAnsi="Arial Nova"/>
          <w:color w:val="000000"/>
          <w:sz w:val="19"/>
          <w:szCs w:val="19"/>
        </w:rPr>
      </w:pPr>
      <w:r>
        <w:rPr>
          <w:rFonts w:ascii="Arial Nova" w:hAnsi="Arial Nova"/>
          <w:color w:val="000000"/>
          <w:sz w:val="19"/>
          <w:szCs w:val="19"/>
        </w:rPr>
        <w:t>Techn</w:t>
      </w:r>
      <w:r w:rsidR="00B36EC7">
        <w:rPr>
          <w:rFonts w:ascii="Arial Nova" w:hAnsi="Arial Nova"/>
          <w:color w:val="000000"/>
          <w:sz w:val="19"/>
          <w:szCs w:val="19"/>
        </w:rPr>
        <w:t>i</w:t>
      </w:r>
      <w:r>
        <w:rPr>
          <w:rFonts w:ascii="Arial Nova" w:hAnsi="Arial Nova"/>
          <w:color w:val="000000"/>
          <w:sz w:val="19"/>
          <w:szCs w:val="19"/>
        </w:rPr>
        <w:t xml:space="preserve">cal </w:t>
      </w:r>
      <w:r w:rsidR="00B46F31">
        <w:rPr>
          <w:rFonts w:ascii="Arial Nova" w:hAnsi="Arial Nova"/>
          <w:color w:val="000000"/>
          <w:sz w:val="19"/>
          <w:szCs w:val="19"/>
        </w:rPr>
        <w:t xml:space="preserve">knowledge </w:t>
      </w:r>
      <w:r w:rsidR="00B46F31" w:rsidRPr="00387505">
        <w:rPr>
          <w:rFonts w:ascii="Arial Nova" w:hAnsi="Arial Nova"/>
          <w:color w:val="000000"/>
          <w:sz w:val="19"/>
          <w:szCs w:val="19"/>
        </w:rPr>
        <w:t>SQL</w:t>
      </w:r>
      <w:r>
        <w:rPr>
          <w:rFonts w:ascii="Arial Nova" w:hAnsi="Arial Nova"/>
          <w:color w:val="000000"/>
          <w:sz w:val="19"/>
          <w:szCs w:val="19"/>
        </w:rPr>
        <w:t>/</w:t>
      </w:r>
      <w:r w:rsidR="00491627">
        <w:rPr>
          <w:rFonts w:ascii="Arial Nova" w:hAnsi="Arial Nova"/>
          <w:color w:val="000000"/>
          <w:sz w:val="19"/>
          <w:szCs w:val="19"/>
        </w:rPr>
        <w:t xml:space="preserve"> T-SQL</w:t>
      </w:r>
      <w:r w:rsidR="004A4DFE">
        <w:rPr>
          <w:rFonts w:ascii="Arial Nova" w:hAnsi="Arial Nova"/>
          <w:color w:val="000000"/>
          <w:sz w:val="19"/>
          <w:szCs w:val="19"/>
        </w:rPr>
        <w:t>/Python</w:t>
      </w:r>
    </w:p>
    <w:p w14:paraId="7458E524" w14:textId="1DF1BC76" w:rsidR="004246FC" w:rsidRPr="00387505" w:rsidRDefault="004246FC" w:rsidP="00FB7FB9">
      <w:pPr>
        <w:pStyle w:val="Content2"/>
        <w:numPr>
          <w:ilvl w:val="0"/>
          <w:numId w:val="26"/>
        </w:numPr>
        <w:rPr>
          <w:rFonts w:ascii="Arial Nova" w:hAnsi="Arial Nova"/>
          <w:color w:val="000000"/>
          <w:sz w:val="19"/>
          <w:szCs w:val="19"/>
        </w:rPr>
      </w:pPr>
      <w:r>
        <w:rPr>
          <w:rFonts w:ascii="Arial Nova" w:hAnsi="Arial Nova"/>
          <w:color w:val="000000"/>
          <w:sz w:val="19"/>
          <w:szCs w:val="19"/>
        </w:rPr>
        <w:t xml:space="preserve">Ability to develop </w:t>
      </w:r>
      <w:r w:rsidR="00B46F31">
        <w:rPr>
          <w:rFonts w:ascii="Arial Nova" w:hAnsi="Arial Nova"/>
          <w:color w:val="000000"/>
          <w:sz w:val="19"/>
          <w:szCs w:val="19"/>
        </w:rPr>
        <w:t>automation scripts</w:t>
      </w:r>
    </w:p>
    <w:p w14:paraId="3436C606" w14:textId="697F4BB0" w:rsidR="009D5F5C" w:rsidRDefault="009D5F5C" w:rsidP="00E140B4">
      <w:pPr>
        <w:rPr>
          <w:lang w:eastAsia="ja-JP"/>
        </w:rPr>
      </w:pPr>
    </w:p>
    <w:p w14:paraId="14473EF3" w14:textId="105C1059" w:rsidR="00C206A7" w:rsidRDefault="00C206A7" w:rsidP="00C206A7">
      <w:pPr>
        <w:pStyle w:val="Heading2"/>
        <w:rPr>
          <w:rFonts w:ascii="Arial Nova" w:eastAsia="Times New Roman" w:hAnsi="Arial Nova"/>
          <w:sz w:val="20"/>
          <w:szCs w:val="20"/>
        </w:rPr>
      </w:pPr>
      <w:bookmarkStart w:id="26" w:name="_Toc115279348"/>
      <w:r w:rsidRPr="00516B46">
        <w:rPr>
          <w:rFonts w:ascii="Arial Nova" w:eastAsia="Times New Roman" w:hAnsi="Arial Nova"/>
          <w:sz w:val="20"/>
          <w:szCs w:val="20"/>
        </w:rPr>
        <w:t>R</w:t>
      </w:r>
      <w:r>
        <w:rPr>
          <w:rFonts w:ascii="Arial Nova" w:eastAsia="Times New Roman" w:hAnsi="Arial Nova"/>
          <w:sz w:val="20"/>
          <w:szCs w:val="20"/>
        </w:rPr>
        <w:t>IDA</w:t>
      </w:r>
      <w:r w:rsidR="007D1312">
        <w:rPr>
          <w:rFonts w:ascii="Arial Nova" w:eastAsia="Times New Roman" w:hAnsi="Arial Nova"/>
          <w:sz w:val="20"/>
          <w:szCs w:val="20"/>
        </w:rPr>
        <w:t xml:space="preserve"> (Risk</w:t>
      </w:r>
      <w:r w:rsidR="00B644F3">
        <w:rPr>
          <w:rFonts w:ascii="Arial Nova" w:eastAsia="Times New Roman" w:hAnsi="Arial Nova"/>
          <w:sz w:val="20"/>
          <w:szCs w:val="20"/>
        </w:rPr>
        <w:t>s, Issues, Dependency</w:t>
      </w:r>
      <w:r w:rsidR="00E7347F">
        <w:rPr>
          <w:rFonts w:ascii="Arial Nova" w:eastAsia="Times New Roman" w:hAnsi="Arial Nova"/>
          <w:sz w:val="20"/>
          <w:szCs w:val="20"/>
        </w:rPr>
        <w:t xml:space="preserve"> &amp; Assumptions)</w:t>
      </w:r>
      <w:bookmarkEnd w:id="26"/>
    </w:p>
    <w:p w14:paraId="36EBE19A" w14:textId="77777777" w:rsidR="00B24E25" w:rsidRPr="00B24E25" w:rsidRDefault="00B24E25" w:rsidP="00B24E25"/>
    <w:p w14:paraId="6BDB9A90" w14:textId="1E9C44F9" w:rsidR="00E7347F" w:rsidRPr="004A4DFE" w:rsidRDefault="00B24E25" w:rsidP="00E7347F">
      <w:pPr>
        <w:rPr>
          <w:rFonts w:ascii="Arial Nova" w:hAnsi="Arial Nova"/>
          <w:sz w:val="19"/>
          <w:szCs w:val="19"/>
        </w:rPr>
      </w:pPr>
      <w:r w:rsidRPr="004A4DFE">
        <w:rPr>
          <w:rFonts w:ascii="Arial Nova" w:hAnsi="Arial Nova"/>
          <w:sz w:val="19"/>
          <w:szCs w:val="19"/>
        </w:rPr>
        <w:t xml:space="preserve">Testing related risks and issues will be managed </w:t>
      </w:r>
      <w:r w:rsidR="00330F84" w:rsidRPr="004A4DFE">
        <w:rPr>
          <w:rFonts w:ascii="Arial Nova" w:hAnsi="Arial Nova"/>
          <w:sz w:val="19"/>
          <w:szCs w:val="19"/>
        </w:rPr>
        <w:t>by existing process within BRIT</w:t>
      </w:r>
    </w:p>
    <w:p w14:paraId="7D8DD909" w14:textId="77777777" w:rsidR="00C206A7" w:rsidRPr="00C206A7" w:rsidRDefault="00C206A7" w:rsidP="00C206A7"/>
    <w:p w14:paraId="53879925" w14:textId="140B0419" w:rsidR="006073ED" w:rsidRDefault="006073ED" w:rsidP="00E140B4">
      <w:pPr>
        <w:rPr>
          <w:lang w:eastAsia="ja-JP"/>
        </w:rPr>
      </w:pPr>
    </w:p>
    <w:p w14:paraId="05A8FCE4" w14:textId="3EBE5E1B" w:rsidR="006073ED" w:rsidRDefault="006073ED" w:rsidP="00E140B4">
      <w:pPr>
        <w:rPr>
          <w:lang w:eastAsia="ja-JP"/>
        </w:rPr>
      </w:pPr>
    </w:p>
    <w:p w14:paraId="282D15B1" w14:textId="77777777" w:rsidR="00C614A5" w:rsidRDefault="00C614A5" w:rsidP="00E140B4">
      <w:pPr>
        <w:rPr>
          <w:lang w:eastAsia="ja-JP"/>
        </w:rPr>
      </w:pPr>
    </w:p>
    <w:p w14:paraId="7A366E6E" w14:textId="20261253" w:rsidR="00516B46" w:rsidRDefault="00516B46" w:rsidP="00F36097">
      <w:pPr>
        <w:pStyle w:val="Heading2"/>
        <w:rPr>
          <w:rFonts w:ascii="Arial Nova" w:eastAsia="Times New Roman" w:hAnsi="Arial Nova"/>
          <w:sz w:val="20"/>
          <w:szCs w:val="20"/>
        </w:rPr>
      </w:pPr>
      <w:bookmarkStart w:id="27" w:name="_Toc115279349"/>
      <w:r w:rsidRPr="00516B46">
        <w:rPr>
          <w:rFonts w:ascii="Arial Nova" w:eastAsia="Times New Roman" w:hAnsi="Arial Nova"/>
          <w:sz w:val="20"/>
          <w:szCs w:val="20"/>
        </w:rPr>
        <w:t xml:space="preserve">Reporting </w:t>
      </w:r>
      <w:r w:rsidR="00CC26DA">
        <w:rPr>
          <w:rFonts w:ascii="Arial Nova" w:eastAsia="Times New Roman" w:hAnsi="Arial Nova"/>
          <w:sz w:val="20"/>
          <w:szCs w:val="20"/>
        </w:rPr>
        <w:t>&amp; Statistics</w:t>
      </w:r>
      <w:bookmarkEnd w:id="27"/>
    </w:p>
    <w:p w14:paraId="6F99ABAD" w14:textId="77777777" w:rsidR="00CC26DA" w:rsidRPr="00CC26DA" w:rsidRDefault="00CC26DA" w:rsidP="00CC26DA"/>
    <w:p w14:paraId="4E756C9D" w14:textId="6A379B42" w:rsidR="00150CC4" w:rsidRPr="00150CC4" w:rsidRDefault="00150CC4" w:rsidP="00150CC4">
      <w:pPr>
        <w:rPr>
          <w:rFonts w:ascii="Arial Nova" w:hAnsi="Arial Nova"/>
          <w:sz w:val="19"/>
          <w:szCs w:val="19"/>
        </w:rPr>
      </w:pPr>
      <w:r w:rsidRPr="00150CC4">
        <w:rPr>
          <w:rFonts w:ascii="Arial Nova" w:hAnsi="Arial Nova"/>
          <w:sz w:val="19"/>
          <w:szCs w:val="19"/>
        </w:rPr>
        <w:t xml:space="preserve">There are 2 types of test reports that will be generated throughout the delivery of </w:t>
      </w:r>
      <w:r w:rsidR="00DB085C" w:rsidRPr="00150CC4">
        <w:rPr>
          <w:rFonts w:ascii="Arial Nova" w:hAnsi="Arial Nova"/>
          <w:sz w:val="19"/>
          <w:szCs w:val="19"/>
        </w:rPr>
        <w:t>testing.</w:t>
      </w:r>
    </w:p>
    <w:p w14:paraId="3FEBA882" w14:textId="77777777" w:rsidR="00150CC4" w:rsidRPr="00150CC4" w:rsidRDefault="00150CC4" w:rsidP="00150CC4">
      <w:pPr>
        <w:pStyle w:val="NumberList"/>
        <w:numPr>
          <w:ilvl w:val="0"/>
          <w:numId w:val="27"/>
        </w:numPr>
        <w:autoSpaceDE/>
        <w:rPr>
          <w:rFonts w:ascii="Arial Nova" w:hAnsi="Arial Nova"/>
          <w:sz w:val="19"/>
          <w:szCs w:val="19"/>
        </w:rPr>
      </w:pPr>
      <w:r w:rsidRPr="00150CC4">
        <w:rPr>
          <w:rFonts w:ascii="Arial Nova" w:hAnsi="Arial Nova"/>
          <w:sz w:val="19"/>
          <w:szCs w:val="19"/>
        </w:rPr>
        <w:t>Test Progress Reports</w:t>
      </w:r>
    </w:p>
    <w:p w14:paraId="4EAC5C2A" w14:textId="77777777" w:rsidR="00150CC4" w:rsidRPr="00150CC4" w:rsidRDefault="00150CC4" w:rsidP="00150CC4">
      <w:pPr>
        <w:pStyle w:val="NumberList"/>
        <w:numPr>
          <w:ilvl w:val="0"/>
          <w:numId w:val="28"/>
        </w:numPr>
        <w:autoSpaceDE/>
        <w:rPr>
          <w:rFonts w:ascii="Arial Nova" w:hAnsi="Arial Nova"/>
          <w:sz w:val="19"/>
          <w:szCs w:val="19"/>
        </w:rPr>
      </w:pPr>
      <w:r w:rsidRPr="00150CC4">
        <w:rPr>
          <w:rFonts w:ascii="Arial Nova" w:hAnsi="Arial Nova"/>
          <w:sz w:val="19"/>
          <w:szCs w:val="19"/>
        </w:rPr>
        <w:t>Test Completion Reports</w:t>
      </w:r>
    </w:p>
    <w:p w14:paraId="4558A866" w14:textId="77777777" w:rsidR="00150CC4" w:rsidRPr="00150CC4" w:rsidRDefault="00150CC4" w:rsidP="00150CC4">
      <w:pPr>
        <w:pStyle w:val="DefaultText"/>
        <w:rPr>
          <w:rFonts w:ascii="Arial Nova" w:hAnsi="Arial Nova"/>
          <w:sz w:val="19"/>
          <w:szCs w:val="19"/>
        </w:rPr>
      </w:pPr>
    </w:p>
    <w:p w14:paraId="75413588" w14:textId="13602253" w:rsidR="00150CC4" w:rsidRPr="00150CC4" w:rsidRDefault="00150CC4" w:rsidP="00150CC4">
      <w:pPr>
        <w:pStyle w:val="DefaultText"/>
        <w:rPr>
          <w:rFonts w:ascii="Arial Nova" w:hAnsi="Arial Nova"/>
          <w:sz w:val="19"/>
          <w:szCs w:val="19"/>
        </w:rPr>
      </w:pPr>
      <w:r w:rsidRPr="00150CC4">
        <w:rPr>
          <w:rFonts w:ascii="Arial Nova" w:hAnsi="Arial Nova"/>
          <w:sz w:val="19"/>
          <w:szCs w:val="19"/>
        </w:rPr>
        <w:t xml:space="preserve">All delivery/test </w:t>
      </w:r>
      <w:r w:rsidR="00B764B5" w:rsidRPr="00150CC4">
        <w:rPr>
          <w:rFonts w:ascii="Arial Nova" w:hAnsi="Arial Nova"/>
          <w:sz w:val="19"/>
          <w:szCs w:val="19"/>
        </w:rPr>
        <w:t xml:space="preserve">teams </w:t>
      </w:r>
      <w:r w:rsidR="00B764B5">
        <w:rPr>
          <w:rFonts w:ascii="Arial Nova" w:hAnsi="Arial Nova"/>
          <w:sz w:val="19"/>
          <w:szCs w:val="19"/>
        </w:rPr>
        <w:t>across</w:t>
      </w:r>
      <w:r w:rsidR="00E96DC6">
        <w:rPr>
          <w:rFonts w:ascii="Arial Nova" w:hAnsi="Arial Nova"/>
          <w:sz w:val="19"/>
          <w:szCs w:val="19"/>
        </w:rPr>
        <w:t xml:space="preserve"> all the test phases </w:t>
      </w:r>
      <w:r w:rsidRPr="00150CC4">
        <w:rPr>
          <w:rFonts w:ascii="Arial Nova" w:hAnsi="Arial Nova"/>
          <w:sz w:val="19"/>
          <w:szCs w:val="19"/>
        </w:rPr>
        <w:t xml:space="preserve">will be expected to provide ongoing status reports tracking test/defects progress which will be centrally collated by the </w:t>
      </w:r>
      <w:r w:rsidR="00E96DC6">
        <w:rPr>
          <w:rFonts w:ascii="Arial Nova" w:hAnsi="Arial Nova"/>
          <w:sz w:val="19"/>
          <w:szCs w:val="19"/>
        </w:rPr>
        <w:t xml:space="preserve">MDP QA team </w:t>
      </w:r>
      <w:r w:rsidRPr="00150CC4">
        <w:rPr>
          <w:rFonts w:ascii="Arial Nova" w:hAnsi="Arial Nova"/>
          <w:sz w:val="19"/>
          <w:szCs w:val="19"/>
        </w:rPr>
        <w:t xml:space="preserve">and reviewed to ensure the </w:t>
      </w:r>
      <w:r w:rsidR="00351EAC">
        <w:rPr>
          <w:rFonts w:ascii="Arial Nova" w:hAnsi="Arial Nova"/>
          <w:sz w:val="19"/>
          <w:szCs w:val="19"/>
        </w:rPr>
        <w:t>use case/</w:t>
      </w:r>
      <w:r w:rsidRPr="00150CC4">
        <w:rPr>
          <w:rFonts w:ascii="Arial Nova" w:hAnsi="Arial Nova"/>
          <w:sz w:val="19"/>
          <w:szCs w:val="19"/>
        </w:rPr>
        <w:t>project in on plan and quality gates will be met. A Test Completion Report must be produced at the end of each test phase to demonstrate completion of the test phase</w:t>
      </w:r>
      <w:r w:rsidR="00434B6B">
        <w:rPr>
          <w:rFonts w:ascii="Arial Nova" w:hAnsi="Arial Nova"/>
          <w:sz w:val="19"/>
          <w:szCs w:val="19"/>
        </w:rPr>
        <w:t xml:space="preserve"> as per exit criteria</w:t>
      </w:r>
      <w:r w:rsidRPr="00150CC4">
        <w:rPr>
          <w:rFonts w:ascii="Arial Nova" w:hAnsi="Arial Nova"/>
          <w:sz w:val="19"/>
          <w:szCs w:val="19"/>
        </w:rPr>
        <w:t>.</w:t>
      </w:r>
    </w:p>
    <w:p w14:paraId="61AF927F" w14:textId="77777777" w:rsidR="00150CC4" w:rsidRPr="00150CC4" w:rsidRDefault="00150CC4" w:rsidP="00150CC4">
      <w:pPr>
        <w:pStyle w:val="DefaultText"/>
        <w:rPr>
          <w:rFonts w:ascii="Arial Nova" w:hAnsi="Arial Nova"/>
          <w:sz w:val="19"/>
          <w:szCs w:val="19"/>
        </w:rPr>
      </w:pPr>
    </w:p>
    <w:p w14:paraId="38BB7C44" w14:textId="4AC7AC05" w:rsidR="00387CAA" w:rsidRPr="006064FE" w:rsidRDefault="00F44020" w:rsidP="001A3B80">
      <w:pPr>
        <w:pStyle w:val="Heading3"/>
        <w:rPr>
          <w:rFonts w:ascii="Arial Nova" w:hAnsi="Arial Nova"/>
          <w:sz w:val="20"/>
          <w:szCs w:val="20"/>
        </w:rPr>
      </w:pPr>
      <w:bookmarkStart w:id="28" w:name="_Toc115279350"/>
      <w:r w:rsidRPr="006064FE">
        <w:rPr>
          <w:rFonts w:ascii="Arial Nova" w:eastAsia="Times New Roman" w:hAnsi="Arial Nova"/>
          <w:sz w:val="20"/>
          <w:szCs w:val="20"/>
        </w:rPr>
        <w:lastRenderedPageBreak/>
        <w:t xml:space="preserve">Test Progress </w:t>
      </w:r>
      <w:r w:rsidR="00387CAA" w:rsidRPr="006064FE">
        <w:rPr>
          <w:rFonts w:ascii="Arial Nova" w:eastAsia="Times New Roman" w:hAnsi="Arial Nova"/>
          <w:sz w:val="20"/>
          <w:szCs w:val="20"/>
        </w:rPr>
        <w:t>Reporting</w:t>
      </w:r>
      <w:bookmarkEnd w:id="28"/>
    </w:p>
    <w:p w14:paraId="571E2B2C" w14:textId="3FC17191" w:rsidR="00181A93" w:rsidRPr="00181A93" w:rsidRDefault="00181A93" w:rsidP="002F15DA">
      <w:pPr>
        <w:pStyle w:val="normalheading3"/>
        <w:ind w:left="0"/>
        <w:rPr>
          <w:rFonts w:ascii="Arial Nova" w:hAnsi="Arial Nova"/>
          <w:color w:val="7030A0"/>
          <w:sz w:val="19"/>
          <w:szCs w:val="19"/>
        </w:rPr>
      </w:pPr>
      <w:r w:rsidRPr="00181A93">
        <w:rPr>
          <w:rFonts w:ascii="Arial Nova" w:hAnsi="Arial Nova"/>
          <w:sz w:val="19"/>
          <w:szCs w:val="19"/>
        </w:rPr>
        <w:t>All testing metrics will be extracted from Microsoft Azure DevOps. Reports will be available via the LT</w:t>
      </w:r>
      <w:r w:rsidR="00C51C3C">
        <w:rPr>
          <w:rFonts w:ascii="Arial Nova" w:hAnsi="Arial Nova"/>
          <w:sz w:val="19"/>
          <w:szCs w:val="19"/>
        </w:rPr>
        <w:t>E</w:t>
      </w:r>
      <w:r w:rsidRPr="00181A93">
        <w:rPr>
          <w:rFonts w:ascii="Arial Nova" w:hAnsi="Arial Nova"/>
          <w:sz w:val="19"/>
          <w:szCs w:val="19"/>
        </w:rPr>
        <w:t xml:space="preserve">.  </w:t>
      </w:r>
    </w:p>
    <w:p w14:paraId="3B6B1BC4" w14:textId="77777777" w:rsidR="00181A93" w:rsidRPr="00181A93" w:rsidRDefault="00181A93" w:rsidP="002F15DA">
      <w:pPr>
        <w:pStyle w:val="normalheading3"/>
        <w:ind w:left="0"/>
        <w:rPr>
          <w:rFonts w:ascii="Arial Nova" w:eastAsia="Times New Roman" w:hAnsi="Arial Nova"/>
          <w:sz w:val="19"/>
          <w:szCs w:val="19"/>
        </w:rPr>
      </w:pPr>
      <w:r w:rsidRPr="00181A93">
        <w:rPr>
          <w:rFonts w:ascii="Arial Nova" w:hAnsi="Arial Nova"/>
          <w:sz w:val="19"/>
          <w:szCs w:val="19"/>
        </w:rPr>
        <w:t>Reports will use the metrics provided plus additional wording to confirm any particular risks or issues which may delay current or future testing or impact quality.</w:t>
      </w:r>
    </w:p>
    <w:p w14:paraId="1714F8E9" w14:textId="05EC00DF" w:rsidR="00181A93" w:rsidRPr="00181A93" w:rsidRDefault="00181A93" w:rsidP="002846C5">
      <w:pPr>
        <w:pStyle w:val="normalheading3"/>
        <w:ind w:left="0"/>
        <w:rPr>
          <w:rFonts w:ascii="Arial Nova" w:hAnsi="Arial Nova"/>
          <w:sz w:val="19"/>
          <w:szCs w:val="19"/>
        </w:rPr>
      </w:pPr>
      <w:r w:rsidRPr="00181A93">
        <w:rPr>
          <w:rFonts w:ascii="Arial Nova" w:hAnsi="Arial Nova"/>
          <w:sz w:val="19"/>
          <w:szCs w:val="19"/>
        </w:rPr>
        <w:t xml:space="preserve">Depending on the nature and size of the project the reports will include </w:t>
      </w:r>
      <w:r w:rsidR="00043BC4">
        <w:rPr>
          <w:rFonts w:ascii="Arial Nova" w:hAnsi="Arial Nova"/>
          <w:sz w:val="19"/>
          <w:szCs w:val="19"/>
        </w:rPr>
        <w:t>below metrics</w:t>
      </w:r>
      <w:r w:rsidRPr="00181A93">
        <w:rPr>
          <w:rFonts w:ascii="Arial Nova" w:hAnsi="Arial Nova"/>
          <w:sz w:val="19"/>
          <w:szCs w:val="19"/>
        </w:rPr>
        <w:t xml:space="preserve"> on:</w:t>
      </w:r>
      <w:r w:rsidR="00043BC4">
        <w:rPr>
          <w:rFonts w:ascii="Arial Nova" w:hAnsi="Arial Nova"/>
          <w:sz w:val="19"/>
          <w:szCs w:val="19"/>
        </w:rPr>
        <w:t xml:space="preserve"> -</w:t>
      </w:r>
    </w:p>
    <w:p w14:paraId="1A9DB9CB" w14:textId="2FD0A8BC" w:rsidR="00181A93" w:rsidRPr="00181A93" w:rsidRDefault="0018783C" w:rsidP="00181A93">
      <w:pPr>
        <w:pStyle w:val="normalheading3"/>
        <w:numPr>
          <w:ilvl w:val="0"/>
          <w:numId w:val="29"/>
        </w:numPr>
        <w:ind w:left="851" w:firstLine="0"/>
        <w:rPr>
          <w:rFonts w:ascii="Arial Nova" w:hAnsi="Arial Nova"/>
          <w:sz w:val="19"/>
          <w:szCs w:val="19"/>
        </w:rPr>
      </w:pPr>
      <w:r w:rsidRPr="00181A93">
        <w:rPr>
          <w:rFonts w:ascii="Arial Nova" w:hAnsi="Arial Nova"/>
          <w:sz w:val="19"/>
          <w:szCs w:val="19"/>
        </w:rPr>
        <w:t>Requirement</w:t>
      </w:r>
      <w:r w:rsidR="00181A93" w:rsidRPr="00181A93">
        <w:rPr>
          <w:rFonts w:ascii="Arial Nova" w:hAnsi="Arial Nova"/>
          <w:sz w:val="19"/>
          <w:szCs w:val="19"/>
        </w:rPr>
        <w:t xml:space="preserve"> coverage </w:t>
      </w:r>
    </w:p>
    <w:p w14:paraId="2FED6E99" w14:textId="77777777" w:rsidR="00181A93" w:rsidRPr="00181A93" w:rsidRDefault="00181A93" w:rsidP="00181A93">
      <w:pPr>
        <w:pStyle w:val="normalheading3"/>
        <w:numPr>
          <w:ilvl w:val="0"/>
          <w:numId w:val="29"/>
        </w:numPr>
        <w:ind w:left="851" w:firstLine="0"/>
        <w:rPr>
          <w:rFonts w:ascii="Arial Nova" w:hAnsi="Arial Nova"/>
          <w:sz w:val="19"/>
          <w:szCs w:val="19"/>
        </w:rPr>
      </w:pPr>
      <w:r w:rsidRPr="00181A93">
        <w:rPr>
          <w:rFonts w:ascii="Arial Nova" w:hAnsi="Arial Nova"/>
          <w:sz w:val="19"/>
          <w:szCs w:val="19"/>
        </w:rPr>
        <w:t>Test preparation progress</w:t>
      </w:r>
    </w:p>
    <w:p w14:paraId="42B8B2DB" w14:textId="0EABCB19" w:rsidR="00181A93" w:rsidRPr="00181A93" w:rsidRDefault="00181A93" w:rsidP="00181A93">
      <w:pPr>
        <w:pStyle w:val="normalheading3"/>
        <w:numPr>
          <w:ilvl w:val="0"/>
          <w:numId w:val="29"/>
        </w:numPr>
        <w:ind w:left="851" w:firstLine="0"/>
        <w:rPr>
          <w:rFonts w:ascii="Arial Nova" w:hAnsi="Arial Nova"/>
          <w:sz w:val="19"/>
          <w:szCs w:val="19"/>
        </w:rPr>
      </w:pPr>
      <w:r w:rsidRPr="00181A93">
        <w:rPr>
          <w:rFonts w:ascii="Arial Nova" w:hAnsi="Arial Nova"/>
          <w:sz w:val="19"/>
          <w:szCs w:val="19"/>
        </w:rPr>
        <w:t>Test execution progress</w:t>
      </w:r>
      <w:r w:rsidR="00AE3520">
        <w:rPr>
          <w:rFonts w:ascii="Arial Nova" w:hAnsi="Arial Nova"/>
          <w:sz w:val="19"/>
          <w:szCs w:val="19"/>
        </w:rPr>
        <w:t xml:space="preserve"> (Pass/Fail etc.)</w:t>
      </w:r>
    </w:p>
    <w:p w14:paraId="42B25C24" w14:textId="2F0DB2FB" w:rsidR="00181A93" w:rsidRDefault="00181A93" w:rsidP="00181A93">
      <w:pPr>
        <w:pStyle w:val="normalheading3"/>
        <w:numPr>
          <w:ilvl w:val="0"/>
          <w:numId w:val="29"/>
        </w:numPr>
        <w:ind w:left="851" w:firstLine="0"/>
        <w:rPr>
          <w:rFonts w:ascii="Arial Nova" w:hAnsi="Arial Nova"/>
          <w:sz w:val="19"/>
          <w:szCs w:val="19"/>
        </w:rPr>
      </w:pPr>
      <w:r w:rsidRPr="00181A93">
        <w:rPr>
          <w:rFonts w:ascii="Arial Nova" w:hAnsi="Arial Nova"/>
          <w:sz w:val="19"/>
          <w:szCs w:val="19"/>
        </w:rPr>
        <w:t>Defect trends</w:t>
      </w:r>
    </w:p>
    <w:p w14:paraId="3B980E97" w14:textId="77777777" w:rsidR="006064FE" w:rsidRPr="00181A93" w:rsidRDefault="006064FE" w:rsidP="006064FE">
      <w:pPr>
        <w:pStyle w:val="normalheading3"/>
        <w:ind w:left="851"/>
        <w:rPr>
          <w:rFonts w:ascii="Arial Nova" w:hAnsi="Arial Nova"/>
          <w:sz w:val="19"/>
          <w:szCs w:val="19"/>
        </w:rPr>
      </w:pPr>
    </w:p>
    <w:p w14:paraId="56C1221E" w14:textId="12BD2CFD" w:rsidR="00181A93" w:rsidRDefault="00181A93" w:rsidP="007B4789">
      <w:pPr>
        <w:pStyle w:val="normalheading3"/>
        <w:ind w:left="0"/>
        <w:rPr>
          <w:rFonts w:ascii="Arial Nova" w:hAnsi="Arial Nova"/>
          <w:sz w:val="19"/>
          <w:szCs w:val="19"/>
        </w:rPr>
      </w:pPr>
      <w:r w:rsidRPr="00181A93">
        <w:rPr>
          <w:rFonts w:ascii="Arial Nova" w:hAnsi="Arial Nova"/>
          <w:sz w:val="19"/>
          <w:szCs w:val="19"/>
        </w:rPr>
        <w:t>The LT</w:t>
      </w:r>
      <w:r w:rsidR="007B4789">
        <w:rPr>
          <w:rFonts w:ascii="Arial Nova" w:hAnsi="Arial Nova"/>
          <w:sz w:val="19"/>
          <w:szCs w:val="19"/>
        </w:rPr>
        <w:t>E/TM</w:t>
      </w:r>
      <w:r w:rsidRPr="00181A93">
        <w:rPr>
          <w:rFonts w:ascii="Arial Nova" w:hAnsi="Arial Nova"/>
          <w:sz w:val="19"/>
          <w:szCs w:val="19"/>
        </w:rPr>
        <w:t xml:space="preserve"> will provide a verbal update on status at regular project team meetings.  Whilst the T</w:t>
      </w:r>
      <w:r w:rsidR="00795A0D">
        <w:rPr>
          <w:rFonts w:ascii="Arial Nova" w:hAnsi="Arial Nova"/>
          <w:sz w:val="19"/>
          <w:szCs w:val="19"/>
        </w:rPr>
        <w:t xml:space="preserve">E </w:t>
      </w:r>
      <w:r w:rsidRPr="00181A93">
        <w:rPr>
          <w:rFonts w:ascii="Arial Nova" w:hAnsi="Arial Nova"/>
          <w:sz w:val="19"/>
          <w:szCs w:val="19"/>
        </w:rPr>
        <w:t>will give a status update at the daily stand up.</w:t>
      </w:r>
    </w:p>
    <w:p w14:paraId="3751144A" w14:textId="45D42899" w:rsidR="00795A0D" w:rsidRPr="000F70D1" w:rsidRDefault="00795A0D" w:rsidP="00795A0D">
      <w:pPr>
        <w:pStyle w:val="normalheading3"/>
        <w:ind w:left="0"/>
        <w:rPr>
          <w:rFonts w:ascii="Arial Nova" w:hAnsi="Arial Nova"/>
          <w:b/>
          <w:bCs/>
          <w:i/>
          <w:iCs/>
          <w:color w:val="FF0000"/>
          <w:sz w:val="19"/>
          <w:szCs w:val="19"/>
        </w:rPr>
      </w:pPr>
      <w:r w:rsidRPr="000F70D1">
        <w:rPr>
          <w:rFonts w:ascii="Arial Nova" w:hAnsi="Arial Nova"/>
          <w:b/>
          <w:bCs/>
          <w:i/>
          <w:iCs/>
          <w:color w:val="FF0000"/>
          <w:sz w:val="19"/>
          <w:szCs w:val="19"/>
        </w:rPr>
        <w:t xml:space="preserve">A dashboard </w:t>
      </w:r>
      <w:r w:rsidR="000F70D1">
        <w:rPr>
          <w:rFonts w:ascii="Arial Nova" w:hAnsi="Arial Nova"/>
          <w:b/>
          <w:bCs/>
          <w:i/>
          <w:iCs/>
          <w:color w:val="FF0000"/>
          <w:sz w:val="19"/>
          <w:szCs w:val="19"/>
        </w:rPr>
        <w:t>can</w:t>
      </w:r>
      <w:r w:rsidRPr="000F70D1">
        <w:rPr>
          <w:rFonts w:ascii="Arial Nova" w:hAnsi="Arial Nova"/>
          <w:b/>
          <w:bCs/>
          <w:i/>
          <w:iCs/>
          <w:color w:val="FF0000"/>
          <w:sz w:val="19"/>
          <w:szCs w:val="19"/>
        </w:rPr>
        <w:t xml:space="preserve"> be created</w:t>
      </w:r>
      <w:r w:rsidR="00D12CA0" w:rsidRPr="000F70D1">
        <w:rPr>
          <w:rFonts w:ascii="Arial Nova" w:hAnsi="Arial Nova"/>
          <w:b/>
          <w:bCs/>
          <w:i/>
          <w:iCs/>
          <w:color w:val="FF0000"/>
          <w:sz w:val="19"/>
          <w:szCs w:val="19"/>
        </w:rPr>
        <w:t xml:space="preserve"> in </w:t>
      </w:r>
      <w:r w:rsidR="000F70D1" w:rsidRPr="000F70D1">
        <w:rPr>
          <w:rFonts w:ascii="Arial Nova" w:hAnsi="Arial Nova"/>
          <w:b/>
          <w:bCs/>
          <w:i/>
          <w:iCs/>
          <w:color w:val="FF0000"/>
          <w:sz w:val="19"/>
          <w:szCs w:val="19"/>
        </w:rPr>
        <w:t>ADO for</w:t>
      </w:r>
      <w:r w:rsidRPr="000F70D1">
        <w:rPr>
          <w:rFonts w:ascii="Arial Nova" w:hAnsi="Arial Nova"/>
          <w:b/>
          <w:bCs/>
          <w:i/>
          <w:iCs/>
          <w:color w:val="FF0000"/>
          <w:sz w:val="19"/>
          <w:szCs w:val="19"/>
        </w:rPr>
        <w:t xml:space="preserve"> each project/use case.</w:t>
      </w:r>
    </w:p>
    <w:p w14:paraId="6F9A00C9" w14:textId="6A8E6000" w:rsidR="006064FE" w:rsidRPr="006064FE" w:rsidRDefault="006064FE" w:rsidP="006064FE">
      <w:pPr>
        <w:pStyle w:val="Heading3"/>
        <w:rPr>
          <w:rFonts w:ascii="Arial Nova" w:hAnsi="Arial Nova"/>
          <w:sz w:val="20"/>
          <w:szCs w:val="20"/>
        </w:rPr>
      </w:pPr>
      <w:bookmarkStart w:id="29" w:name="_Toc115279351"/>
      <w:r w:rsidRPr="006064FE">
        <w:rPr>
          <w:rFonts w:ascii="Arial Nova" w:eastAsia="Times New Roman" w:hAnsi="Arial Nova"/>
          <w:sz w:val="20"/>
          <w:szCs w:val="20"/>
        </w:rPr>
        <w:t xml:space="preserve">Test </w:t>
      </w:r>
      <w:r w:rsidR="007A6CFA">
        <w:rPr>
          <w:rFonts w:ascii="Arial Nova" w:eastAsia="Times New Roman" w:hAnsi="Arial Nova"/>
          <w:sz w:val="20"/>
          <w:szCs w:val="20"/>
        </w:rPr>
        <w:t>Completion</w:t>
      </w:r>
      <w:r w:rsidRPr="006064FE">
        <w:rPr>
          <w:rFonts w:ascii="Arial Nova" w:eastAsia="Times New Roman" w:hAnsi="Arial Nova"/>
          <w:sz w:val="20"/>
          <w:szCs w:val="20"/>
        </w:rPr>
        <w:t xml:space="preserve"> Reporting</w:t>
      </w:r>
      <w:bookmarkEnd w:id="29"/>
    </w:p>
    <w:p w14:paraId="57ACE392" w14:textId="024294F3" w:rsidR="006064FE" w:rsidRPr="006064FE" w:rsidRDefault="006064FE" w:rsidP="006064FE">
      <w:pPr>
        <w:pStyle w:val="normalheading3"/>
        <w:ind w:left="0"/>
        <w:rPr>
          <w:rFonts w:ascii="Arial Nova" w:eastAsia="Times New Roman" w:hAnsi="Arial Nova"/>
          <w:sz w:val="19"/>
          <w:szCs w:val="19"/>
          <w:lang w:val="en-US"/>
        </w:rPr>
      </w:pPr>
      <w:r w:rsidRPr="006064FE">
        <w:rPr>
          <w:rFonts w:ascii="Arial Nova" w:hAnsi="Arial Nova"/>
          <w:sz w:val="19"/>
          <w:szCs w:val="19"/>
          <w:lang w:val="en-US"/>
        </w:rPr>
        <w:t>Test summary</w:t>
      </w:r>
      <w:r w:rsidR="007A6CFA">
        <w:rPr>
          <w:rFonts w:ascii="Arial Nova" w:hAnsi="Arial Nova"/>
          <w:sz w:val="19"/>
          <w:szCs w:val="19"/>
          <w:lang w:val="en-US"/>
        </w:rPr>
        <w:t>/completion</w:t>
      </w:r>
      <w:r w:rsidRPr="006064FE">
        <w:rPr>
          <w:rFonts w:ascii="Arial Nova" w:hAnsi="Arial Nova"/>
          <w:sz w:val="19"/>
          <w:szCs w:val="19"/>
          <w:lang w:val="en-US"/>
        </w:rPr>
        <w:t xml:space="preserve"> reports will be completed as part of the exit criteria from DEV, </w:t>
      </w:r>
      <w:r w:rsidR="00043BC4">
        <w:rPr>
          <w:rFonts w:ascii="Arial Nova" w:hAnsi="Arial Nova"/>
          <w:sz w:val="19"/>
          <w:szCs w:val="19"/>
          <w:lang w:val="en-US"/>
        </w:rPr>
        <w:t xml:space="preserve">SIT, </w:t>
      </w:r>
      <w:r w:rsidRPr="006064FE">
        <w:rPr>
          <w:rFonts w:ascii="Arial Nova" w:hAnsi="Arial Nova"/>
          <w:sz w:val="19"/>
          <w:szCs w:val="19"/>
          <w:lang w:val="en-US"/>
        </w:rPr>
        <w:t>UAT, PRE and Performance testing.</w:t>
      </w:r>
      <w:r w:rsidR="007A6CFA">
        <w:rPr>
          <w:rFonts w:ascii="Arial Nova" w:hAnsi="Arial Nova"/>
          <w:sz w:val="19"/>
          <w:szCs w:val="19"/>
          <w:lang w:val="en-US"/>
        </w:rPr>
        <w:t xml:space="preserve"> </w:t>
      </w:r>
      <w:r w:rsidRPr="006064FE">
        <w:rPr>
          <w:rFonts w:ascii="Arial Nova" w:hAnsi="Arial Nova"/>
          <w:sz w:val="19"/>
          <w:szCs w:val="19"/>
          <w:lang w:val="en-US"/>
        </w:rPr>
        <w:t xml:space="preserve">These reports will confirm that all activities have completed as expected based on this document and the project test plan together with providing confirmation of the final metrics for the testing carried out.  </w:t>
      </w:r>
    </w:p>
    <w:p w14:paraId="6480377A" w14:textId="6986030A" w:rsidR="00516B46" w:rsidRPr="00DC0D04" w:rsidRDefault="002268B0" w:rsidP="00516B46">
      <w:pPr>
        <w:rPr>
          <w:rFonts w:ascii="Arial Nova" w:hAnsi="Arial Nova"/>
          <w:color w:val="FF0000"/>
          <w:sz w:val="19"/>
          <w:szCs w:val="19"/>
          <w:lang w:eastAsia="ja-JP"/>
        </w:rPr>
      </w:pPr>
      <w:r w:rsidRPr="00DC0D04">
        <w:rPr>
          <w:rFonts w:ascii="Arial Nova" w:hAnsi="Arial Nova"/>
          <w:color w:val="FF0000"/>
          <w:sz w:val="19"/>
          <w:szCs w:val="19"/>
          <w:lang w:eastAsia="ja-JP"/>
        </w:rPr>
        <w:t>Template</w:t>
      </w:r>
      <w:r w:rsidR="00F70CE8" w:rsidRPr="00DC0D04">
        <w:rPr>
          <w:rFonts w:ascii="Arial Nova" w:hAnsi="Arial Nova"/>
          <w:color w:val="FF0000"/>
          <w:sz w:val="19"/>
          <w:szCs w:val="19"/>
          <w:lang w:eastAsia="ja-JP"/>
        </w:rPr>
        <w:t xml:space="preserve">s </w:t>
      </w:r>
      <w:r w:rsidR="00573130" w:rsidRPr="00DC0D04">
        <w:rPr>
          <w:rFonts w:ascii="Arial Nova" w:hAnsi="Arial Nova"/>
          <w:color w:val="FF0000"/>
          <w:sz w:val="19"/>
          <w:szCs w:val="19"/>
          <w:lang w:eastAsia="ja-JP"/>
        </w:rPr>
        <w:t>can be used as per the existing processes in place</w:t>
      </w:r>
      <w:r w:rsidR="00DC0D04">
        <w:rPr>
          <w:rFonts w:ascii="Arial Nova" w:hAnsi="Arial Nova"/>
          <w:color w:val="FF0000"/>
          <w:sz w:val="19"/>
          <w:szCs w:val="19"/>
          <w:lang w:eastAsia="ja-JP"/>
        </w:rPr>
        <w:t xml:space="preserve"> </w:t>
      </w:r>
      <w:r w:rsidR="00FA714A">
        <w:rPr>
          <w:rFonts w:ascii="Arial Nova" w:hAnsi="Arial Nova"/>
          <w:color w:val="FF0000"/>
          <w:sz w:val="19"/>
          <w:szCs w:val="19"/>
          <w:lang w:eastAsia="ja-JP"/>
        </w:rPr>
        <w:t>(if</w:t>
      </w:r>
      <w:r w:rsidR="00DC0D04">
        <w:rPr>
          <w:rFonts w:ascii="Arial Nova" w:hAnsi="Arial Nova"/>
          <w:color w:val="FF0000"/>
          <w:sz w:val="19"/>
          <w:szCs w:val="19"/>
          <w:lang w:eastAsia="ja-JP"/>
        </w:rPr>
        <w:t xml:space="preserve"> available)</w:t>
      </w:r>
    </w:p>
    <w:p w14:paraId="52CE6DFF" w14:textId="118A30BF" w:rsidR="002F6F74" w:rsidRDefault="002F6F74">
      <w:pPr>
        <w:rPr>
          <w:lang w:eastAsia="ja-JP"/>
        </w:rPr>
      </w:pPr>
      <w:r>
        <w:rPr>
          <w:lang w:eastAsia="ja-JP"/>
        </w:rPr>
        <w:br w:type="page"/>
      </w:r>
    </w:p>
    <w:p w14:paraId="7D7CBBF7" w14:textId="5E53329A" w:rsidR="00045981" w:rsidRDefault="002F6F74" w:rsidP="00243825">
      <w:pPr>
        <w:pStyle w:val="Heading1"/>
      </w:pPr>
      <w:bookmarkStart w:id="30" w:name="_Toc115279352"/>
      <w:r>
        <w:t>Glossary</w:t>
      </w:r>
      <w:bookmarkEnd w:id="30"/>
      <w:r>
        <w:t xml:space="preserve"> </w:t>
      </w:r>
    </w:p>
    <w:p w14:paraId="38C926FF" w14:textId="17E9D171" w:rsidR="002F6F74" w:rsidRDefault="002F6F74" w:rsidP="002F6F74">
      <w:pPr>
        <w:rPr>
          <w:lang w:eastAsia="ja-JP"/>
        </w:rPr>
      </w:pPr>
    </w:p>
    <w:tbl>
      <w:tblPr>
        <w:tblW w:w="0" w:type="auto"/>
        <w:tblInd w:w="426" w:type="dxa"/>
        <w:tblCellMar>
          <w:left w:w="0" w:type="dxa"/>
          <w:right w:w="0" w:type="dxa"/>
        </w:tblCellMar>
        <w:tblLook w:val="04A0" w:firstRow="1" w:lastRow="0" w:firstColumn="1" w:lastColumn="0" w:noHBand="0" w:noVBand="1"/>
      </w:tblPr>
      <w:tblGrid>
        <w:gridCol w:w="1549"/>
        <w:gridCol w:w="7603"/>
      </w:tblGrid>
      <w:tr w:rsidR="002F6F74" w14:paraId="20EB9B73" w14:textId="77777777" w:rsidTr="00905654">
        <w:trPr>
          <w:tblHeader/>
        </w:trPr>
        <w:tc>
          <w:tcPr>
            <w:tcW w:w="15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108" w:type="dxa"/>
              <w:bottom w:w="0" w:type="dxa"/>
              <w:right w:w="108" w:type="dxa"/>
            </w:tcMar>
            <w:hideMark/>
          </w:tcPr>
          <w:p w14:paraId="4E271728" w14:textId="59502136" w:rsidR="002F6F74" w:rsidRPr="002F6F74" w:rsidRDefault="002F6F74">
            <w:pPr>
              <w:pStyle w:val="TableHead"/>
              <w:rPr>
                <w:rFonts w:ascii="Arial Nova" w:hAnsi="Arial Nova"/>
                <w:sz w:val="19"/>
                <w:szCs w:val="19"/>
              </w:rPr>
            </w:pPr>
            <w:r w:rsidRPr="002F6F74">
              <w:rPr>
                <w:rFonts w:ascii="Arial Nova" w:hAnsi="Arial Nova"/>
                <w:sz w:val="19"/>
                <w:szCs w:val="19"/>
              </w:rPr>
              <w:t>Abbreviation</w:t>
            </w:r>
          </w:p>
        </w:tc>
        <w:tc>
          <w:tcPr>
            <w:tcW w:w="7603" w:type="dxa"/>
            <w:tcBorders>
              <w:top w:val="single" w:sz="8" w:space="0" w:color="000000"/>
              <w:left w:val="nil"/>
              <w:bottom w:val="single" w:sz="8" w:space="0" w:color="000000"/>
              <w:right w:val="single" w:sz="8" w:space="0" w:color="000000"/>
            </w:tcBorders>
            <w:shd w:val="clear" w:color="auto" w:fill="F2F2F2" w:themeFill="background1" w:themeFillShade="F2"/>
            <w:tcMar>
              <w:top w:w="0" w:type="dxa"/>
              <w:left w:w="108" w:type="dxa"/>
              <w:bottom w:w="0" w:type="dxa"/>
              <w:right w:w="108" w:type="dxa"/>
            </w:tcMar>
            <w:hideMark/>
          </w:tcPr>
          <w:p w14:paraId="4CB04248" w14:textId="77777777" w:rsidR="002F6F74" w:rsidRPr="002F6F74" w:rsidRDefault="002F6F74">
            <w:pPr>
              <w:pStyle w:val="TableHead"/>
              <w:rPr>
                <w:rFonts w:ascii="Arial Nova" w:hAnsi="Arial Nova"/>
                <w:sz w:val="19"/>
                <w:szCs w:val="19"/>
              </w:rPr>
            </w:pPr>
            <w:r w:rsidRPr="002F6F74">
              <w:rPr>
                <w:rFonts w:ascii="Arial Nova" w:hAnsi="Arial Nova"/>
                <w:color w:val="000000"/>
                <w:sz w:val="19"/>
                <w:szCs w:val="19"/>
              </w:rPr>
              <w:t>Meaning</w:t>
            </w:r>
          </w:p>
        </w:tc>
      </w:tr>
      <w:tr w:rsidR="002F6F74" w14:paraId="4B40E2B0"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9B755B6" w14:textId="5E5DBDDB" w:rsidR="002F6F74" w:rsidRPr="002F6F74" w:rsidRDefault="00905654">
            <w:pPr>
              <w:pStyle w:val="TableRow"/>
              <w:rPr>
                <w:rFonts w:ascii="Arial Nova" w:hAnsi="Arial Nova"/>
                <w:color w:val="000000"/>
                <w:sz w:val="19"/>
                <w:szCs w:val="19"/>
              </w:rPr>
            </w:pPr>
            <w:r>
              <w:rPr>
                <w:rFonts w:ascii="Arial Nova" w:hAnsi="Arial Nova"/>
                <w:color w:val="000000"/>
                <w:sz w:val="19"/>
                <w:szCs w:val="19"/>
              </w:rPr>
              <w:t>STLC</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595FCCCE" w14:textId="3C171B59" w:rsidR="002F6F74" w:rsidRPr="002F6F74" w:rsidRDefault="00905654">
            <w:pPr>
              <w:pStyle w:val="TableRow"/>
              <w:rPr>
                <w:rFonts w:ascii="Arial Nova" w:hAnsi="Arial Nova"/>
                <w:color w:val="000000"/>
                <w:sz w:val="19"/>
                <w:szCs w:val="19"/>
              </w:rPr>
            </w:pPr>
            <w:r>
              <w:rPr>
                <w:rFonts w:ascii="Arial Nova" w:hAnsi="Arial Nova"/>
                <w:color w:val="000000"/>
                <w:sz w:val="19"/>
                <w:szCs w:val="19"/>
              </w:rPr>
              <w:t>Software Test Life Cycle</w:t>
            </w:r>
          </w:p>
        </w:tc>
      </w:tr>
      <w:tr w:rsidR="00905654" w14:paraId="43EE20E5"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3454A57" w14:textId="6C1F7F8E"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MDP</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64419B42" w14:textId="0F6D61E0"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Modern Data Platform</w:t>
            </w:r>
          </w:p>
        </w:tc>
      </w:tr>
      <w:tr w:rsidR="00905654" w14:paraId="73FDBA05"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170DCF1" w14:textId="72508871"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QA</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01D8C4AC" w14:textId="168F4E7D"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Quality Assurance</w:t>
            </w:r>
          </w:p>
        </w:tc>
      </w:tr>
      <w:tr w:rsidR="00905654" w14:paraId="4A3CBA59"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67D65338" w14:textId="12C2D992"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BI</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2443706D" w14:textId="58216671"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Business Intelligence</w:t>
            </w:r>
          </w:p>
        </w:tc>
      </w:tr>
      <w:tr w:rsidR="00905654" w14:paraId="60AE046B"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6C5BD61" w14:textId="1463E3EE"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ETL</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3AFEEBEF" w14:textId="572BE3FF"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Extract Transform Load</w:t>
            </w:r>
          </w:p>
        </w:tc>
      </w:tr>
      <w:tr w:rsidR="00905654" w14:paraId="39604DBA"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EEC597C" w14:textId="49D692DD"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NFT</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1C31B102" w14:textId="47CD1156"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Non-Functional Testing</w:t>
            </w:r>
          </w:p>
        </w:tc>
      </w:tr>
      <w:tr w:rsidR="00905654" w14:paraId="5A518F09"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3E92B4A8" w14:textId="211EDD0C"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OAT</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1D2973F0" w14:textId="3812CFCE"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Operational Acceptance Testing</w:t>
            </w:r>
          </w:p>
        </w:tc>
      </w:tr>
      <w:tr w:rsidR="00905654" w14:paraId="6E8A1367"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5E925BD" w14:textId="44BADF63"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RFO</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5C59727D" w14:textId="5018B2BA"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Ready for Operation</w:t>
            </w:r>
          </w:p>
        </w:tc>
      </w:tr>
      <w:tr w:rsidR="00905654" w14:paraId="273C5E44"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2174922" w14:textId="5E8D7AA3"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SIT</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125D7ACA" w14:textId="74A69CB9"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System Integration Test</w:t>
            </w:r>
          </w:p>
        </w:tc>
      </w:tr>
      <w:tr w:rsidR="00905654" w14:paraId="0E5FB66B"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1F92A19" w14:textId="36D7596C"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PRE</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5ED0E14A" w14:textId="7E8E5394"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Pre-Production</w:t>
            </w:r>
          </w:p>
        </w:tc>
      </w:tr>
      <w:tr w:rsidR="00905654" w14:paraId="37D37FBC"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8E5D4E1" w14:textId="352962AE"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UAT</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74248371" w14:textId="0FBB8841"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User Acceptance Testing</w:t>
            </w:r>
          </w:p>
        </w:tc>
      </w:tr>
      <w:tr w:rsidR="00905654" w14:paraId="42D5613B"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7D82889" w14:textId="2866CD54"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RIDA</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4A97F66C" w14:textId="0ADFCD56"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 xml:space="preserve">Risks, </w:t>
            </w:r>
            <w:r>
              <w:rPr>
                <w:rFonts w:ascii="Arial Nova" w:hAnsi="Arial Nova"/>
                <w:color w:val="000000"/>
                <w:sz w:val="19"/>
                <w:szCs w:val="19"/>
              </w:rPr>
              <w:t xml:space="preserve">Issues, Dependencies &amp; </w:t>
            </w:r>
            <w:r w:rsidRPr="002F6F74">
              <w:rPr>
                <w:rFonts w:ascii="Arial Nova" w:hAnsi="Arial Nova"/>
                <w:color w:val="000000"/>
                <w:sz w:val="19"/>
                <w:szCs w:val="19"/>
              </w:rPr>
              <w:t>Assumptions log</w:t>
            </w:r>
          </w:p>
        </w:tc>
      </w:tr>
      <w:tr w:rsidR="00905654" w14:paraId="3447A728"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EFFDFAA" w14:textId="46D50A19"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SSIS</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09343E53" w14:textId="75F14136"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SQL Server Integration Services</w:t>
            </w:r>
          </w:p>
        </w:tc>
      </w:tr>
      <w:tr w:rsidR="00905654" w14:paraId="46F5FD0E"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3BE47B6E" w14:textId="435FB68B"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SSRS</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475FF2E4" w14:textId="49EACB23"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SQL Server Reporting Services</w:t>
            </w:r>
          </w:p>
        </w:tc>
      </w:tr>
      <w:tr w:rsidR="00905654" w14:paraId="0F9DA3E0"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65F9CEF6" w14:textId="4F7FD2FC"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SME</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3B859B25" w14:textId="75CDDC25"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Subject Matter Expert</w:t>
            </w:r>
          </w:p>
        </w:tc>
      </w:tr>
      <w:tr w:rsidR="00905654" w14:paraId="7E296499"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DA47C27" w14:textId="75836608"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TCR</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1A3BAB5A" w14:textId="4CEE4501"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Test Completion Report</w:t>
            </w:r>
          </w:p>
        </w:tc>
      </w:tr>
      <w:tr w:rsidR="00905654" w14:paraId="135BC174"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50537AC" w14:textId="6BDA1A31"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SQL</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04357F28" w14:textId="292BBA0C" w:rsidR="00905654" w:rsidRPr="002F6F74" w:rsidRDefault="00905654" w:rsidP="00905654">
            <w:pPr>
              <w:pStyle w:val="TableRow"/>
              <w:rPr>
                <w:rFonts w:ascii="Arial Nova" w:hAnsi="Arial Nova"/>
                <w:color w:val="000000"/>
                <w:sz w:val="19"/>
                <w:szCs w:val="19"/>
              </w:rPr>
            </w:pPr>
            <w:r w:rsidRPr="002F6F74">
              <w:rPr>
                <w:rFonts w:ascii="Arial Nova" w:hAnsi="Arial Nova"/>
                <w:color w:val="000000"/>
                <w:sz w:val="19"/>
                <w:szCs w:val="19"/>
              </w:rPr>
              <w:t>Structured Query Language</w:t>
            </w:r>
          </w:p>
        </w:tc>
      </w:tr>
      <w:tr w:rsidR="00905654" w14:paraId="413A2FB8"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2194127" w14:textId="0D8D15BC"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TM</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5DE54FFB" w14:textId="788789B0"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Test Manager</w:t>
            </w:r>
          </w:p>
        </w:tc>
      </w:tr>
      <w:tr w:rsidR="00905654" w:rsidRPr="002F6F74" w14:paraId="3CCF5B17"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606614C5" w14:textId="02BA0E37"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LTE</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4737A55A" w14:textId="36C00F66"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Lead Data Test Engineer</w:t>
            </w:r>
          </w:p>
        </w:tc>
      </w:tr>
      <w:tr w:rsidR="00905654" w:rsidRPr="002F6F74" w14:paraId="34D56E59"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9E662AF" w14:textId="011B9779"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TE/TA</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1664D1E8" w14:textId="1A8EB827"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Data Test Engineer/Test Analyst</w:t>
            </w:r>
          </w:p>
        </w:tc>
      </w:tr>
      <w:tr w:rsidR="00905654" w:rsidRPr="002F6F74" w14:paraId="5F1DDD6B"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AF72797" w14:textId="703B76AD"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DA</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76B6D532" w14:textId="3444AD44"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Data Analyst</w:t>
            </w:r>
          </w:p>
        </w:tc>
      </w:tr>
      <w:tr w:rsidR="00905654" w:rsidRPr="002F6F74" w14:paraId="23444D0F"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7C42E43" w14:textId="49B7E6D7"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BA</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5C2F7264" w14:textId="2F1F977B"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Business Analyst</w:t>
            </w:r>
          </w:p>
        </w:tc>
      </w:tr>
      <w:tr w:rsidR="00905654" w:rsidRPr="002F6F74" w14:paraId="13711339"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B99C5FC" w14:textId="6A030733"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DE</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554D598B" w14:textId="11380E3D"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Data Engineer</w:t>
            </w:r>
          </w:p>
        </w:tc>
      </w:tr>
      <w:tr w:rsidR="00905654" w:rsidRPr="002F6F74" w14:paraId="0511E758" w14:textId="77777777" w:rsidTr="00905654">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3FB307E" w14:textId="2E87046A"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ADO</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06805A39" w14:textId="0CC13093" w:rsidR="00905654" w:rsidRPr="002F6F74" w:rsidRDefault="00905654" w:rsidP="00905654">
            <w:pPr>
              <w:pStyle w:val="TableRow"/>
              <w:rPr>
                <w:rFonts w:ascii="Arial Nova" w:hAnsi="Arial Nova"/>
                <w:color w:val="000000"/>
                <w:sz w:val="19"/>
                <w:szCs w:val="19"/>
              </w:rPr>
            </w:pPr>
            <w:r>
              <w:rPr>
                <w:rFonts w:ascii="Arial Nova" w:hAnsi="Arial Nova"/>
                <w:color w:val="000000"/>
                <w:sz w:val="19"/>
                <w:szCs w:val="19"/>
              </w:rPr>
              <w:t>Azure DevOps</w:t>
            </w:r>
          </w:p>
        </w:tc>
      </w:tr>
      <w:tr w:rsidR="005B5A9B" w:rsidRPr="002F6F74" w14:paraId="23833E98" w14:textId="77777777" w:rsidTr="005B5A9B">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4A6D9DC" w14:textId="5CA232AE" w:rsidR="005B5A9B" w:rsidRPr="002F6F74" w:rsidRDefault="005B5A9B" w:rsidP="00274597">
            <w:pPr>
              <w:pStyle w:val="TableRow"/>
              <w:rPr>
                <w:rFonts w:ascii="Arial Nova" w:hAnsi="Arial Nova"/>
                <w:color w:val="000000"/>
                <w:sz w:val="19"/>
                <w:szCs w:val="19"/>
              </w:rPr>
            </w:pPr>
            <w:r>
              <w:rPr>
                <w:rFonts w:ascii="Arial Nova" w:hAnsi="Arial Nova"/>
                <w:color w:val="000000"/>
                <w:sz w:val="19"/>
                <w:szCs w:val="19"/>
              </w:rPr>
              <w:t>LDM</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3000A33E" w14:textId="7AD6AD32" w:rsidR="005B5A9B" w:rsidRPr="002F6F74" w:rsidRDefault="005B5A9B" w:rsidP="00274597">
            <w:pPr>
              <w:pStyle w:val="TableRow"/>
              <w:rPr>
                <w:rFonts w:ascii="Arial Nova" w:hAnsi="Arial Nova"/>
                <w:color w:val="000000"/>
                <w:sz w:val="19"/>
                <w:szCs w:val="19"/>
              </w:rPr>
            </w:pPr>
            <w:r>
              <w:rPr>
                <w:rFonts w:ascii="Arial Nova" w:hAnsi="Arial Nova"/>
                <w:color w:val="000000"/>
                <w:sz w:val="19"/>
                <w:szCs w:val="19"/>
              </w:rPr>
              <w:t>Logical Data Model</w:t>
            </w:r>
          </w:p>
        </w:tc>
      </w:tr>
      <w:tr w:rsidR="005B5A9B" w:rsidRPr="002F6F74" w14:paraId="5E4D5EA1" w14:textId="77777777" w:rsidTr="005B5A9B">
        <w:tc>
          <w:tcPr>
            <w:tcW w:w="154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D05021D" w14:textId="0DC9B886" w:rsidR="005B5A9B" w:rsidRPr="002F6F74" w:rsidRDefault="005B5A9B" w:rsidP="00274597">
            <w:pPr>
              <w:pStyle w:val="TableRow"/>
              <w:rPr>
                <w:rFonts w:ascii="Arial Nova" w:hAnsi="Arial Nova"/>
                <w:color w:val="000000"/>
                <w:sz w:val="19"/>
                <w:szCs w:val="19"/>
              </w:rPr>
            </w:pPr>
            <w:r>
              <w:rPr>
                <w:rFonts w:ascii="Arial Nova" w:hAnsi="Arial Nova"/>
                <w:color w:val="000000"/>
                <w:sz w:val="19"/>
                <w:szCs w:val="19"/>
              </w:rPr>
              <w:t>PDM</w:t>
            </w:r>
          </w:p>
        </w:tc>
        <w:tc>
          <w:tcPr>
            <w:tcW w:w="7603" w:type="dxa"/>
            <w:tcBorders>
              <w:top w:val="nil"/>
              <w:left w:val="nil"/>
              <w:bottom w:val="single" w:sz="8" w:space="0" w:color="000000"/>
              <w:right w:val="single" w:sz="8" w:space="0" w:color="000000"/>
            </w:tcBorders>
            <w:tcMar>
              <w:top w:w="0" w:type="dxa"/>
              <w:left w:w="108" w:type="dxa"/>
              <w:bottom w:w="0" w:type="dxa"/>
              <w:right w:w="108" w:type="dxa"/>
            </w:tcMar>
          </w:tcPr>
          <w:p w14:paraId="442F1BE1" w14:textId="411BB7B4" w:rsidR="005B5A9B" w:rsidRPr="002F6F74" w:rsidRDefault="005B5A9B" w:rsidP="00274597">
            <w:pPr>
              <w:pStyle w:val="TableRow"/>
              <w:rPr>
                <w:rFonts w:ascii="Arial Nova" w:hAnsi="Arial Nova"/>
                <w:color w:val="000000"/>
                <w:sz w:val="19"/>
                <w:szCs w:val="19"/>
              </w:rPr>
            </w:pPr>
            <w:r>
              <w:rPr>
                <w:rFonts w:ascii="Arial Nova" w:hAnsi="Arial Nova"/>
                <w:color w:val="000000"/>
                <w:sz w:val="19"/>
                <w:szCs w:val="19"/>
              </w:rPr>
              <w:t>Physical Data Model</w:t>
            </w:r>
          </w:p>
        </w:tc>
      </w:tr>
    </w:tbl>
    <w:p w14:paraId="00149680" w14:textId="5F633FB1" w:rsidR="002F6F74" w:rsidRDefault="002F6F74" w:rsidP="002F6F74">
      <w:pPr>
        <w:rPr>
          <w:lang w:eastAsia="ja-JP"/>
        </w:rPr>
      </w:pPr>
    </w:p>
    <w:p w14:paraId="7D8F5831" w14:textId="7F374968" w:rsidR="005B5A9B" w:rsidRDefault="005B5A9B" w:rsidP="002F6F74">
      <w:pPr>
        <w:rPr>
          <w:lang w:eastAsia="ja-JP"/>
        </w:rPr>
      </w:pPr>
    </w:p>
    <w:p w14:paraId="0708137F" w14:textId="5BE0943A" w:rsidR="005B5A9B" w:rsidRDefault="005B5A9B" w:rsidP="002F6F74">
      <w:pPr>
        <w:rPr>
          <w:lang w:eastAsia="ja-JP"/>
        </w:rPr>
      </w:pPr>
    </w:p>
    <w:p w14:paraId="51A34B89" w14:textId="0095B824" w:rsidR="005B5A9B" w:rsidRDefault="005B5A9B" w:rsidP="002F6F74">
      <w:pPr>
        <w:rPr>
          <w:lang w:eastAsia="ja-JP"/>
        </w:rPr>
      </w:pPr>
    </w:p>
    <w:p w14:paraId="0AC5E9BD" w14:textId="65A4B507" w:rsidR="005B5A9B" w:rsidRDefault="005B5A9B" w:rsidP="002F6F74">
      <w:pPr>
        <w:rPr>
          <w:lang w:eastAsia="ja-JP"/>
        </w:rPr>
      </w:pPr>
    </w:p>
    <w:p w14:paraId="7AC1A9D0" w14:textId="46F43CFB" w:rsidR="005B5A9B" w:rsidRDefault="005B5A9B" w:rsidP="002F6F74">
      <w:pPr>
        <w:rPr>
          <w:lang w:eastAsia="ja-JP"/>
        </w:rPr>
      </w:pPr>
    </w:p>
    <w:p w14:paraId="7C815454" w14:textId="22D431F1" w:rsidR="005B5A9B" w:rsidRPr="002F6F74" w:rsidRDefault="005B5A9B" w:rsidP="002F6F74">
      <w:pPr>
        <w:rPr>
          <w:lang w:eastAsia="ja-JP"/>
        </w:rPr>
      </w:pPr>
      <w:r>
        <w:rPr>
          <w:noProof/>
        </w:rPr>
        <mc:AlternateContent>
          <mc:Choice Requires="wps">
            <w:drawing>
              <wp:anchor distT="0" distB="0" distL="114300" distR="114300" simplePos="0" relativeHeight="251659264" behindDoc="0" locked="0" layoutInCell="1" allowOverlap="1" wp14:anchorId="7262EFF3" wp14:editId="0E2219FA">
                <wp:simplePos x="0" y="0"/>
                <wp:positionH relativeFrom="column">
                  <wp:posOffset>1012190</wp:posOffset>
                </wp:positionH>
                <wp:positionV relativeFrom="paragraph">
                  <wp:posOffset>2139296</wp:posOffset>
                </wp:positionV>
                <wp:extent cx="1828800" cy="182880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81404F" w14:textId="0893C6A2" w:rsidR="005B5A9B" w:rsidRPr="005B5A9B" w:rsidRDefault="005B5A9B" w:rsidP="005B5A9B">
                            <w:pPr>
                              <w:jc w:val="center"/>
                              <w:rPr>
                                <w:color w:val="000000" w:themeColor="text1"/>
                                <w:sz w:val="72"/>
                                <w:szCs w:val="7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A9B">
                              <w:rPr>
                                <w:color w:val="000000" w:themeColor="text1"/>
                                <w:sz w:val="72"/>
                                <w:szCs w:val="7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the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262EFF3" id="_x0000_t202" coordsize="21600,21600" o:spt="202" path="m,l,21600r21600,l21600,xe">
                <v:stroke joinstyle="miter"/>
                <v:path gradientshapeok="t" o:connecttype="rect"/>
              </v:shapetype>
              <v:shape id="Text Box 4" o:spid="_x0000_s1026" type="#_x0000_t202" style="position:absolute;margin-left:79.7pt;margin-top:168.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" filled="f" stroked="f">
                <v:fill o:detectmouseclick="t"/>
                <v:textbox style="mso-fit-shape-to-text:t">
                  <w:txbxContent>
                    <w:p w14:paraId="0181404F" w14:textId="0893C6A2" w:rsidR="005B5A9B" w:rsidRPr="005B5A9B" w:rsidRDefault="005B5A9B" w:rsidP="005B5A9B">
                      <w:pPr>
                        <w:jc w:val="center"/>
                        <w:rPr>
                          <w:color w:val="000000" w:themeColor="text1"/>
                          <w:sz w:val="72"/>
                          <w:szCs w:val="7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A9B">
                        <w:rPr>
                          <w:color w:val="000000" w:themeColor="text1"/>
                          <w:sz w:val="72"/>
                          <w:szCs w:val="7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the Document</w:t>
                      </w:r>
                    </w:p>
                  </w:txbxContent>
                </v:textbox>
              </v:shape>
            </w:pict>
          </mc:Fallback>
        </mc:AlternateContent>
      </w:r>
    </w:p>
    <w:sectPr w:rsidR="005B5A9B" w:rsidRPr="002F6F74" w:rsidSect="002A54BB">
      <w:headerReference w:type="default" r:id="rId13"/>
      <w:footerReference w:type="default" r:id="rId14"/>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C81E" w14:textId="77777777" w:rsidR="00FF563E" w:rsidRDefault="00FF563E" w:rsidP="00A315BB">
      <w:pPr>
        <w:spacing w:after="0" w:line="240" w:lineRule="auto"/>
      </w:pPr>
      <w:r>
        <w:separator/>
      </w:r>
    </w:p>
  </w:endnote>
  <w:endnote w:type="continuationSeparator" w:id="0">
    <w:p w14:paraId="03AB5F6C" w14:textId="77777777" w:rsidR="00FF563E" w:rsidRDefault="00FF563E" w:rsidP="00A31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2000028F"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29785"/>
      <w:docPartObj>
        <w:docPartGallery w:val="Page Numbers (Bottom of Page)"/>
        <w:docPartUnique/>
      </w:docPartObj>
    </w:sdtPr>
    <w:sdtEndPr>
      <w:rPr>
        <w:color w:val="7F7F7F" w:themeColor="background1" w:themeShade="7F"/>
        <w:spacing w:val="60"/>
      </w:rPr>
    </w:sdtEndPr>
    <w:sdtContent>
      <w:p w14:paraId="4162CE57" w14:textId="32354B84" w:rsidR="00C91C43" w:rsidRDefault="00314D11">
        <w:pPr>
          <w:pStyle w:val="Footer"/>
          <w:pBdr>
            <w:top w:val="single" w:sz="4" w:space="1" w:color="D9D9D9" w:themeColor="background1" w:themeShade="D9"/>
          </w:pBdr>
          <w:rPr>
            <w:b/>
            <w:bCs/>
          </w:rP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sdtContent>
  </w:sdt>
  <w:p w14:paraId="4D00CF78" w14:textId="77777777" w:rsidR="00C91C43" w:rsidRDefault="00C91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0A57" w14:textId="77777777" w:rsidR="00FF563E" w:rsidRDefault="00FF563E" w:rsidP="00A315BB">
      <w:pPr>
        <w:spacing w:after="0" w:line="240" w:lineRule="auto"/>
      </w:pPr>
      <w:r>
        <w:separator/>
      </w:r>
    </w:p>
  </w:footnote>
  <w:footnote w:type="continuationSeparator" w:id="0">
    <w:p w14:paraId="0AE1CE72" w14:textId="77777777" w:rsidR="00FF563E" w:rsidRDefault="00FF563E" w:rsidP="00A31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6B99" w14:textId="298CCB41" w:rsidR="003020C1" w:rsidRPr="00E50C53" w:rsidRDefault="008F4E82" w:rsidP="003020C1">
    <w:pPr>
      <w:pStyle w:val="Header"/>
      <w:rPr>
        <w:rFonts w:ascii="Tahoma" w:hAnsi="Tahoma" w:cs="Tahoma"/>
        <w:b/>
        <w:sz w:val="20"/>
        <w:szCs w:val="20"/>
      </w:rPr>
    </w:pPr>
    <w:r>
      <w:rPr>
        <w:rFonts w:ascii="Tahoma" w:hAnsi="Tahoma" w:cs="Tahoma"/>
        <w:b/>
        <w:sz w:val="20"/>
        <w:szCs w:val="20"/>
      </w:rPr>
      <w:t>Modern Data Platform – Test Strategy/Approach</w:t>
    </w:r>
    <w:r w:rsidR="00E50C53">
      <w:rPr>
        <w:rFonts w:ascii="Tahoma" w:hAnsi="Tahoma" w:cs="Tahoma"/>
        <w:b/>
        <w:sz w:val="20"/>
        <w:szCs w:val="20"/>
      </w:rPr>
      <w:t xml:space="preserve">                                             </w:t>
    </w:r>
    <w:r w:rsidR="003020C1">
      <w:rPr>
        <w:noProof/>
        <w:lang w:eastAsia="en-GB"/>
      </w:rPr>
      <w:drawing>
        <wp:inline distT="0" distB="0" distL="0" distR="0" wp14:anchorId="5CDA7E9C" wp14:editId="2D6C4DA1">
          <wp:extent cx="564119" cy="168910"/>
          <wp:effectExtent l="0" t="0" r="7620" b="2540"/>
          <wp:docPr id="2" name="Picture 2" descr="Brit_Global_PM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_Global_PMS copy"/>
                  <pic:cNvPicPr>
                    <a:picLocks noChangeAspect="1" noChangeArrowheads="1"/>
                  </pic:cNvPicPr>
                </pic:nvPicPr>
                <pic:blipFill>
                  <a:blip r:embed="rId1"/>
                  <a:srcRect/>
                  <a:stretch>
                    <a:fillRect/>
                  </a:stretch>
                </pic:blipFill>
                <pic:spPr bwMode="auto">
                  <a:xfrm>
                    <a:off x="0" y="0"/>
                    <a:ext cx="572206" cy="171332"/>
                  </a:xfrm>
                  <a:prstGeom prst="rect">
                    <a:avLst/>
                  </a:prstGeom>
                  <a:noFill/>
                  <a:ln w="9525">
                    <a:noFill/>
                    <a:miter lim="800000"/>
                    <a:headEnd/>
                    <a:tailEnd/>
                  </a:ln>
                </pic:spPr>
              </pic:pic>
            </a:graphicData>
          </a:graphic>
        </wp:inline>
      </w:drawing>
    </w:r>
  </w:p>
  <w:p w14:paraId="24672D35" w14:textId="00ABC535" w:rsidR="00A315BB" w:rsidRDefault="003020C1">
    <w:pPr>
      <w:pStyle w:val="Header"/>
    </w:pPr>
    <w:r>
      <w:rPr>
        <w:noProof/>
        <w:lang w:eastAsia="en-GB"/>
      </w:rPr>
      <mc:AlternateContent>
        <mc:Choice Requires="wps">
          <w:drawing>
            <wp:anchor distT="0" distB="0" distL="114300" distR="114300" simplePos="0" relativeHeight="251659264" behindDoc="0" locked="0" layoutInCell="1" allowOverlap="1" wp14:anchorId="13135543" wp14:editId="67BAA15C">
              <wp:simplePos x="0" y="0"/>
              <wp:positionH relativeFrom="column">
                <wp:posOffset>20955</wp:posOffset>
              </wp:positionH>
              <wp:positionV relativeFrom="paragraph">
                <wp:posOffset>119380</wp:posOffset>
              </wp:positionV>
              <wp:extent cx="5635625" cy="10795"/>
              <wp:effectExtent l="0" t="0" r="22225" b="273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562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EDEE3" id="_x0000_t32" coordsize="21600,21600" o:spt="32" o:oned="t" path="m,l21600,21600e" filled="f">
              <v:path arrowok="t" fillok="f" o:connecttype="none"/>
              <o:lock v:ext="edit" shapetype="t"/>
            </v:shapetype>
            <v:shape id="Straight Arrow Connector 3" o:spid="_x0000_s1026" type="#_x0000_t32" style="position:absolute;margin-left:1.65pt;margin-top:9.4pt;width:443.7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2F03"/>
    <w:multiLevelType w:val="hybridMultilevel"/>
    <w:tmpl w:val="8E3A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02847"/>
    <w:multiLevelType w:val="hybridMultilevel"/>
    <w:tmpl w:val="BEF67BE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07D"/>
    <w:multiLevelType w:val="hybridMultilevel"/>
    <w:tmpl w:val="194CDDC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E3196E"/>
    <w:multiLevelType w:val="hybridMultilevel"/>
    <w:tmpl w:val="96D29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5765F85"/>
    <w:multiLevelType w:val="hybridMultilevel"/>
    <w:tmpl w:val="66148A1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1656F5"/>
    <w:multiLevelType w:val="hybridMultilevel"/>
    <w:tmpl w:val="EF289A88"/>
    <w:lvl w:ilvl="0" w:tplc="FFFFFFFF">
      <w:start w:val="1"/>
      <w:numFmt w:val="bullet"/>
      <w:lvlText w:val="-"/>
      <w:lvlJc w:val="left"/>
      <w:pPr>
        <w:ind w:left="720" w:hanging="360"/>
      </w:pPr>
      <w:rPr>
        <w:rFonts w:ascii="Arial Nova" w:hAnsi="Arial Nov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6AD50C7"/>
    <w:multiLevelType w:val="hybridMultilevel"/>
    <w:tmpl w:val="5E1CEE36"/>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3D911A21"/>
    <w:multiLevelType w:val="hybridMultilevel"/>
    <w:tmpl w:val="D17632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E9D5DDC"/>
    <w:multiLevelType w:val="hybridMultilevel"/>
    <w:tmpl w:val="5484D6C2"/>
    <w:lvl w:ilvl="0" w:tplc="315AAD4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4762F66"/>
    <w:multiLevelType w:val="hybridMultilevel"/>
    <w:tmpl w:val="238AF00A"/>
    <w:lvl w:ilvl="0" w:tplc="0809000B">
      <w:start w:val="1"/>
      <w:numFmt w:val="bullet"/>
      <w:lvlText w:val=""/>
      <w:lvlJc w:val="left"/>
      <w:pPr>
        <w:ind w:left="1287" w:hanging="360"/>
      </w:pPr>
      <w:rPr>
        <w:rFonts w:ascii="Wingdings" w:hAnsi="Wingdings"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start w:val="1"/>
      <w:numFmt w:val="bullet"/>
      <w:lvlText w:val="o"/>
      <w:lvlJc w:val="left"/>
      <w:pPr>
        <w:ind w:left="4167" w:hanging="360"/>
      </w:pPr>
      <w:rPr>
        <w:rFonts w:ascii="Courier New" w:hAnsi="Courier New" w:cs="Courier New" w:hint="default"/>
      </w:rPr>
    </w:lvl>
    <w:lvl w:ilvl="5" w:tplc="08090005">
      <w:start w:val="1"/>
      <w:numFmt w:val="bullet"/>
      <w:lvlText w:val=""/>
      <w:lvlJc w:val="left"/>
      <w:pPr>
        <w:ind w:left="4887" w:hanging="360"/>
      </w:pPr>
      <w:rPr>
        <w:rFonts w:ascii="Wingdings" w:hAnsi="Wingdings" w:hint="default"/>
      </w:rPr>
    </w:lvl>
    <w:lvl w:ilvl="6" w:tplc="08090001">
      <w:start w:val="1"/>
      <w:numFmt w:val="bullet"/>
      <w:lvlText w:val=""/>
      <w:lvlJc w:val="left"/>
      <w:pPr>
        <w:ind w:left="5607" w:hanging="360"/>
      </w:pPr>
      <w:rPr>
        <w:rFonts w:ascii="Symbol" w:hAnsi="Symbol" w:hint="default"/>
      </w:rPr>
    </w:lvl>
    <w:lvl w:ilvl="7" w:tplc="08090003">
      <w:start w:val="1"/>
      <w:numFmt w:val="bullet"/>
      <w:lvlText w:val="o"/>
      <w:lvlJc w:val="left"/>
      <w:pPr>
        <w:ind w:left="6327" w:hanging="360"/>
      </w:pPr>
      <w:rPr>
        <w:rFonts w:ascii="Courier New" w:hAnsi="Courier New" w:cs="Courier New" w:hint="default"/>
      </w:rPr>
    </w:lvl>
    <w:lvl w:ilvl="8" w:tplc="08090005">
      <w:start w:val="1"/>
      <w:numFmt w:val="bullet"/>
      <w:lvlText w:val=""/>
      <w:lvlJc w:val="left"/>
      <w:pPr>
        <w:ind w:left="7047" w:hanging="360"/>
      </w:pPr>
      <w:rPr>
        <w:rFonts w:ascii="Wingdings" w:hAnsi="Wingdings" w:hint="default"/>
      </w:rPr>
    </w:lvl>
  </w:abstractNum>
  <w:abstractNum w:abstractNumId="10" w15:restartNumberingAfterBreak="0">
    <w:nsid w:val="46125ED5"/>
    <w:multiLevelType w:val="hybridMultilevel"/>
    <w:tmpl w:val="AF12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A4689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D7647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26A689B"/>
    <w:multiLevelType w:val="hybridMultilevel"/>
    <w:tmpl w:val="943E8244"/>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start w:val="1"/>
      <w:numFmt w:val="bullet"/>
      <w:lvlText w:val="o"/>
      <w:lvlJc w:val="left"/>
      <w:pPr>
        <w:ind w:left="4167" w:hanging="360"/>
      </w:pPr>
      <w:rPr>
        <w:rFonts w:ascii="Courier New" w:hAnsi="Courier New" w:cs="Courier New" w:hint="default"/>
      </w:rPr>
    </w:lvl>
    <w:lvl w:ilvl="5" w:tplc="08090005">
      <w:start w:val="1"/>
      <w:numFmt w:val="bullet"/>
      <w:lvlText w:val=""/>
      <w:lvlJc w:val="left"/>
      <w:pPr>
        <w:ind w:left="4887" w:hanging="360"/>
      </w:pPr>
      <w:rPr>
        <w:rFonts w:ascii="Wingdings" w:hAnsi="Wingdings" w:hint="default"/>
      </w:rPr>
    </w:lvl>
    <w:lvl w:ilvl="6" w:tplc="08090001">
      <w:start w:val="1"/>
      <w:numFmt w:val="bullet"/>
      <w:lvlText w:val=""/>
      <w:lvlJc w:val="left"/>
      <w:pPr>
        <w:ind w:left="5607" w:hanging="360"/>
      </w:pPr>
      <w:rPr>
        <w:rFonts w:ascii="Symbol" w:hAnsi="Symbol" w:hint="default"/>
      </w:rPr>
    </w:lvl>
    <w:lvl w:ilvl="7" w:tplc="08090003">
      <w:start w:val="1"/>
      <w:numFmt w:val="bullet"/>
      <w:lvlText w:val="o"/>
      <w:lvlJc w:val="left"/>
      <w:pPr>
        <w:ind w:left="6327" w:hanging="360"/>
      </w:pPr>
      <w:rPr>
        <w:rFonts w:ascii="Courier New" w:hAnsi="Courier New" w:cs="Courier New" w:hint="default"/>
      </w:rPr>
    </w:lvl>
    <w:lvl w:ilvl="8" w:tplc="08090005">
      <w:start w:val="1"/>
      <w:numFmt w:val="bullet"/>
      <w:lvlText w:val=""/>
      <w:lvlJc w:val="left"/>
      <w:pPr>
        <w:ind w:left="7047" w:hanging="360"/>
      </w:pPr>
      <w:rPr>
        <w:rFonts w:ascii="Wingdings" w:hAnsi="Wingdings" w:hint="default"/>
      </w:rPr>
    </w:lvl>
  </w:abstractNum>
  <w:abstractNum w:abstractNumId="14" w15:restartNumberingAfterBreak="0">
    <w:nsid w:val="53B32ED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A5B1F9F"/>
    <w:multiLevelType w:val="hybridMultilevel"/>
    <w:tmpl w:val="B45CE160"/>
    <w:lvl w:ilvl="0" w:tplc="040C0001">
      <w:start w:val="1"/>
      <w:numFmt w:val="bullet"/>
      <w:lvlText w:val=""/>
      <w:lvlJc w:val="left"/>
      <w:pPr>
        <w:ind w:left="1854" w:hanging="360"/>
      </w:pPr>
      <w:rPr>
        <w:rFonts w:ascii="Symbol" w:hAnsi="Symbol" w:hint="default"/>
      </w:r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16" w15:restartNumberingAfterBreak="0">
    <w:nsid w:val="5ACE52BA"/>
    <w:multiLevelType w:val="multilevel"/>
    <w:tmpl w:val="67663AE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color w:val="00B8DB"/>
      </w:rPr>
    </w:lvl>
    <w:lvl w:ilvl="2">
      <w:start w:val="1"/>
      <w:numFmt w:val="decimal"/>
      <w:pStyle w:val="Heading3"/>
      <w:lvlText w:val="%1.%2.%3"/>
      <w:lvlJc w:val="left"/>
      <w:pPr>
        <w:ind w:left="720" w:hanging="720"/>
      </w:pPr>
      <w:rPr>
        <w:color w:val="00B8D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1461F5"/>
    <w:multiLevelType w:val="hybridMultilevel"/>
    <w:tmpl w:val="60340D7C"/>
    <w:lvl w:ilvl="0" w:tplc="29AABF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5054FE9"/>
    <w:multiLevelType w:val="multilevel"/>
    <w:tmpl w:val="AAD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FC4CA6"/>
    <w:multiLevelType w:val="multilevel"/>
    <w:tmpl w:val="7D6274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B7C4F7B"/>
    <w:multiLevelType w:val="hybridMultilevel"/>
    <w:tmpl w:val="C91CC10C"/>
    <w:lvl w:ilvl="0" w:tplc="FFFFFFFF">
      <w:start w:val="1"/>
      <w:numFmt w:val="bullet"/>
      <w:lvlText w:val="-"/>
      <w:lvlJc w:val="left"/>
      <w:pPr>
        <w:ind w:left="720" w:hanging="360"/>
      </w:pPr>
      <w:rPr>
        <w:rFonts w:ascii="Arial Nova" w:hAnsi="Arial Nov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F3A5856"/>
    <w:multiLevelType w:val="hybridMultilevel"/>
    <w:tmpl w:val="37B68BE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1841F70"/>
    <w:multiLevelType w:val="hybridMultilevel"/>
    <w:tmpl w:val="9D2E91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BC50F4"/>
    <w:multiLevelType w:val="hybridMultilevel"/>
    <w:tmpl w:val="8BD2789C"/>
    <w:lvl w:ilvl="0" w:tplc="827C786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AB205B"/>
    <w:multiLevelType w:val="hybridMultilevel"/>
    <w:tmpl w:val="D9701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8176C5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AB53660"/>
    <w:multiLevelType w:val="hybridMultilevel"/>
    <w:tmpl w:val="845401D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17"/>
  </w:num>
  <w:num w:numId="4">
    <w:abstractNumId w:val="16"/>
  </w:num>
  <w:num w:numId="5">
    <w:abstractNumId w:val="7"/>
  </w:num>
  <w:num w:numId="6">
    <w:abstractNumId w:val="7"/>
  </w:num>
  <w:num w:numId="7">
    <w:abstractNumId w:val="3"/>
  </w:num>
  <w:num w:numId="8">
    <w:abstractNumId w:val="16"/>
  </w:num>
  <w:num w:numId="9">
    <w:abstractNumId w:val="6"/>
  </w:num>
  <w:num w:numId="10">
    <w:abstractNumId w:val="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8"/>
  </w:num>
  <w:num w:numId="14">
    <w:abstractNumId w:val="25"/>
  </w:num>
  <w:num w:numId="15">
    <w:abstractNumId w:val="0"/>
  </w:num>
  <w:num w:numId="16">
    <w:abstractNumId w:val="22"/>
  </w:num>
  <w:num w:numId="17">
    <w:abstractNumId w:val="4"/>
  </w:num>
  <w:num w:numId="18">
    <w:abstractNumId w:val="21"/>
  </w:num>
  <w:num w:numId="19">
    <w:abstractNumId w:val="26"/>
  </w:num>
  <w:num w:numId="20">
    <w:abstractNumId w:val="21"/>
  </w:num>
  <w:num w:numId="21">
    <w:abstractNumId w:val="20"/>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9"/>
  </w:num>
  <w:num w:numId="27">
    <w:abstractNumId w:val="14"/>
    <w:lvlOverride w:ilvl="0"/>
  </w:num>
  <w:num w:numId="28">
    <w:abstractNumId w:val="12"/>
    <w:lvlOverride w:ilvl="0"/>
  </w:num>
  <w:num w:numId="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
    <w:lvlOverride w:ilvl="0"/>
    <w:lvlOverride w:ilvl="1"/>
    <w:lvlOverride w:ilvl="2"/>
    <w:lvlOverride w:ilvl="3"/>
    <w:lvlOverride w:ilvl="4"/>
    <w:lvlOverride w:ilvl="5"/>
    <w:lvlOverride w:ilvl="6"/>
    <w:lvlOverride w:ilvl="7"/>
    <w:lvlOverride w:ilvl="8"/>
  </w:num>
  <w:num w:numId="32">
    <w:abstractNumId w:val="1"/>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79"/>
    <w:rsid w:val="00001C69"/>
    <w:rsid w:val="00006BB1"/>
    <w:rsid w:val="00007FE1"/>
    <w:rsid w:val="00012CE3"/>
    <w:rsid w:val="0001723F"/>
    <w:rsid w:val="00017A9D"/>
    <w:rsid w:val="0002516F"/>
    <w:rsid w:val="000272B2"/>
    <w:rsid w:val="00043BC4"/>
    <w:rsid w:val="00043C82"/>
    <w:rsid w:val="00045981"/>
    <w:rsid w:val="00047B20"/>
    <w:rsid w:val="00052DF2"/>
    <w:rsid w:val="000578D7"/>
    <w:rsid w:val="00065E51"/>
    <w:rsid w:val="000706A5"/>
    <w:rsid w:val="000706DC"/>
    <w:rsid w:val="000715B4"/>
    <w:rsid w:val="000743FB"/>
    <w:rsid w:val="00082577"/>
    <w:rsid w:val="00082D47"/>
    <w:rsid w:val="000849C3"/>
    <w:rsid w:val="00085332"/>
    <w:rsid w:val="00093D28"/>
    <w:rsid w:val="00093E56"/>
    <w:rsid w:val="00094F60"/>
    <w:rsid w:val="000A14EA"/>
    <w:rsid w:val="000A1E93"/>
    <w:rsid w:val="000A27A5"/>
    <w:rsid w:val="000A7201"/>
    <w:rsid w:val="000A75C4"/>
    <w:rsid w:val="000B23F1"/>
    <w:rsid w:val="000B5752"/>
    <w:rsid w:val="000B5B75"/>
    <w:rsid w:val="000C2589"/>
    <w:rsid w:val="000C3E0E"/>
    <w:rsid w:val="000C6317"/>
    <w:rsid w:val="000D05A1"/>
    <w:rsid w:val="000D265C"/>
    <w:rsid w:val="000D2E63"/>
    <w:rsid w:val="000E4287"/>
    <w:rsid w:val="000F0554"/>
    <w:rsid w:val="000F2203"/>
    <w:rsid w:val="000F70D1"/>
    <w:rsid w:val="00101C09"/>
    <w:rsid w:val="001043EE"/>
    <w:rsid w:val="0010597D"/>
    <w:rsid w:val="0011324C"/>
    <w:rsid w:val="001150F9"/>
    <w:rsid w:val="00123F2F"/>
    <w:rsid w:val="0013046B"/>
    <w:rsid w:val="001403EE"/>
    <w:rsid w:val="001411F8"/>
    <w:rsid w:val="00141BBB"/>
    <w:rsid w:val="00143829"/>
    <w:rsid w:val="001449FE"/>
    <w:rsid w:val="00150CC4"/>
    <w:rsid w:val="00150E7E"/>
    <w:rsid w:val="001642F1"/>
    <w:rsid w:val="00174B1D"/>
    <w:rsid w:val="00180B7A"/>
    <w:rsid w:val="00181A93"/>
    <w:rsid w:val="0018345F"/>
    <w:rsid w:val="0018783C"/>
    <w:rsid w:val="00191802"/>
    <w:rsid w:val="001A4F41"/>
    <w:rsid w:val="001A7895"/>
    <w:rsid w:val="001B49C9"/>
    <w:rsid w:val="001B5CCD"/>
    <w:rsid w:val="001C5397"/>
    <w:rsid w:val="001C611B"/>
    <w:rsid w:val="001D2BC4"/>
    <w:rsid w:val="001D4A06"/>
    <w:rsid w:val="001D6F2B"/>
    <w:rsid w:val="001D7946"/>
    <w:rsid w:val="001E1F68"/>
    <w:rsid w:val="001E4176"/>
    <w:rsid w:val="001F3C6E"/>
    <w:rsid w:val="001F5A04"/>
    <w:rsid w:val="001F655D"/>
    <w:rsid w:val="002059D7"/>
    <w:rsid w:val="00210F6B"/>
    <w:rsid w:val="00220098"/>
    <w:rsid w:val="00220ACF"/>
    <w:rsid w:val="002227FA"/>
    <w:rsid w:val="002268B0"/>
    <w:rsid w:val="00227D5A"/>
    <w:rsid w:val="00231FE1"/>
    <w:rsid w:val="0023239E"/>
    <w:rsid w:val="00234528"/>
    <w:rsid w:val="0023502D"/>
    <w:rsid w:val="0023759C"/>
    <w:rsid w:val="002414E9"/>
    <w:rsid w:val="002545F2"/>
    <w:rsid w:val="00256294"/>
    <w:rsid w:val="00262961"/>
    <w:rsid w:val="00262A00"/>
    <w:rsid w:val="00263884"/>
    <w:rsid w:val="00267B02"/>
    <w:rsid w:val="0027294E"/>
    <w:rsid w:val="0027535E"/>
    <w:rsid w:val="00275BC8"/>
    <w:rsid w:val="0028001C"/>
    <w:rsid w:val="00281921"/>
    <w:rsid w:val="0028193D"/>
    <w:rsid w:val="002835D6"/>
    <w:rsid w:val="00283ECF"/>
    <w:rsid w:val="00283FB1"/>
    <w:rsid w:val="002846C5"/>
    <w:rsid w:val="00284708"/>
    <w:rsid w:val="0028662C"/>
    <w:rsid w:val="00292871"/>
    <w:rsid w:val="002930C9"/>
    <w:rsid w:val="002A5387"/>
    <w:rsid w:val="002A54BB"/>
    <w:rsid w:val="002A5F94"/>
    <w:rsid w:val="002A7A05"/>
    <w:rsid w:val="002B7430"/>
    <w:rsid w:val="002C1CCD"/>
    <w:rsid w:val="002C49B4"/>
    <w:rsid w:val="002C765C"/>
    <w:rsid w:val="002E3BD0"/>
    <w:rsid w:val="002E42DD"/>
    <w:rsid w:val="002E50CE"/>
    <w:rsid w:val="002E71B6"/>
    <w:rsid w:val="002F15DA"/>
    <w:rsid w:val="002F6511"/>
    <w:rsid w:val="002F6F74"/>
    <w:rsid w:val="003020C1"/>
    <w:rsid w:val="003031F6"/>
    <w:rsid w:val="00303CC8"/>
    <w:rsid w:val="003066D7"/>
    <w:rsid w:val="00312402"/>
    <w:rsid w:val="003138CD"/>
    <w:rsid w:val="00314D11"/>
    <w:rsid w:val="003159D9"/>
    <w:rsid w:val="0031641B"/>
    <w:rsid w:val="00324DFF"/>
    <w:rsid w:val="00330F84"/>
    <w:rsid w:val="00331D3C"/>
    <w:rsid w:val="0033457D"/>
    <w:rsid w:val="003400CC"/>
    <w:rsid w:val="00343521"/>
    <w:rsid w:val="00343C18"/>
    <w:rsid w:val="0034668D"/>
    <w:rsid w:val="00350DF4"/>
    <w:rsid w:val="00350F5F"/>
    <w:rsid w:val="003513BB"/>
    <w:rsid w:val="00351EAC"/>
    <w:rsid w:val="00354BD8"/>
    <w:rsid w:val="003556BB"/>
    <w:rsid w:val="00356D51"/>
    <w:rsid w:val="00365D75"/>
    <w:rsid w:val="0037034A"/>
    <w:rsid w:val="0037171C"/>
    <w:rsid w:val="00371C12"/>
    <w:rsid w:val="00375247"/>
    <w:rsid w:val="00375C7E"/>
    <w:rsid w:val="0038384C"/>
    <w:rsid w:val="003868D6"/>
    <w:rsid w:val="00386B07"/>
    <w:rsid w:val="00387505"/>
    <w:rsid w:val="00387CAA"/>
    <w:rsid w:val="003925C8"/>
    <w:rsid w:val="003A1BDE"/>
    <w:rsid w:val="003A4BBD"/>
    <w:rsid w:val="003B0358"/>
    <w:rsid w:val="003C580B"/>
    <w:rsid w:val="003C5D70"/>
    <w:rsid w:val="003C6DAD"/>
    <w:rsid w:val="003D3A2B"/>
    <w:rsid w:val="003D4070"/>
    <w:rsid w:val="003D4F48"/>
    <w:rsid w:val="003D6DE8"/>
    <w:rsid w:val="003E239F"/>
    <w:rsid w:val="003F2B01"/>
    <w:rsid w:val="003F6A33"/>
    <w:rsid w:val="00406630"/>
    <w:rsid w:val="00406662"/>
    <w:rsid w:val="0041061F"/>
    <w:rsid w:val="00414198"/>
    <w:rsid w:val="00414EF5"/>
    <w:rsid w:val="00420E7B"/>
    <w:rsid w:val="004246FC"/>
    <w:rsid w:val="004250EA"/>
    <w:rsid w:val="00427211"/>
    <w:rsid w:val="00431AB2"/>
    <w:rsid w:val="004325E5"/>
    <w:rsid w:val="00432FDA"/>
    <w:rsid w:val="00433659"/>
    <w:rsid w:val="00434B6B"/>
    <w:rsid w:val="00435FD7"/>
    <w:rsid w:val="00442C9D"/>
    <w:rsid w:val="00443598"/>
    <w:rsid w:val="004436F3"/>
    <w:rsid w:val="0045091E"/>
    <w:rsid w:val="004511F0"/>
    <w:rsid w:val="00454D3D"/>
    <w:rsid w:val="0045764E"/>
    <w:rsid w:val="00463AF1"/>
    <w:rsid w:val="00463D56"/>
    <w:rsid w:val="004643DD"/>
    <w:rsid w:val="00464AE1"/>
    <w:rsid w:val="00467CF7"/>
    <w:rsid w:val="004701AC"/>
    <w:rsid w:val="00475854"/>
    <w:rsid w:val="00476F5B"/>
    <w:rsid w:val="0047760F"/>
    <w:rsid w:val="0048076A"/>
    <w:rsid w:val="0048395B"/>
    <w:rsid w:val="00485BF4"/>
    <w:rsid w:val="0048626B"/>
    <w:rsid w:val="004878AF"/>
    <w:rsid w:val="00491627"/>
    <w:rsid w:val="004924E7"/>
    <w:rsid w:val="004941F3"/>
    <w:rsid w:val="004948DE"/>
    <w:rsid w:val="00497A53"/>
    <w:rsid w:val="004A4B27"/>
    <w:rsid w:val="004A4DFE"/>
    <w:rsid w:val="004A72E1"/>
    <w:rsid w:val="004B072C"/>
    <w:rsid w:val="004B5A80"/>
    <w:rsid w:val="004C7624"/>
    <w:rsid w:val="004D3412"/>
    <w:rsid w:val="004D4CCD"/>
    <w:rsid w:val="004D6906"/>
    <w:rsid w:val="004D7D9E"/>
    <w:rsid w:val="004E1D75"/>
    <w:rsid w:val="004E4215"/>
    <w:rsid w:val="004E6836"/>
    <w:rsid w:val="004E73FD"/>
    <w:rsid w:val="004F262C"/>
    <w:rsid w:val="00500C6F"/>
    <w:rsid w:val="005024F1"/>
    <w:rsid w:val="00502CF3"/>
    <w:rsid w:val="00503C28"/>
    <w:rsid w:val="00506396"/>
    <w:rsid w:val="00513C1A"/>
    <w:rsid w:val="005142B2"/>
    <w:rsid w:val="00516B46"/>
    <w:rsid w:val="00521936"/>
    <w:rsid w:val="005366B1"/>
    <w:rsid w:val="00536DC9"/>
    <w:rsid w:val="00537B0A"/>
    <w:rsid w:val="0054176C"/>
    <w:rsid w:val="0054433B"/>
    <w:rsid w:val="005446AC"/>
    <w:rsid w:val="00545548"/>
    <w:rsid w:val="00547023"/>
    <w:rsid w:val="00552752"/>
    <w:rsid w:val="00563EDA"/>
    <w:rsid w:val="00567A05"/>
    <w:rsid w:val="005727E1"/>
    <w:rsid w:val="00573130"/>
    <w:rsid w:val="00573292"/>
    <w:rsid w:val="005732A1"/>
    <w:rsid w:val="00573C8E"/>
    <w:rsid w:val="00575D31"/>
    <w:rsid w:val="00577D31"/>
    <w:rsid w:val="005857DA"/>
    <w:rsid w:val="00592F5D"/>
    <w:rsid w:val="00595710"/>
    <w:rsid w:val="00596F32"/>
    <w:rsid w:val="005A43C7"/>
    <w:rsid w:val="005B0575"/>
    <w:rsid w:val="005B5125"/>
    <w:rsid w:val="005B5A9B"/>
    <w:rsid w:val="005C6F0F"/>
    <w:rsid w:val="005C7A02"/>
    <w:rsid w:val="005D3BE8"/>
    <w:rsid w:val="005E2B8F"/>
    <w:rsid w:val="005E5461"/>
    <w:rsid w:val="005E5939"/>
    <w:rsid w:val="005E7F9D"/>
    <w:rsid w:val="005F1734"/>
    <w:rsid w:val="005F547C"/>
    <w:rsid w:val="005F5484"/>
    <w:rsid w:val="00603362"/>
    <w:rsid w:val="006064FE"/>
    <w:rsid w:val="006073ED"/>
    <w:rsid w:val="00614737"/>
    <w:rsid w:val="006158E8"/>
    <w:rsid w:val="00620616"/>
    <w:rsid w:val="006243AA"/>
    <w:rsid w:val="006344A1"/>
    <w:rsid w:val="00634EDC"/>
    <w:rsid w:val="00646134"/>
    <w:rsid w:val="00654B30"/>
    <w:rsid w:val="006601E1"/>
    <w:rsid w:val="00661FB5"/>
    <w:rsid w:val="006641EE"/>
    <w:rsid w:val="0066420D"/>
    <w:rsid w:val="006644DF"/>
    <w:rsid w:val="006664EA"/>
    <w:rsid w:val="00671B58"/>
    <w:rsid w:val="0067245E"/>
    <w:rsid w:val="006738B2"/>
    <w:rsid w:val="006861C3"/>
    <w:rsid w:val="0069298F"/>
    <w:rsid w:val="00692F57"/>
    <w:rsid w:val="00693EC2"/>
    <w:rsid w:val="00695E11"/>
    <w:rsid w:val="006961B1"/>
    <w:rsid w:val="006A318B"/>
    <w:rsid w:val="006B11DF"/>
    <w:rsid w:val="006B3964"/>
    <w:rsid w:val="006B5576"/>
    <w:rsid w:val="006C0EBC"/>
    <w:rsid w:val="006C0F5D"/>
    <w:rsid w:val="006C0F9E"/>
    <w:rsid w:val="006C1A48"/>
    <w:rsid w:val="006D0DA5"/>
    <w:rsid w:val="006D2226"/>
    <w:rsid w:val="006D3873"/>
    <w:rsid w:val="006D3C35"/>
    <w:rsid w:val="006E4553"/>
    <w:rsid w:val="006F0C34"/>
    <w:rsid w:val="006F19C0"/>
    <w:rsid w:val="006F28D3"/>
    <w:rsid w:val="006F2CE8"/>
    <w:rsid w:val="006F5349"/>
    <w:rsid w:val="006F7BC2"/>
    <w:rsid w:val="007105B8"/>
    <w:rsid w:val="00711024"/>
    <w:rsid w:val="00711724"/>
    <w:rsid w:val="00712E0F"/>
    <w:rsid w:val="00717E30"/>
    <w:rsid w:val="0072059B"/>
    <w:rsid w:val="007213C0"/>
    <w:rsid w:val="00730065"/>
    <w:rsid w:val="0073531F"/>
    <w:rsid w:val="007357F3"/>
    <w:rsid w:val="007367C3"/>
    <w:rsid w:val="00740468"/>
    <w:rsid w:val="0074346C"/>
    <w:rsid w:val="007453A3"/>
    <w:rsid w:val="00751E78"/>
    <w:rsid w:val="00755B32"/>
    <w:rsid w:val="00757CC6"/>
    <w:rsid w:val="00766231"/>
    <w:rsid w:val="0076646F"/>
    <w:rsid w:val="007713C0"/>
    <w:rsid w:val="00774FF4"/>
    <w:rsid w:val="00775EA3"/>
    <w:rsid w:val="00781294"/>
    <w:rsid w:val="007820AB"/>
    <w:rsid w:val="00795A0D"/>
    <w:rsid w:val="007A22A9"/>
    <w:rsid w:val="007A4D0D"/>
    <w:rsid w:val="007A6CFA"/>
    <w:rsid w:val="007B4789"/>
    <w:rsid w:val="007B686C"/>
    <w:rsid w:val="007B7182"/>
    <w:rsid w:val="007B78F0"/>
    <w:rsid w:val="007C1579"/>
    <w:rsid w:val="007C1D88"/>
    <w:rsid w:val="007C20D4"/>
    <w:rsid w:val="007C5A7B"/>
    <w:rsid w:val="007D1031"/>
    <w:rsid w:val="007D1312"/>
    <w:rsid w:val="007D3B7C"/>
    <w:rsid w:val="007E101B"/>
    <w:rsid w:val="007E2657"/>
    <w:rsid w:val="007E38B7"/>
    <w:rsid w:val="007E7B3D"/>
    <w:rsid w:val="007F1C2D"/>
    <w:rsid w:val="00802040"/>
    <w:rsid w:val="0080307B"/>
    <w:rsid w:val="00803C52"/>
    <w:rsid w:val="008043C9"/>
    <w:rsid w:val="00804412"/>
    <w:rsid w:val="00807462"/>
    <w:rsid w:val="00814854"/>
    <w:rsid w:val="00822051"/>
    <w:rsid w:val="008261E6"/>
    <w:rsid w:val="00826225"/>
    <w:rsid w:val="00826EDA"/>
    <w:rsid w:val="008321C3"/>
    <w:rsid w:val="00832DF7"/>
    <w:rsid w:val="0083491A"/>
    <w:rsid w:val="00840275"/>
    <w:rsid w:val="00850112"/>
    <w:rsid w:val="00851C09"/>
    <w:rsid w:val="00852604"/>
    <w:rsid w:val="0086359D"/>
    <w:rsid w:val="00865EE9"/>
    <w:rsid w:val="00873469"/>
    <w:rsid w:val="008813C3"/>
    <w:rsid w:val="0088199D"/>
    <w:rsid w:val="00881F6F"/>
    <w:rsid w:val="008850C5"/>
    <w:rsid w:val="00886074"/>
    <w:rsid w:val="0089202D"/>
    <w:rsid w:val="0089329D"/>
    <w:rsid w:val="00896CA9"/>
    <w:rsid w:val="008A2722"/>
    <w:rsid w:val="008A3606"/>
    <w:rsid w:val="008A5BCA"/>
    <w:rsid w:val="008A64E8"/>
    <w:rsid w:val="008A7E79"/>
    <w:rsid w:val="008B6D4C"/>
    <w:rsid w:val="008B6EE7"/>
    <w:rsid w:val="008C2A2C"/>
    <w:rsid w:val="008C670C"/>
    <w:rsid w:val="008D0E56"/>
    <w:rsid w:val="008D4675"/>
    <w:rsid w:val="008D4F1E"/>
    <w:rsid w:val="008D539B"/>
    <w:rsid w:val="008E014A"/>
    <w:rsid w:val="008E2828"/>
    <w:rsid w:val="008E4298"/>
    <w:rsid w:val="008E5B32"/>
    <w:rsid w:val="008E75EC"/>
    <w:rsid w:val="008F0B26"/>
    <w:rsid w:val="008F3A7C"/>
    <w:rsid w:val="008F4E82"/>
    <w:rsid w:val="008F6217"/>
    <w:rsid w:val="008F62F9"/>
    <w:rsid w:val="00902744"/>
    <w:rsid w:val="009033E7"/>
    <w:rsid w:val="00903D79"/>
    <w:rsid w:val="00904165"/>
    <w:rsid w:val="00905654"/>
    <w:rsid w:val="00907569"/>
    <w:rsid w:val="0091498B"/>
    <w:rsid w:val="00914BDF"/>
    <w:rsid w:val="00915429"/>
    <w:rsid w:val="00920F74"/>
    <w:rsid w:val="0092564B"/>
    <w:rsid w:val="009324E4"/>
    <w:rsid w:val="00933F29"/>
    <w:rsid w:val="00941266"/>
    <w:rsid w:val="00947724"/>
    <w:rsid w:val="009516F4"/>
    <w:rsid w:val="0095469B"/>
    <w:rsid w:val="00954880"/>
    <w:rsid w:val="009632E8"/>
    <w:rsid w:val="0097623F"/>
    <w:rsid w:val="009770B4"/>
    <w:rsid w:val="0097758B"/>
    <w:rsid w:val="009804FE"/>
    <w:rsid w:val="0098340C"/>
    <w:rsid w:val="0099052B"/>
    <w:rsid w:val="009A3589"/>
    <w:rsid w:val="009A4BB8"/>
    <w:rsid w:val="009A6636"/>
    <w:rsid w:val="009B37C8"/>
    <w:rsid w:val="009B5725"/>
    <w:rsid w:val="009C0A3A"/>
    <w:rsid w:val="009C2624"/>
    <w:rsid w:val="009C3CE9"/>
    <w:rsid w:val="009D2DA7"/>
    <w:rsid w:val="009D324A"/>
    <w:rsid w:val="009D5E53"/>
    <w:rsid w:val="009D5F5C"/>
    <w:rsid w:val="009D65B7"/>
    <w:rsid w:val="009E0BC0"/>
    <w:rsid w:val="009E4AF7"/>
    <w:rsid w:val="009F1AE5"/>
    <w:rsid w:val="009F3A35"/>
    <w:rsid w:val="009F703F"/>
    <w:rsid w:val="009F7F7C"/>
    <w:rsid w:val="00A015F3"/>
    <w:rsid w:val="00A025B3"/>
    <w:rsid w:val="00A07E1B"/>
    <w:rsid w:val="00A11434"/>
    <w:rsid w:val="00A130FD"/>
    <w:rsid w:val="00A20231"/>
    <w:rsid w:val="00A206B1"/>
    <w:rsid w:val="00A315BB"/>
    <w:rsid w:val="00A3451E"/>
    <w:rsid w:val="00A37065"/>
    <w:rsid w:val="00A376AB"/>
    <w:rsid w:val="00A4502D"/>
    <w:rsid w:val="00A47F49"/>
    <w:rsid w:val="00A47FD2"/>
    <w:rsid w:val="00A51B69"/>
    <w:rsid w:val="00A51BAD"/>
    <w:rsid w:val="00A6204D"/>
    <w:rsid w:val="00A642F5"/>
    <w:rsid w:val="00A646A4"/>
    <w:rsid w:val="00A6611F"/>
    <w:rsid w:val="00A710E6"/>
    <w:rsid w:val="00A74B39"/>
    <w:rsid w:val="00A75BC2"/>
    <w:rsid w:val="00A81CFE"/>
    <w:rsid w:val="00A8430B"/>
    <w:rsid w:val="00A86A0A"/>
    <w:rsid w:val="00A900BF"/>
    <w:rsid w:val="00A90E50"/>
    <w:rsid w:val="00A95AC8"/>
    <w:rsid w:val="00A9616D"/>
    <w:rsid w:val="00AA4B06"/>
    <w:rsid w:val="00AA6A89"/>
    <w:rsid w:val="00AB17D4"/>
    <w:rsid w:val="00AB1A61"/>
    <w:rsid w:val="00AB725D"/>
    <w:rsid w:val="00AC428A"/>
    <w:rsid w:val="00AD0942"/>
    <w:rsid w:val="00AD21F9"/>
    <w:rsid w:val="00AD4A97"/>
    <w:rsid w:val="00AE3520"/>
    <w:rsid w:val="00AE50D9"/>
    <w:rsid w:val="00AE54DA"/>
    <w:rsid w:val="00AE7EAE"/>
    <w:rsid w:val="00AF028B"/>
    <w:rsid w:val="00AF62A5"/>
    <w:rsid w:val="00B02CDD"/>
    <w:rsid w:val="00B030A8"/>
    <w:rsid w:val="00B03211"/>
    <w:rsid w:val="00B03708"/>
    <w:rsid w:val="00B046DB"/>
    <w:rsid w:val="00B17354"/>
    <w:rsid w:val="00B216AA"/>
    <w:rsid w:val="00B2244B"/>
    <w:rsid w:val="00B23818"/>
    <w:rsid w:val="00B24E25"/>
    <w:rsid w:val="00B3575E"/>
    <w:rsid w:val="00B36467"/>
    <w:rsid w:val="00B36EC7"/>
    <w:rsid w:val="00B4144F"/>
    <w:rsid w:val="00B41B38"/>
    <w:rsid w:val="00B46F31"/>
    <w:rsid w:val="00B50EC7"/>
    <w:rsid w:val="00B52FE5"/>
    <w:rsid w:val="00B60323"/>
    <w:rsid w:val="00B644F3"/>
    <w:rsid w:val="00B65391"/>
    <w:rsid w:val="00B70BE0"/>
    <w:rsid w:val="00B711B1"/>
    <w:rsid w:val="00B74A7F"/>
    <w:rsid w:val="00B75C8B"/>
    <w:rsid w:val="00B764B5"/>
    <w:rsid w:val="00B766C0"/>
    <w:rsid w:val="00B76C1C"/>
    <w:rsid w:val="00B77834"/>
    <w:rsid w:val="00B80C27"/>
    <w:rsid w:val="00B86153"/>
    <w:rsid w:val="00B9710B"/>
    <w:rsid w:val="00BA1AB7"/>
    <w:rsid w:val="00BA31AE"/>
    <w:rsid w:val="00BA3DE5"/>
    <w:rsid w:val="00BB4B43"/>
    <w:rsid w:val="00BC067E"/>
    <w:rsid w:val="00BC3F1D"/>
    <w:rsid w:val="00BC6068"/>
    <w:rsid w:val="00BD4707"/>
    <w:rsid w:val="00BE4C97"/>
    <w:rsid w:val="00BE70E2"/>
    <w:rsid w:val="00BE7292"/>
    <w:rsid w:val="00BF0B40"/>
    <w:rsid w:val="00BF2FA0"/>
    <w:rsid w:val="00C06F1A"/>
    <w:rsid w:val="00C06F29"/>
    <w:rsid w:val="00C07173"/>
    <w:rsid w:val="00C206A7"/>
    <w:rsid w:val="00C216CC"/>
    <w:rsid w:val="00C21736"/>
    <w:rsid w:val="00C259E2"/>
    <w:rsid w:val="00C30775"/>
    <w:rsid w:val="00C31FF8"/>
    <w:rsid w:val="00C32A85"/>
    <w:rsid w:val="00C33B8B"/>
    <w:rsid w:val="00C36BA4"/>
    <w:rsid w:val="00C40883"/>
    <w:rsid w:val="00C51015"/>
    <w:rsid w:val="00C5156C"/>
    <w:rsid w:val="00C51C3C"/>
    <w:rsid w:val="00C5656D"/>
    <w:rsid w:val="00C56936"/>
    <w:rsid w:val="00C56C6A"/>
    <w:rsid w:val="00C57B35"/>
    <w:rsid w:val="00C614A5"/>
    <w:rsid w:val="00C63373"/>
    <w:rsid w:val="00C63DA2"/>
    <w:rsid w:val="00C654EC"/>
    <w:rsid w:val="00C86725"/>
    <w:rsid w:val="00C87885"/>
    <w:rsid w:val="00C91125"/>
    <w:rsid w:val="00C91C43"/>
    <w:rsid w:val="00C9555D"/>
    <w:rsid w:val="00C977B4"/>
    <w:rsid w:val="00CA53FC"/>
    <w:rsid w:val="00CB2956"/>
    <w:rsid w:val="00CC26DA"/>
    <w:rsid w:val="00CC7146"/>
    <w:rsid w:val="00CD0F38"/>
    <w:rsid w:val="00CD140C"/>
    <w:rsid w:val="00CD1788"/>
    <w:rsid w:val="00CF2D0A"/>
    <w:rsid w:val="00CF6B7E"/>
    <w:rsid w:val="00D0745F"/>
    <w:rsid w:val="00D12CA0"/>
    <w:rsid w:val="00D2119F"/>
    <w:rsid w:val="00D2323F"/>
    <w:rsid w:val="00D2374A"/>
    <w:rsid w:val="00D24119"/>
    <w:rsid w:val="00D27274"/>
    <w:rsid w:val="00D301B6"/>
    <w:rsid w:val="00D3296C"/>
    <w:rsid w:val="00D33A47"/>
    <w:rsid w:val="00D36418"/>
    <w:rsid w:val="00D41B53"/>
    <w:rsid w:val="00D44BE6"/>
    <w:rsid w:val="00D45240"/>
    <w:rsid w:val="00D467D4"/>
    <w:rsid w:val="00D47DC8"/>
    <w:rsid w:val="00D5202F"/>
    <w:rsid w:val="00D62BBB"/>
    <w:rsid w:val="00D70686"/>
    <w:rsid w:val="00D7164D"/>
    <w:rsid w:val="00D7259B"/>
    <w:rsid w:val="00D815B5"/>
    <w:rsid w:val="00D9069F"/>
    <w:rsid w:val="00D915D0"/>
    <w:rsid w:val="00D928BB"/>
    <w:rsid w:val="00DA2344"/>
    <w:rsid w:val="00DA5B0D"/>
    <w:rsid w:val="00DA76BD"/>
    <w:rsid w:val="00DB085C"/>
    <w:rsid w:val="00DB73AC"/>
    <w:rsid w:val="00DC0D04"/>
    <w:rsid w:val="00DC446E"/>
    <w:rsid w:val="00DC44FC"/>
    <w:rsid w:val="00DC5758"/>
    <w:rsid w:val="00DC7108"/>
    <w:rsid w:val="00DD0AF2"/>
    <w:rsid w:val="00DD1D1E"/>
    <w:rsid w:val="00DD2069"/>
    <w:rsid w:val="00DD29D0"/>
    <w:rsid w:val="00DE1A7D"/>
    <w:rsid w:val="00DE414A"/>
    <w:rsid w:val="00DE46AB"/>
    <w:rsid w:val="00DE65A1"/>
    <w:rsid w:val="00DF061C"/>
    <w:rsid w:val="00E019F9"/>
    <w:rsid w:val="00E06BD6"/>
    <w:rsid w:val="00E07C96"/>
    <w:rsid w:val="00E10AD7"/>
    <w:rsid w:val="00E10EA1"/>
    <w:rsid w:val="00E140B4"/>
    <w:rsid w:val="00E17F7F"/>
    <w:rsid w:val="00E20006"/>
    <w:rsid w:val="00E206CA"/>
    <w:rsid w:val="00E2268D"/>
    <w:rsid w:val="00E2531E"/>
    <w:rsid w:val="00E26381"/>
    <w:rsid w:val="00E30B20"/>
    <w:rsid w:val="00E3581A"/>
    <w:rsid w:val="00E3653A"/>
    <w:rsid w:val="00E42040"/>
    <w:rsid w:val="00E42F92"/>
    <w:rsid w:val="00E4389E"/>
    <w:rsid w:val="00E50C53"/>
    <w:rsid w:val="00E52F79"/>
    <w:rsid w:val="00E543D1"/>
    <w:rsid w:val="00E62A5B"/>
    <w:rsid w:val="00E67379"/>
    <w:rsid w:val="00E7347F"/>
    <w:rsid w:val="00E753B7"/>
    <w:rsid w:val="00E776C4"/>
    <w:rsid w:val="00E83882"/>
    <w:rsid w:val="00E8502C"/>
    <w:rsid w:val="00E865C4"/>
    <w:rsid w:val="00E907E2"/>
    <w:rsid w:val="00E9673E"/>
    <w:rsid w:val="00E96DC6"/>
    <w:rsid w:val="00EA0534"/>
    <w:rsid w:val="00EA0A81"/>
    <w:rsid w:val="00EA5945"/>
    <w:rsid w:val="00EB086D"/>
    <w:rsid w:val="00EB191D"/>
    <w:rsid w:val="00EB194F"/>
    <w:rsid w:val="00EB34BC"/>
    <w:rsid w:val="00EB5D64"/>
    <w:rsid w:val="00EC0968"/>
    <w:rsid w:val="00ED3099"/>
    <w:rsid w:val="00ED400F"/>
    <w:rsid w:val="00EE2FCD"/>
    <w:rsid w:val="00EF082C"/>
    <w:rsid w:val="00EF0BE8"/>
    <w:rsid w:val="00EF3C5A"/>
    <w:rsid w:val="00EF56E6"/>
    <w:rsid w:val="00EF6593"/>
    <w:rsid w:val="00EF770A"/>
    <w:rsid w:val="00F05454"/>
    <w:rsid w:val="00F062D4"/>
    <w:rsid w:val="00F06592"/>
    <w:rsid w:val="00F06E4F"/>
    <w:rsid w:val="00F070BB"/>
    <w:rsid w:val="00F07214"/>
    <w:rsid w:val="00F165AD"/>
    <w:rsid w:val="00F209E9"/>
    <w:rsid w:val="00F25261"/>
    <w:rsid w:val="00F307E3"/>
    <w:rsid w:val="00F3404A"/>
    <w:rsid w:val="00F361C2"/>
    <w:rsid w:val="00F430C5"/>
    <w:rsid w:val="00F44020"/>
    <w:rsid w:val="00F4575E"/>
    <w:rsid w:val="00F47F3D"/>
    <w:rsid w:val="00F5224B"/>
    <w:rsid w:val="00F55D6E"/>
    <w:rsid w:val="00F569DE"/>
    <w:rsid w:val="00F60DF1"/>
    <w:rsid w:val="00F70CE8"/>
    <w:rsid w:val="00F762DA"/>
    <w:rsid w:val="00F777B3"/>
    <w:rsid w:val="00F800CE"/>
    <w:rsid w:val="00F818B8"/>
    <w:rsid w:val="00F90457"/>
    <w:rsid w:val="00F94AF2"/>
    <w:rsid w:val="00FA24F9"/>
    <w:rsid w:val="00FA5639"/>
    <w:rsid w:val="00FA714A"/>
    <w:rsid w:val="00FB275E"/>
    <w:rsid w:val="00FB3487"/>
    <w:rsid w:val="00FB45B5"/>
    <w:rsid w:val="00FB4D9A"/>
    <w:rsid w:val="00FB52E5"/>
    <w:rsid w:val="00FB5B44"/>
    <w:rsid w:val="00FB6C6E"/>
    <w:rsid w:val="00FB7FB9"/>
    <w:rsid w:val="00FC4563"/>
    <w:rsid w:val="00FD3B56"/>
    <w:rsid w:val="00FD41DB"/>
    <w:rsid w:val="00FE024E"/>
    <w:rsid w:val="00FE106B"/>
    <w:rsid w:val="00FE3E96"/>
    <w:rsid w:val="00FE4777"/>
    <w:rsid w:val="00FE51F0"/>
    <w:rsid w:val="00FF10C6"/>
    <w:rsid w:val="00FF2283"/>
    <w:rsid w:val="00FF563E"/>
    <w:rsid w:val="00FF6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CB68"/>
  <w15:chartTrackingRefBased/>
  <w15:docId w15:val="{926695C2-CDE2-4E1B-A6B9-30C2052D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Section,L1,H1 Char,Section Char,L1 Char"/>
    <w:basedOn w:val="Normal"/>
    <w:next w:val="Normal"/>
    <w:link w:val="Heading1Char"/>
    <w:uiPriority w:val="9"/>
    <w:qFormat/>
    <w:rsid w:val="007C1579"/>
    <w:pPr>
      <w:keepNext/>
      <w:keepLines/>
      <w:pageBreakBefore/>
      <w:numPr>
        <w:numId w:val="4"/>
      </w:numPr>
      <w:autoSpaceDE w:val="0"/>
      <w:autoSpaceDN w:val="0"/>
      <w:adjustRightInd w:val="0"/>
      <w:spacing w:after="120" w:line="240" w:lineRule="auto"/>
      <w:outlineLvl w:val="0"/>
    </w:pPr>
    <w:rPr>
      <w:rFonts w:asciiTheme="majorHAnsi" w:eastAsia="MS Gothic" w:hAnsiTheme="majorHAnsi" w:cs="Calibri"/>
      <w:b/>
      <w:bCs/>
      <w:color w:val="365F91"/>
      <w:sz w:val="28"/>
      <w:szCs w:val="28"/>
      <w:lang w:eastAsia="ja-JP"/>
    </w:rPr>
  </w:style>
  <w:style w:type="paragraph" w:styleId="Heading2">
    <w:name w:val="heading 2"/>
    <w:aliases w:val="h2,heading 2,sl2,H2,Major,Chapter Number/Appendix heading 3,Chapter Number/Appendix heading 31,Chapter Number/Appendix heading 32,Chapter Number/Appendix heading 33,Chapter Number/Appendix heading 311,Chapter Number/Appendix heading 321"/>
    <w:basedOn w:val="Normal"/>
    <w:next w:val="Normal"/>
    <w:link w:val="Heading2Char"/>
    <w:uiPriority w:val="9"/>
    <w:unhideWhenUsed/>
    <w:qFormat/>
    <w:rsid w:val="007C157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Minor,h3,Heading 14,H3,sh3"/>
    <w:basedOn w:val="Normal"/>
    <w:next w:val="Normal"/>
    <w:link w:val="Heading3Char"/>
    <w:uiPriority w:val="9"/>
    <w:unhideWhenUsed/>
    <w:qFormat/>
    <w:rsid w:val="007C157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157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157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157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157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157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57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79"/>
    <w:pPr>
      <w:ind w:left="720"/>
      <w:contextualSpacing/>
    </w:pPr>
  </w:style>
  <w:style w:type="paragraph" w:styleId="Header">
    <w:name w:val="header"/>
    <w:basedOn w:val="Normal"/>
    <w:link w:val="HeaderChar"/>
    <w:uiPriority w:val="99"/>
    <w:unhideWhenUsed/>
    <w:rsid w:val="00A31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5BB"/>
  </w:style>
  <w:style w:type="paragraph" w:styleId="Footer">
    <w:name w:val="footer"/>
    <w:basedOn w:val="Normal"/>
    <w:link w:val="FooterChar"/>
    <w:uiPriority w:val="99"/>
    <w:unhideWhenUsed/>
    <w:rsid w:val="00A31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5BB"/>
  </w:style>
  <w:style w:type="paragraph" w:styleId="Title">
    <w:name w:val="Title"/>
    <w:basedOn w:val="Normal"/>
    <w:next w:val="Normal"/>
    <w:link w:val="TitleChar"/>
    <w:uiPriority w:val="10"/>
    <w:qFormat/>
    <w:rsid w:val="00E2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6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579"/>
    <w:rPr>
      <w:rFonts w:asciiTheme="majorHAnsi" w:eastAsia="MS Gothic" w:hAnsiTheme="majorHAnsi" w:cs="Calibri"/>
      <w:b/>
      <w:bCs/>
      <w:color w:val="365F91"/>
      <w:sz w:val="28"/>
      <w:szCs w:val="28"/>
      <w:lang w:eastAsia="ja-JP"/>
    </w:rPr>
  </w:style>
  <w:style w:type="character" w:customStyle="1" w:styleId="Heading2Char">
    <w:name w:val="Heading 2 Char"/>
    <w:basedOn w:val="DefaultParagraphFont"/>
    <w:link w:val="Heading2"/>
    <w:uiPriority w:val="9"/>
    <w:rsid w:val="007C15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15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C15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C15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15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15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15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579"/>
    <w:rPr>
      <w:rFonts w:asciiTheme="majorHAnsi" w:eastAsiaTheme="majorEastAsia" w:hAnsiTheme="majorHAnsi" w:cstheme="majorBidi"/>
      <w:i/>
      <w:iCs/>
      <w:color w:val="272727" w:themeColor="text1" w:themeTint="D8"/>
      <w:sz w:val="21"/>
      <w:szCs w:val="21"/>
    </w:rPr>
  </w:style>
  <w:style w:type="character" w:customStyle="1" w:styleId="Normalheading2Char">
    <w:name w:val="Normal heading 2 Char"/>
    <w:basedOn w:val="DefaultParagraphFont"/>
    <w:link w:val="Normalheading2"/>
    <w:locked/>
    <w:rsid w:val="00A11434"/>
    <w:rPr>
      <w:rFonts w:ascii="Arial" w:hAnsi="Arial" w:cs="Arial"/>
    </w:rPr>
  </w:style>
  <w:style w:type="paragraph" w:customStyle="1" w:styleId="Normalheading2">
    <w:name w:val="Normal heading 2"/>
    <w:basedOn w:val="Normal"/>
    <w:link w:val="Normalheading2Char"/>
    <w:rsid w:val="00A11434"/>
    <w:pPr>
      <w:spacing w:before="120" w:after="120" w:line="240" w:lineRule="auto"/>
      <w:ind w:left="709"/>
      <w:jc w:val="both"/>
    </w:pPr>
    <w:rPr>
      <w:rFonts w:ascii="Arial" w:hAnsi="Arial" w:cs="Arial"/>
    </w:rPr>
  </w:style>
  <w:style w:type="character" w:styleId="Strong">
    <w:name w:val="Strong"/>
    <w:basedOn w:val="DefaultParagraphFont"/>
    <w:uiPriority w:val="22"/>
    <w:qFormat/>
    <w:rsid w:val="004643DD"/>
    <w:rPr>
      <w:b/>
      <w:bCs/>
    </w:rPr>
  </w:style>
  <w:style w:type="paragraph" w:styleId="NormalWeb">
    <w:name w:val="Normal (Web)"/>
    <w:basedOn w:val="Normal"/>
    <w:uiPriority w:val="99"/>
    <w:semiHidden/>
    <w:unhideWhenUsed/>
    <w:rsid w:val="00B70B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642F1"/>
    <w:rPr>
      <w:color w:val="0000FF"/>
      <w:u w:val="single"/>
    </w:rPr>
  </w:style>
  <w:style w:type="paragraph" w:styleId="BodyText">
    <w:name w:val="Body Text"/>
    <w:basedOn w:val="Normal"/>
    <w:link w:val="BodyTextChar"/>
    <w:uiPriority w:val="99"/>
    <w:semiHidden/>
    <w:unhideWhenUsed/>
    <w:rsid w:val="00343C18"/>
    <w:pPr>
      <w:overflowPunct w:val="0"/>
      <w:autoSpaceDE w:val="0"/>
      <w:autoSpaceDN w:val="0"/>
      <w:spacing w:after="0" w:line="240" w:lineRule="auto"/>
    </w:pPr>
    <w:rPr>
      <w:rFonts w:ascii="Arial" w:hAnsi="Arial" w:cs="Arial"/>
      <w:sz w:val="20"/>
      <w:szCs w:val="20"/>
      <w:lang w:eastAsia="en-GB"/>
    </w:rPr>
  </w:style>
  <w:style w:type="character" w:customStyle="1" w:styleId="BodyTextChar">
    <w:name w:val="Body Text Char"/>
    <w:basedOn w:val="DefaultParagraphFont"/>
    <w:link w:val="BodyText"/>
    <w:uiPriority w:val="99"/>
    <w:semiHidden/>
    <w:rsid w:val="00343C18"/>
    <w:rPr>
      <w:rFonts w:ascii="Arial" w:hAnsi="Arial" w:cs="Arial"/>
      <w:sz w:val="20"/>
      <w:szCs w:val="20"/>
      <w:lang w:eastAsia="en-GB"/>
    </w:rPr>
  </w:style>
  <w:style w:type="paragraph" w:customStyle="1" w:styleId="SubHead1arial">
    <w:name w:val="Sub Head 1 (arial)"/>
    <w:basedOn w:val="Normal"/>
    <w:rsid w:val="0095469B"/>
    <w:pPr>
      <w:keepNext/>
      <w:spacing w:after="0" w:line="240" w:lineRule="auto"/>
    </w:pPr>
    <w:rPr>
      <w:rFonts w:ascii="Arial" w:hAnsi="Arial" w:cs="Arial"/>
      <w:b/>
      <w:bCs/>
      <w:sz w:val="28"/>
      <w:szCs w:val="28"/>
      <w:lang w:eastAsia="en-GB"/>
    </w:rPr>
  </w:style>
  <w:style w:type="paragraph" w:customStyle="1" w:styleId="DefaultText">
    <w:name w:val="Default Text"/>
    <w:basedOn w:val="Normal"/>
    <w:rsid w:val="00634EDC"/>
    <w:pPr>
      <w:overflowPunct w:val="0"/>
      <w:autoSpaceDE w:val="0"/>
      <w:autoSpaceDN w:val="0"/>
      <w:spacing w:after="0" w:line="240" w:lineRule="auto"/>
    </w:pPr>
    <w:rPr>
      <w:rFonts w:ascii="Arial" w:hAnsi="Arial" w:cs="Arial"/>
      <w:sz w:val="20"/>
      <w:szCs w:val="20"/>
      <w:lang w:eastAsia="en-GB"/>
    </w:rPr>
  </w:style>
  <w:style w:type="paragraph" w:customStyle="1" w:styleId="SubHeading2">
    <w:name w:val="Sub Heading 2"/>
    <w:basedOn w:val="Normal"/>
    <w:rsid w:val="00634EDC"/>
    <w:pPr>
      <w:autoSpaceDE w:val="0"/>
      <w:autoSpaceDN w:val="0"/>
      <w:spacing w:after="0" w:line="240" w:lineRule="auto"/>
    </w:pPr>
    <w:rPr>
      <w:rFonts w:ascii="Arial" w:hAnsi="Arial" w:cs="Arial"/>
      <w:b/>
      <w:bCs/>
      <w:sz w:val="20"/>
      <w:szCs w:val="20"/>
      <w:lang w:eastAsia="en-GB"/>
    </w:rPr>
  </w:style>
  <w:style w:type="character" w:customStyle="1" w:styleId="Content1Char1">
    <w:name w:val="Content1 Char1"/>
    <w:basedOn w:val="DefaultParagraphFont"/>
    <w:link w:val="Content1"/>
    <w:locked/>
    <w:rsid w:val="0048076A"/>
    <w:rPr>
      <w:rFonts w:ascii="Arial" w:hAnsi="Arial" w:cs="Arial"/>
    </w:rPr>
  </w:style>
  <w:style w:type="paragraph" w:customStyle="1" w:styleId="Content1">
    <w:name w:val="Content1"/>
    <w:basedOn w:val="Normal"/>
    <w:link w:val="Content1Char1"/>
    <w:rsid w:val="0048076A"/>
    <w:pPr>
      <w:spacing w:before="120" w:after="120" w:line="240" w:lineRule="auto"/>
      <w:ind w:left="426"/>
      <w:jc w:val="both"/>
    </w:pPr>
    <w:rPr>
      <w:rFonts w:ascii="Arial" w:hAnsi="Arial" w:cs="Arial"/>
    </w:rPr>
  </w:style>
  <w:style w:type="paragraph" w:customStyle="1" w:styleId="Content2">
    <w:name w:val="Content2"/>
    <w:basedOn w:val="Normal"/>
    <w:rsid w:val="009D5F5C"/>
    <w:pPr>
      <w:spacing w:before="60" w:after="60" w:line="240" w:lineRule="auto"/>
      <w:ind w:left="993"/>
      <w:jc w:val="both"/>
    </w:pPr>
    <w:rPr>
      <w:rFonts w:ascii="Arial" w:hAnsi="Arial" w:cs="Arial"/>
      <w:sz w:val="20"/>
      <w:szCs w:val="20"/>
    </w:rPr>
  </w:style>
  <w:style w:type="paragraph" w:customStyle="1" w:styleId="NumberList">
    <w:name w:val="Number List"/>
    <w:basedOn w:val="Normal"/>
    <w:rsid w:val="00150CC4"/>
    <w:pPr>
      <w:autoSpaceDE w:val="0"/>
      <w:autoSpaceDN w:val="0"/>
      <w:spacing w:after="0" w:line="240" w:lineRule="auto"/>
      <w:ind w:left="360" w:hanging="360"/>
    </w:pPr>
    <w:rPr>
      <w:rFonts w:ascii="Arial" w:hAnsi="Arial" w:cs="Arial"/>
      <w:sz w:val="20"/>
      <w:szCs w:val="20"/>
      <w:lang w:eastAsia="en-GB"/>
    </w:rPr>
  </w:style>
  <w:style w:type="character" w:customStyle="1" w:styleId="normalheading3Char">
    <w:name w:val="normal heading 3 Char"/>
    <w:basedOn w:val="DefaultParagraphFont"/>
    <w:link w:val="normalheading3"/>
    <w:locked/>
    <w:rsid w:val="00181A93"/>
    <w:rPr>
      <w:rFonts w:ascii="Arial" w:hAnsi="Arial" w:cs="Arial"/>
    </w:rPr>
  </w:style>
  <w:style w:type="paragraph" w:customStyle="1" w:styleId="normalheading3">
    <w:name w:val="normal heading 3"/>
    <w:basedOn w:val="Normal"/>
    <w:link w:val="normalheading3Char"/>
    <w:rsid w:val="00181A93"/>
    <w:pPr>
      <w:spacing w:before="120" w:after="120" w:line="240" w:lineRule="auto"/>
      <w:ind w:left="1134"/>
      <w:jc w:val="both"/>
    </w:pPr>
    <w:rPr>
      <w:rFonts w:ascii="Arial" w:hAnsi="Arial" w:cs="Arial"/>
    </w:rPr>
  </w:style>
  <w:style w:type="paragraph" w:styleId="TOCHeading">
    <w:name w:val="TOC Heading"/>
    <w:basedOn w:val="Heading1"/>
    <w:next w:val="Normal"/>
    <w:uiPriority w:val="39"/>
    <w:unhideWhenUsed/>
    <w:qFormat/>
    <w:rsid w:val="00047B20"/>
    <w:pPr>
      <w:pageBreakBefore w:val="0"/>
      <w:numPr>
        <w:numId w:val="0"/>
      </w:numPr>
      <w:autoSpaceDE/>
      <w:autoSpaceDN/>
      <w:adjustRightInd/>
      <w:spacing w:before="240" w:after="0" w:line="259" w:lineRule="auto"/>
      <w:outlineLvl w:val="9"/>
    </w:pPr>
    <w:rPr>
      <w:rFonts w:eastAsiaTheme="majorEastAsia"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47B20"/>
    <w:pPr>
      <w:spacing w:after="100"/>
    </w:pPr>
  </w:style>
  <w:style w:type="paragraph" w:styleId="TOC2">
    <w:name w:val="toc 2"/>
    <w:basedOn w:val="Normal"/>
    <w:next w:val="Normal"/>
    <w:autoRedefine/>
    <w:uiPriority w:val="39"/>
    <w:unhideWhenUsed/>
    <w:rsid w:val="00047B20"/>
    <w:pPr>
      <w:spacing w:after="100"/>
      <w:ind w:left="220"/>
    </w:pPr>
  </w:style>
  <w:style w:type="paragraph" w:styleId="TOC3">
    <w:name w:val="toc 3"/>
    <w:basedOn w:val="Normal"/>
    <w:next w:val="Normal"/>
    <w:autoRedefine/>
    <w:uiPriority w:val="39"/>
    <w:unhideWhenUsed/>
    <w:rsid w:val="00047B20"/>
    <w:pPr>
      <w:spacing w:after="100"/>
      <w:ind w:left="440"/>
    </w:pPr>
  </w:style>
  <w:style w:type="paragraph" w:customStyle="1" w:styleId="TableHead">
    <w:name w:val="TableHead"/>
    <w:basedOn w:val="Normal"/>
    <w:rsid w:val="002F6F74"/>
    <w:pPr>
      <w:spacing w:before="120" w:after="120" w:line="240" w:lineRule="auto"/>
    </w:pPr>
    <w:rPr>
      <w:rFonts w:ascii="Arial" w:hAnsi="Arial" w:cs="Arial"/>
      <w:b/>
      <w:bCs/>
      <w:sz w:val="20"/>
      <w:szCs w:val="20"/>
    </w:rPr>
  </w:style>
  <w:style w:type="paragraph" w:customStyle="1" w:styleId="TableRow">
    <w:name w:val="TableRow"/>
    <w:basedOn w:val="Normal"/>
    <w:rsid w:val="002F6F74"/>
    <w:pPr>
      <w:spacing w:before="120"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601">
      <w:bodyDiv w:val="1"/>
      <w:marLeft w:val="0"/>
      <w:marRight w:val="0"/>
      <w:marTop w:val="0"/>
      <w:marBottom w:val="0"/>
      <w:divBdr>
        <w:top w:val="none" w:sz="0" w:space="0" w:color="auto"/>
        <w:left w:val="none" w:sz="0" w:space="0" w:color="auto"/>
        <w:bottom w:val="none" w:sz="0" w:space="0" w:color="auto"/>
        <w:right w:val="none" w:sz="0" w:space="0" w:color="auto"/>
      </w:divBdr>
    </w:div>
    <w:div w:id="156963078">
      <w:bodyDiv w:val="1"/>
      <w:marLeft w:val="0"/>
      <w:marRight w:val="0"/>
      <w:marTop w:val="0"/>
      <w:marBottom w:val="0"/>
      <w:divBdr>
        <w:top w:val="none" w:sz="0" w:space="0" w:color="auto"/>
        <w:left w:val="none" w:sz="0" w:space="0" w:color="auto"/>
        <w:bottom w:val="none" w:sz="0" w:space="0" w:color="auto"/>
        <w:right w:val="none" w:sz="0" w:space="0" w:color="auto"/>
      </w:divBdr>
    </w:div>
    <w:div w:id="274143807">
      <w:bodyDiv w:val="1"/>
      <w:marLeft w:val="0"/>
      <w:marRight w:val="0"/>
      <w:marTop w:val="0"/>
      <w:marBottom w:val="0"/>
      <w:divBdr>
        <w:top w:val="none" w:sz="0" w:space="0" w:color="auto"/>
        <w:left w:val="none" w:sz="0" w:space="0" w:color="auto"/>
        <w:bottom w:val="none" w:sz="0" w:space="0" w:color="auto"/>
        <w:right w:val="none" w:sz="0" w:space="0" w:color="auto"/>
      </w:divBdr>
    </w:div>
    <w:div w:id="506947470">
      <w:bodyDiv w:val="1"/>
      <w:marLeft w:val="0"/>
      <w:marRight w:val="0"/>
      <w:marTop w:val="0"/>
      <w:marBottom w:val="0"/>
      <w:divBdr>
        <w:top w:val="none" w:sz="0" w:space="0" w:color="auto"/>
        <w:left w:val="none" w:sz="0" w:space="0" w:color="auto"/>
        <w:bottom w:val="none" w:sz="0" w:space="0" w:color="auto"/>
        <w:right w:val="none" w:sz="0" w:space="0" w:color="auto"/>
      </w:divBdr>
    </w:div>
    <w:div w:id="570971640">
      <w:bodyDiv w:val="1"/>
      <w:marLeft w:val="0"/>
      <w:marRight w:val="0"/>
      <w:marTop w:val="0"/>
      <w:marBottom w:val="0"/>
      <w:divBdr>
        <w:top w:val="none" w:sz="0" w:space="0" w:color="auto"/>
        <w:left w:val="none" w:sz="0" w:space="0" w:color="auto"/>
        <w:bottom w:val="none" w:sz="0" w:space="0" w:color="auto"/>
        <w:right w:val="none" w:sz="0" w:space="0" w:color="auto"/>
      </w:divBdr>
    </w:div>
    <w:div w:id="599921163">
      <w:bodyDiv w:val="1"/>
      <w:marLeft w:val="0"/>
      <w:marRight w:val="0"/>
      <w:marTop w:val="0"/>
      <w:marBottom w:val="0"/>
      <w:divBdr>
        <w:top w:val="none" w:sz="0" w:space="0" w:color="auto"/>
        <w:left w:val="none" w:sz="0" w:space="0" w:color="auto"/>
        <w:bottom w:val="none" w:sz="0" w:space="0" w:color="auto"/>
        <w:right w:val="none" w:sz="0" w:space="0" w:color="auto"/>
      </w:divBdr>
    </w:div>
    <w:div w:id="637885047">
      <w:bodyDiv w:val="1"/>
      <w:marLeft w:val="0"/>
      <w:marRight w:val="0"/>
      <w:marTop w:val="0"/>
      <w:marBottom w:val="0"/>
      <w:divBdr>
        <w:top w:val="none" w:sz="0" w:space="0" w:color="auto"/>
        <w:left w:val="none" w:sz="0" w:space="0" w:color="auto"/>
        <w:bottom w:val="none" w:sz="0" w:space="0" w:color="auto"/>
        <w:right w:val="none" w:sz="0" w:space="0" w:color="auto"/>
      </w:divBdr>
    </w:div>
    <w:div w:id="641428751">
      <w:bodyDiv w:val="1"/>
      <w:marLeft w:val="0"/>
      <w:marRight w:val="0"/>
      <w:marTop w:val="0"/>
      <w:marBottom w:val="0"/>
      <w:divBdr>
        <w:top w:val="none" w:sz="0" w:space="0" w:color="auto"/>
        <w:left w:val="none" w:sz="0" w:space="0" w:color="auto"/>
        <w:bottom w:val="none" w:sz="0" w:space="0" w:color="auto"/>
        <w:right w:val="none" w:sz="0" w:space="0" w:color="auto"/>
      </w:divBdr>
    </w:div>
    <w:div w:id="746609154">
      <w:bodyDiv w:val="1"/>
      <w:marLeft w:val="0"/>
      <w:marRight w:val="0"/>
      <w:marTop w:val="0"/>
      <w:marBottom w:val="0"/>
      <w:divBdr>
        <w:top w:val="none" w:sz="0" w:space="0" w:color="auto"/>
        <w:left w:val="none" w:sz="0" w:space="0" w:color="auto"/>
        <w:bottom w:val="none" w:sz="0" w:space="0" w:color="auto"/>
        <w:right w:val="none" w:sz="0" w:space="0" w:color="auto"/>
      </w:divBdr>
    </w:div>
    <w:div w:id="939990583">
      <w:bodyDiv w:val="1"/>
      <w:marLeft w:val="0"/>
      <w:marRight w:val="0"/>
      <w:marTop w:val="0"/>
      <w:marBottom w:val="0"/>
      <w:divBdr>
        <w:top w:val="none" w:sz="0" w:space="0" w:color="auto"/>
        <w:left w:val="none" w:sz="0" w:space="0" w:color="auto"/>
        <w:bottom w:val="none" w:sz="0" w:space="0" w:color="auto"/>
        <w:right w:val="none" w:sz="0" w:space="0" w:color="auto"/>
      </w:divBdr>
    </w:div>
    <w:div w:id="1011224243">
      <w:bodyDiv w:val="1"/>
      <w:marLeft w:val="0"/>
      <w:marRight w:val="0"/>
      <w:marTop w:val="0"/>
      <w:marBottom w:val="0"/>
      <w:divBdr>
        <w:top w:val="none" w:sz="0" w:space="0" w:color="auto"/>
        <w:left w:val="none" w:sz="0" w:space="0" w:color="auto"/>
        <w:bottom w:val="none" w:sz="0" w:space="0" w:color="auto"/>
        <w:right w:val="none" w:sz="0" w:space="0" w:color="auto"/>
      </w:divBdr>
    </w:div>
    <w:div w:id="1017073352">
      <w:bodyDiv w:val="1"/>
      <w:marLeft w:val="0"/>
      <w:marRight w:val="0"/>
      <w:marTop w:val="0"/>
      <w:marBottom w:val="0"/>
      <w:divBdr>
        <w:top w:val="none" w:sz="0" w:space="0" w:color="auto"/>
        <w:left w:val="none" w:sz="0" w:space="0" w:color="auto"/>
        <w:bottom w:val="none" w:sz="0" w:space="0" w:color="auto"/>
        <w:right w:val="none" w:sz="0" w:space="0" w:color="auto"/>
      </w:divBdr>
    </w:div>
    <w:div w:id="1020860741">
      <w:bodyDiv w:val="1"/>
      <w:marLeft w:val="0"/>
      <w:marRight w:val="0"/>
      <w:marTop w:val="0"/>
      <w:marBottom w:val="0"/>
      <w:divBdr>
        <w:top w:val="none" w:sz="0" w:space="0" w:color="auto"/>
        <w:left w:val="none" w:sz="0" w:space="0" w:color="auto"/>
        <w:bottom w:val="none" w:sz="0" w:space="0" w:color="auto"/>
        <w:right w:val="none" w:sz="0" w:space="0" w:color="auto"/>
      </w:divBdr>
    </w:div>
    <w:div w:id="1209490955">
      <w:bodyDiv w:val="1"/>
      <w:marLeft w:val="0"/>
      <w:marRight w:val="0"/>
      <w:marTop w:val="0"/>
      <w:marBottom w:val="0"/>
      <w:divBdr>
        <w:top w:val="none" w:sz="0" w:space="0" w:color="auto"/>
        <w:left w:val="none" w:sz="0" w:space="0" w:color="auto"/>
        <w:bottom w:val="none" w:sz="0" w:space="0" w:color="auto"/>
        <w:right w:val="none" w:sz="0" w:space="0" w:color="auto"/>
      </w:divBdr>
    </w:div>
    <w:div w:id="1243681389">
      <w:bodyDiv w:val="1"/>
      <w:marLeft w:val="0"/>
      <w:marRight w:val="0"/>
      <w:marTop w:val="0"/>
      <w:marBottom w:val="0"/>
      <w:divBdr>
        <w:top w:val="none" w:sz="0" w:space="0" w:color="auto"/>
        <w:left w:val="none" w:sz="0" w:space="0" w:color="auto"/>
        <w:bottom w:val="none" w:sz="0" w:space="0" w:color="auto"/>
        <w:right w:val="none" w:sz="0" w:space="0" w:color="auto"/>
      </w:divBdr>
    </w:div>
    <w:div w:id="1247886590">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93942959">
      <w:bodyDiv w:val="1"/>
      <w:marLeft w:val="0"/>
      <w:marRight w:val="0"/>
      <w:marTop w:val="0"/>
      <w:marBottom w:val="0"/>
      <w:divBdr>
        <w:top w:val="none" w:sz="0" w:space="0" w:color="auto"/>
        <w:left w:val="none" w:sz="0" w:space="0" w:color="auto"/>
        <w:bottom w:val="none" w:sz="0" w:space="0" w:color="auto"/>
        <w:right w:val="none" w:sz="0" w:space="0" w:color="auto"/>
      </w:divBdr>
    </w:div>
    <w:div w:id="1568761835">
      <w:bodyDiv w:val="1"/>
      <w:marLeft w:val="0"/>
      <w:marRight w:val="0"/>
      <w:marTop w:val="0"/>
      <w:marBottom w:val="0"/>
      <w:divBdr>
        <w:top w:val="none" w:sz="0" w:space="0" w:color="auto"/>
        <w:left w:val="none" w:sz="0" w:space="0" w:color="auto"/>
        <w:bottom w:val="none" w:sz="0" w:space="0" w:color="auto"/>
        <w:right w:val="none" w:sz="0" w:space="0" w:color="auto"/>
      </w:divBdr>
    </w:div>
    <w:div w:id="1623031367">
      <w:bodyDiv w:val="1"/>
      <w:marLeft w:val="0"/>
      <w:marRight w:val="0"/>
      <w:marTop w:val="0"/>
      <w:marBottom w:val="0"/>
      <w:divBdr>
        <w:top w:val="none" w:sz="0" w:space="0" w:color="auto"/>
        <w:left w:val="none" w:sz="0" w:space="0" w:color="auto"/>
        <w:bottom w:val="none" w:sz="0" w:space="0" w:color="auto"/>
        <w:right w:val="none" w:sz="0" w:space="0" w:color="auto"/>
      </w:divBdr>
    </w:div>
    <w:div w:id="1785465048">
      <w:bodyDiv w:val="1"/>
      <w:marLeft w:val="0"/>
      <w:marRight w:val="0"/>
      <w:marTop w:val="0"/>
      <w:marBottom w:val="0"/>
      <w:divBdr>
        <w:top w:val="none" w:sz="0" w:space="0" w:color="auto"/>
        <w:left w:val="none" w:sz="0" w:space="0" w:color="auto"/>
        <w:bottom w:val="none" w:sz="0" w:space="0" w:color="auto"/>
        <w:right w:val="none" w:sz="0" w:space="0" w:color="auto"/>
      </w:divBdr>
    </w:div>
    <w:div w:id="1805730155">
      <w:bodyDiv w:val="1"/>
      <w:marLeft w:val="0"/>
      <w:marRight w:val="0"/>
      <w:marTop w:val="0"/>
      <w:marBottom w:val="0"/>
      <w:divBdr>
        <w:top w:val="none" w:sz="0" w:space="0" w:color="auto"/>
        <w:left w:val="none" w:sz="0" w:space="0" w:color="auto"/>
        <w:bottom w:val="none" w:sz="0" w:space="0" w:color="auto"/>
        <w:right w:val="none" w:sz="0" w:space="0" w:color="auto"/>
      </w:divBdr>
    </w:div>
    <w:div w:id="1973948247">
      <w:bodyDiv w:val="1"/>
      <w:marLeft w:val="0"/>
      <w:marRight w:val="0"/>
      <w:marTop w:val="0"/>
      <w:marBottom w:val="0"/>
      <w:divBdr>
        <w:top w:val="none" w:sz="0" w:space="0" w:color="auto"/>
        <w:left w:val="none" w:sz="0" w:space="0" w:color="auto"/>
        <w:bottom w:val="none" w:sz="0" w:space="0" w:color="auto"/>
        <w:right w:val="none" w:sz="0" w:space="0" w:color="auto"/>
      </w:divBdr>
    </w:div>
    <w:div w:id="1982075340">
      <w:bodyDiv w:val="1"/>
      <w:marLeft w:val="0"/>
      <w:marRight w:val="0"/>
      <w:marTop w:val="0"/>
      <w:marBottom w:val="0"/>
      <w:divBdr>
        <w:top w:val="none" w:sz="0" w:space="0" w:color="auto"/>
        <w:left w:val="none" w:sz="0" w:space="0" w:color="auto"/>
        <w:bottom w:val="none" w:sz="0" w:space="0" w:color="auto"/>
        <w:right w:val="none" w:sz="0" w:space="0" w:color="auto"/>
      </w:divBdr>
    </w:div>
    <w:div w:id="2084913277">
      <w:bodyDiv w:val="1"/>
      <w:marLeft w:val="0"/>
      <w:marRight w:val="0"/>
      <w:marTop w:val="0"/>
      <w:marBottom w:val="0"/>
      <w:divBdr>
        <w:top w:val="none" w:sz="0" w:space="0" w:color="auto"/>
        <w:left w:val="none" w:sz="0" w:space="0" w:color="auto"/>
        <w:bottom w:val="none" w:sz="0" w:space="0" w:color="auto"/>
        <w:right w:val="none" w:sz="0" w:space="0" w:color="auto"/>
      </w:divBdr>
    </w:div>
    <w:div w:id="2093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577C0-FE30-4387-93ED-B475B4AC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6534</TotalTime>
  <Pages>16</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Brit Group Services Limited</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 Ramasamy</dc:creator>
  <cp:keywords/>
  <dc:description/>
  <cp:lastModifiedBy>Baskar, Ramasamy</cp:lastModifiedBy>
  <cp:revision>764</cp:revision>
  <dcterms:created xsi:type="dcterms:W3CDTF">2022-09-19T13:39:00Z</dcterms:created>
  <dcterms:modified xsi:type="dcterms:W3CDTF">2022-09-28T16:47:00Z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6f3c31-a2d1-49ac-9f1f-bb9a4b5b01eb_Enabled">
    <vt:lpwstr>true</vt:lpwstr>
  </property>
  <property fmtid="{D5CDD505-2E9C-101B-9397-08002B2CF9AE}" pid="3" name="MSIP_Label_616f3c31-a2d1-49ac-9f1f-bb9a4b5b01eb_SetDate">
    <vt:lpwstr>2022-09-19T13:39:15Z</vt:lpwstr>
  </property>
  <property fmtid="{D5CDD505-2E9C-101B-9397-08002B2CF9AE}" pid="4" name="MSIP_Label_616f3c31-a2d1-49ac-9f1f-bb9a4b5b01eb_Method">
    <vt:lpwstr>Standard</vt:lpwstr>
  </property>
  <property fmtid="{D5CDD505-2E9C-101B-9397-08002B2CF9AE}" pid="5" name="MSIP_Label_616f3c31-a2d1-49ac-9f1f-bb9a4b5b01eb_Name">
    <vt:lpwstr>Internal</vt:lpwstr>
  </property>
  <property fmtid="{D5CDD505-2E9C-101B-9397-08002B2CF9AE}" pid="6" name="MSIP_Label_616f3c31-a2d1-49ac-9f1f-bb9a4b5b01eb_SiteId">
    <vt:lpwstr>8cee18df-5e2a-4664-8d07-0566ffea6dcd</vt:lpwstr>
  </property>
  <property fmtid="{D5CDD505-2E9C-101B-9397-08002B2CF9AE}" pid="7" name="MSIP_Label_616f3c31-a2d1-49ac-9f1f-bb9a4b5b01eb_ActionId">
    <vt:lpwstr>cb433294-757d-4ef4-bc24-6dc227615b14</vt:lpwstr>
  </property>
  <property fmtid="{D5CDD505-2E9C-101B-9397-08002B2CF9AE}" pid="8" name="MSIP_Label_616f3c31-a2d1-49ac-9f1f-bb9a4b5b01eb_ContentBits">
    <vt:lpwstr>0</vt:lpwstr>
  </property>
</Properties>
</file>