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title</w:t>
      </w:r>
    </w:p>
    <w:p>
      <w:r>
        <w:t>This is paragraph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This is Heading, level 1</w:t>
      </w:r>
    </w:p>
    <w:p>
      <w:pPr>
        <w:pStyle w:val="IntenseQuote"/>
      </w:pPr>
      <w:r>
        <w:t>Intese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057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7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cell_00</w:t>
            </w:r>
          </w:p>
        </w:tc>
        <w:tc>
          <w:tcPr>
            <w:tcW w:type="dxa" w:w="4320"/>
          </w:tcPr>
          <w:p>
            <w:r>
              <w:t>cell_01</w:t>
            </w:r>
          </w:p>
        </w:tc>
      </w:tr>
      <w:tr>
        <w:tc>
          <w:tcPr>
            <w:tcW w:type="dxa" w:w="4320"/>
          </w:tcPr>
          <w:p>
            <w:r>
              <w:t>cell_10</w:t>
            </w:r>
          </w:p>
        </w:tc>
        <w:tc>
          <w:tcPr>
            <w:tcW w:type="dxa" w:w="4320"/>
          </w:tcPr>
          <w:p>
            <w:r>
              <w:t>cell_11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