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2C0F" w14:textId="3127EDD2" w:rsidR="00D40DDD" w:rsidRDefault="00830DB2">
      <w:pPr>
        <w:rPr>
          <w:rFonts w:ascii="Tahoma" w:hAnsi="Tahoma" w:cs="Tahoma"/>
          <w:lang w:val="nl-NL"/>
        </w:rPr>
      </w:pPr>
      <w:r>
        <w:rPr>
          <w:rFonts w:ascii="Tahoma" w:hAnsi="Tahoma" w:cs="Tahoma"/>
          <w:lang w:val="nl-NL"/>
        </w:rPr>
        <w:t>Baseline - SmartGrid</w:t>
      </w:r>
      <w:r>
        <w:rPr>
          <w:rFonts w:ascii="Tahoma" w:hAnsi="Tahoma" w:cs="Tahoma"/>
          <w:lang w:val="nl-NL"/>
        </w:rPr>
        <w:br/>
        <w:t>Algoritmen en Heuristieken</w:t>
      </w:r>
      <w:r>
        <w:rPr>
          <w:rFonts w:ascii="Tahoma" w:hAnsi="Tahoma" w:cs="Tahoma"/>
          <w:lang w:val="nl-NL"/>
        </w:rPr>
        <w:br/>
        <w:t>Michiel, Rein &amp; Skip</w:t>
      </w:r>
    </w:p>
    <w:p w14:paraId="3BF3EC30" w14:textId="17B8BB5E" w:rsidR="00830DB2" w:rsidRDefault="00830DB2">
      <w:pPr>
        <w:rPr>
          <w:rFonts w:ascii="Tahoma" w:hAnsi="Tahoma" w:cs="Tahoma"/>
          <w:lang w:val="nl-NL"/>
        </w:rPr>
      </w:pPr>
    </w:p>
    <w:p w14:paraId="24F8B508" w14:textId="21FBD456" w:rsidR="00830DB2" w:rsidRPr="00830DB2" w:rsidRDefault="00830DB2">
      <w:pPr>
        <w:rPr>
          <w:rFonts w:ascii="Tahoma" w:hAnsi="Tahoma" w:cs="Tahoma"/>
          <w:lang w:val="nl-NL"/>
        </w:rPr>
      </w:pPr>
      <w:r>
        <w:rPr>
          <w:rFonts w:ascii="Tahoma" w:hAnsi="Tahoma" w:cs="Tahoma"/>
          <w:b/>
          <w:bCs/>
          <w:lang w:val="nl-NL"/>
        </w:rPr>
        <w:t>Mogelijke oplossingen</w:t>
      </w:r>
    </w:p>
    <w:p w14:paraId="38D51E2F" w14:textId="3C4E062A" w:rsidR="004201A8" w:rsidRDefault="004201A8">
      <w:pPr>
        <w:rPr>
          <w:rFonts w:ascii="Tahoma" w:hAnsi="Tahoma" w:cs="Tahoma"/>
          <w:lang w:val="nl-NL"/>
        </w:rPr>
      </w:pPr>
      <w:r>
        <w:rPr>
          <w:rFonts w:ascii="Tahoma" w:hAnsi="Tahoma" w:cs="Tahoma"/>
          <w:lang w:val="nl-NL"/>
        </w:rPr>
        <w:t xml:space="preserve">De eerste resultaten komen voort uit een algoritme dat willekeurige oplossingen genereert. </w:t>
      </w:r>
      <w:r w:rsidR="00BC2053">
        <w:rPr>
          <w:rFonts w:ascii="Tahoma" w:hAnsi="Tahoma" w:cs="Tahoma"/>
          <w:lang w:val="nl-NL"/>
        </w:rPr>
        <w:t>Dit is een uniforme steekproef in de zin dat elke oplossing een gelijke kans heeft om gegenereerd te worden.</w:t>
      </w:r>
      <w:r w:rsidR="00C56084">
        <w:rPr>
          <w:rFonts w:ascii="Tahoma" w:hAnsi="Tahoma" w:cs="Tahoma"/>
          <w:lang w:val="nl-NL"/>
        </w:rPr>
        <w:t xml:space="preserve"> Elk huis heeft voor elke batterij even veel kans om te verbinden.</w:t>
      </w:r>
      <w:r>
        <w:rPr>
          <w:rFonts w:ascii="Tahoma" w:hAnsi="Tahoma" w:cs="Tahoma"/>
          <w:lang w:val="nl-NL"/>
        </w:rPr>
        <w:t xml:space="preserve"> </w:t>
      </w:r>
      <w:r w:rsidR="00BC2053">
        <w:rPr>
          <w:rFonts w:ascii="Tahoma" w:hAnsi="Tahoma" w:cs="Tahoma"/>
          <w:lang w:val="nl-NL"/>
        </w:rPr>
        <w:t>Het aantal mogelijke oplossingen wordt wel gelimiteerd door de toegepaste constraint.</w:t>
      </w:r>
    </w:p>
    <w:p w14:paraId="10968BA1" w14:textId="77777777" w:rsidR="00C56084" w:rsidRDefault="00C56084">
      <w:pPr>
        <w:rPr>
          <w:rFonts w:ascii="Tahoma" w:hAnsi="Tahoma" w:cs="Tahoma"/>
          <w:b/>
          <w:bCs/>
          <w:lang w:val="nl-NL"/>
        </w:rPr>
      </w:pPr>
    </w:p>
    <w:p w14:paraId="3CED652C" w14:textId="195C9A42" w:rsidR="00830DB2" w:rsidRDefault="001141C6">
      <w:pPr>
        <w:rPr>
          <w:rFonts w:ascii="Tahoma" w:hAnsi="Tahoma" w:cs="Tahoma"/>
          <w:b/>
          <w:bCs/>
          <w:lang w:val="nl-NL"/>
        </w:rPr>
      </w:pPr>
      <w:r>
        <w:rPr>
          <w:rFonts w:ascii="Tahoma" w:hAnsi="Tahoma" w:cs="Tahoma"/>
          <w:b/>
          <w:bCs/>
          <w:lang w:val="nl-NL"/>
        </w:rPr>
        <w:t>Resultaten</w:t>
      </w:r>
    </w:p>
    <w:p w14:paraId="496CDB49" w14:textId="34C2E828" w:rsidR="00830DB2" w:rsidRPr="00830DB2" w:rsidRDefault="00830DB2">
      <w:pPr>
        <w:rPr>
          <w:rFonts w:ascii="Tahoma" w:hAnsi="Tahoma" w:cs="Tahoma"/>
          <w:lang w:val="nl-NL"/>
        </w:rPr>
      </w:pPr>
      <w:r>
        <w:rPr>
          <w:rFonts w:ascii="Tahoma" w:hAnsi="Tahoma" w:cs="Tahoma"/>
          <w:lang w:val="nl-NL"/>
        </w:rPr>
        <w:t>Onderstaand zijn de resultaten gevisualiseerd per district.</w:t>
      </w:r>
      <w:r w:rsidR="00052F7D">
        <w:rPr>
          <w:rFonts w:ascii="Tahoma" w:hAnsi="Tahoma" w:cs="Tahoma"/>
          <w:lang w:val="nl-NL"/>
        </w:rPr>
        <w:t xml:space="preserve"> Het is hier belangrijk te benoemen dat de kabels niet uniek zijn</w:t>
      </w:r>
      <w:r w:rsidR="00C56084">
        <w:rPr>
          <w:rFonts w:ascii="Tahoma" w:hAnsi="Tahoma" w:cs="Tahoma"/>
          <w:lang w:val="nl-NL"/>
        </w:rPr>
        <w:t xml:space="preserve"> en </w:t>
      </w:r>
      <w:r w:rsidR="00052F7D">
        <w:rPr>
          <w:rFonts w:ascii="Tahoma" w:hAnsi="Tahoma" w:cs="Tahoma"/>
          <w:lang w:val="nl-NL"/>
        </w:rPr>
        <w:t xml:space="preserve">dus </w:t>
      </w:r>
      <w:r w:rsidR="00C56084">
        <w:rPr>
          <w:rFonts w:ascii="Tahoma" w:hAnsi="Tahoma" w:cs="Tahoma"/>
          <w:lang w:val="nl-NL"/>
        </w:rPr>
        <w:t>over elkaar heen</w:t>
      </w:r>
      <w:r w:rsidR="00052F7D">
        <w:rPr>
          <w:rFonts w:ascii="Tahoma" w:hAnsi="Tahoma" w:cs="Tahoma"/>
          <w:lang w:val="nl-NL"/>
        </w:rPr>
        <w:t xml:space="preserve"> lopen</w:t>
      </w:r>
      <w:r w:rsidR="00C56084">
        <w:rPr>
          <w:rFonts w:ascii="Tahoma" w:hAnsi="Tahoma" w:cs="Tahoma"/>
          <w:lang w:val="nl-NL"/>
        </w:rPr>
        <w:t>.</w:t>
      </w:r>
      <w:r w:rsidR="00052F7D">
        <w:rPr>
          <w:rFonts w:ascii="Tahoma" w:hAnsi="Tahoma" w:cs="Tahoma"/>
          <w:lang w:val="nl-NL"/>
        </w:rPr>
        <w:t xml:space="preserve"> Het is in theorie mogelijk dat er 150 kabels over hetzelfde gridsegment lopen. In de visualisatie is niet te zien hoe veel kabels er over een gridsegment lopen.</w:t>
      </w:r>
    </w:p>
    <w:p w14:paraId="02AE2F70" w14:textId="11D53F63" w:rsidR="00217D5D" w:rsidRDefault="00217D5D">
      <w:pPr>
        <w:rPr>
          <w:rFonts w:ascii="Tahoma" w:hAnsi="Tahoma" w:cs="Tahoma"/>
          <w:lang w:val="nl-NL"/>
        </w:rPr>
      </w:pPr>
      <w:r>
        <w:rPr>
          <w:noProof/>
        </w:rPr>
        <w:drawing>
          <wp:inline distT="0" distB="0" distL="0" distR="0" wp14:anchorId="6AD0ED08" wp14:editId="2394783B">
            <wp:extent cx="4324350" cy="324678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8952" cy="3257747"/>
                    </a:xfrm>
                    <a:prstGeom prst="rect">
                      <a:avLst/>
                    </a:prstGeom>
                    <a:noFill/>
                    <a:ln>
                      <a:noFill/>
                    </a:ln>
                  </pic:spPr>
                </pic:pic>
              </a:graphicData>
            </a:graphic>
          </wp:inline>
        </w:drawing>
      </w:r>
    </w:p>
    <w:p w14:paraId="331F44F5" w14:textId="24F0003C" w:rsidR="00B76617" w:rsidRDefault="00B76617">
      <w:pPr>
        <w:rPr>
          <w:rFonts w:ascii="Tahoma" w:hAnsi="Tahoma" w:cs="Tahoma"/>
          <w:lang w:val="nl-NL"/>
        </w:rPr>
      </w:pPr>
      <w:r>
        <w:rPr>
          <w:rFonts w:ascii="Tahoma" w:hAnsi="Tahoma" w:cs="Tahoma"/>
          <w:lang w:val="nl-NL"/>
        </w:rPr>
        <w:t xml:space="preserve">Totale kosten: </w:t>
      </w:r>
      <w:r w:rsidRPr="00B76617">
        <w:rPr>
          <w:rFonts w:ascii="Tahoma" w:hAnsi="Tahoma" w:cs="Tahoma"/>
          <w:lang w:val="nl-NL"/>
        </w:rPr>
        <w:t>79162</w:t>
      </w:r>
    </w:p>
    <w:p w14:paraId="6B628F36" w14:textId="77777777" w:rsidR="00217D5D" w:rsidRDefault="00217D5D">
      <w:pPr>
        <w:rPr>
          <w:rFonts w:ascii="Tahoma" w:hAnsi="Tahoma" w:cs="Tahoma"/>
          <w:lang w:val="nl-NL"/>
        </w:rPr>
      </w:pPr>
      <w:r>
        <w:rPr>
          <w:rFonts w:ascii="Tahoma" w:hAnsi="Tahoma" w:cs="Tahoma"/>
          <w:lang w:val="nl-NL"/>
        </w:rPr>
        <w:br w:type="page"/>
      </w:r>
    </w:p>
    <w:p w14:paraId="3EF381B8" w14:textId="2645D218" w:rsidR="00217D5D" w:rsidRDefault="00217D5D">
      <w:pPr>
        <w:rPr>
          <w:rFonts w:ascii="Tahoma" w:hAnsi="Tahoma" w:cs="Tahoma"/>
          <w:lang w:val="nl-NL"/>
        </w:rPr>
      </w:pPr>
      <w:r>
        <w:rPr>
          <w:noProof/>
        </w:rPr>
        <w:lastRenderedPageBreak/>
        <w:drawing>
          <wp:inline distT="0" distB="0" distL="0" distR="0" wp14:anchorId="349B3129" wp14:editId="6A0C7CCA">
            <wp:extent cx="3983475" cy="29908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6542" cy="2993153"/>
                    </a:xfrm>
                    <a:prstGeom prst="rect">
                      <a:avLst/>
                    </a:prstGeom>
                    <a:noFill/>
                    <a:ln>
                      <a:noFill/>
                    </a:ln>
                  </pic:spPr>
                </pic:pic>
              </a:graphicData>
            </a:graphic>
          </wp:inline>
        </w:drawing>
      </w:r>
    </w:p>
    <w:p w14:paraId="5F99A375" w14:textId="182D1EE5" w:rsidR="00B76617" w:rsidRDefault="00B76617">
      <w:pPr>
        <w:rPr>
          <w:rFonts w:ascii="Tahoma" w:hAnsi="Tahoma" w:cs="Tahoma"/>
          <w:lang w:val="nl-NL"/>
        </w:rPr>
      </w:pPr>
      <w:r>
        <w:rPr>
          <w:rFonts w:ascii="Tahoma" w:hAnsi="Tahoma" w:cs="Tahoma"/>
          <w:lang w:val="nl-NL"/>
        </w:rPr>
        <w:t xml:space="preserve">Kosten: </w:t>
      </w:r>
      <w:r w:rsidRPr="00B76617">
        <w:rPr>
          <w:rFonts w:ascii="Tahoma" w:hAnsi="Tahoma" w:cs="Tahoma"/>
          <w:lang w:val="nl-NL"/>
        </w:rPr>
        <w:t>72655</w:t>
      </w:r>
    </w:p>
    <w:p w14:paraId="2E014E36" w14:textId="1B616F0A" w:rsidR="00217D5D" w:rsidRDefault="00217D5D">
      <w:pPr>
        <w:rPr>
          <w:rFonts w:ascii="Tahoma" w:hAnsi="Tahoma" w:cs="Tahoma"/>
          <w:lang w:val="nl-NL"/>
        </w:rPr>
      </w:pPr>
    </w:p>
    <w:p w14:paraId="05020736" w14:textId="1C9AF3D5" w:rsidR="00C3406B" w:rsidRDefault="00217D5D">
      <w:pPr>
        <w:rPr>
          <w:rFonts w:ascii="Tahoma" w:hAnsi="Tahoma" w:cs="Tahoma"/>
          <w:lang w:val="nl-NL"/>
        </w:rPr>
      </w:pPr>
      <w:r>
        <w:rPr>
          <w:noProof/>
        </w:rPr>
        <w:drawing>
          <wp:inline distT="0" distB="0" distL="0" distR="0" wp14:anchorId="62FA9D6F" wp14:editId="1E96D476">
            <wp:extent cx="3869299" cy="290512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1944" cy="2907111"/>
                    </a:xfrm>
                    <a:prstGeom prst="rect">
                      <a:avLst/>
                    </a:prstGeom>
                    <a:noFill/>
                    <a:ln>
                      <a:noFill/>
                    </a:ln>
                  </pic:spPr>
                </pic:pic>
              </a:graphicData>
            </a:graphic>
          </wp:inline>
        </w:drawing>
      </w:r>
    </w:p>
    <w:p w14:paraId="7F88FBBB" w14:textId="7CEAC3FB" w:rsidR="00B76617" w:rsidRDefault="00B76617">
      <w:pPr>
        <w:rPr>
          <w:rFonts w:ascii="Tahoma" w:hAnsi="Tahoma" w:cs="Tahoma"/>
          <w:lang w:val="nl-NL"/>
        </w:rPr>
      </w:pPr>
      <w:r>
        <w:rPr>
          <w:rFonts w:ascii="Tahoma" w:hAnsi="Tahoma" w:cs="Tahoma"/>
          <w:lang w:val="nl-NL"/>
        </w:rPr>
        <w:t xml:space="preserve">Kosten: </w:t>
      </w:r>
      <w:r w:rsidRPr="00B76617">
        <w:rPr>
          <w:rFonts w:ascii="Tahoma" w:hAnsi="Tahoma" w:cs="Tahoma"/>
          <w:lang w:val="nl-NL"/>
        </w:rPr>
        <w:t>74473</w:t>
      </w:r>
    </w:p>
    <w:p w14:paraId="556D5F1B" w14:textId="5B7449D6" w:rsidR="001141C6" w:rsidRDefault="001141C6">
      <w:pPr>
        <w:rPr>
          <w:rFonts w:ascii="Tahoma" w:hAnsi="Tahoma" w:cs="Tahoma"/>
          <w:lang w:val="nl-NL"/>
        </w:rPr>
      </w:pPr>
    </w:p>
    <w:p w14:paraId="17418BEF" w14:textId="48A20699" w:rsidR="001141C6" w:rsidRDefault="001141C6">
      <w:pPr>
        <w:rPr>
          <w:rFonts w:ascii="Tahoma" w:hAnsi="Tahoma" w:cs="Tahoma"/>
          <w:lang w:val="nl-NL"/>
        </w:rPr>
      </w:pPr>
    </w:p>
    <w:p w14:paraId="0AE3ECF5" w14:textId="65063085" w:rsidR="001141C6" w:rsidRDefault="001141C6">
      <w:pPr>
        <w:rPr>
          <w:rFonts w:ascii="Tahoma" w:hAnsi="Tahoma" w:cs="Tahoma"/>
          <w:lang w:val="nl-NL"/>
        </w:rPr>
      </w:pPr>
    </w:p>
    <w:p w14:paraId="5F3DA6F8" w14:textId="77777777" w:rsidR="00C56084" w:rsidRDefault="00C56084" w:rsidP="001141C6">
      <w:pPr>
        <w:rPr>
          <w:rFonts w:ascii="Tahoma" w:hAnsi="Tahoma" w:cs="Tahoma"/>
          <w:b/>
          <w:bCs/>
          <w:lang w:val="nl-NL"/>
        </w:rPr>
      </w:pPr>
    </w:p>
    <w:p w14:paraId="07B1FFCD" w14:textId="7154DA0A" w:rsidR="001141C6" w:rsidRPr="00C56084" w:rsidRDefault="001141C6" w:rsidP="001141C6">
      <w:pPr>
        <w:rPr>
          <w:rFonts w:ascii="Tahoma" w:hAnsi="Tahoma" w:cs="Tahoma"/>
          <w:b/>
          <w:bCs/>
          <w:lang w:val="nl-NL"/>
        </w:rPr>
      </w:pPr>
      <w:r w:rsidRPr="00C56084">
        <w:rPr>
          <w:rFonts w:ascii="Tahoma" w:hAnsi="Tahoma" w:cs="Tahoma"/>
          <w:b/>
          <w:bCs/>
          <w:lang w:val="nl-NL"/>
        </w:rPr>
        <w:lastRenderedPageBreak/>
        <w:t>Waarom wijken de resultaten af van een uniforme steekproef.</w:t>
      </w:r>
    </w:p>
    <w:p w14:paraId="36A4CD77" w14:textId="2728F086" w:rsidR="00C56084" w:rsidRDefault="00C56084" w:rsidP="00C56084">
      <w:pPr>
        <w:rPr>
          <w:rFonts w:ascii="Tahoma" w:hAnsi="Tahoma" w:cs="Tahoma"/>
          <w:lang w:val="nl-NL"/>
        </w:rPr>
      </w:pPr>
      <w:r>
        <w:rPr>
          <w:rFonts w:ascii="Tahoma" w:hAnsi="Tahoma" w:cs="Tahoma"/>
          <w:lang w:val="nl-NL"/>
        </w:rPr>
        <w:t xml:space="preserve">Onze steekproef houdt rekening met de constraint dat de maximumcapaciteit van een batterij niet mag worden overschreden. Hierdoor limiteer je </w:t>
      </w:r>
      <w:r w:rsidR="003219AC">
        <w:rPr>
          <w:rFonts w:ascii="Tahoma" w:hAnsi="Tahoma" w:cs="Tahoma"/>
          <w:lang w:val="nl-NL"/>
        </w:rPr>
        <w:t>het aantal valide oplossingen. Wanneer 1 batterij vol zit hebben alle huizen die nog moeten verbinden minder opties dan de voorgaande huizen. De oplossingsruimte wordt steeds meer gelimiteerd voor elke batterij die vol zit.</w:t>
      </w:r>
    </w:p>
    <w:p w14:paraId="7670905A" w14:textId="326FF463" w:rsidR="00C56084" w:rsidRDefault="00C56084" w:rsidP="00C56084">
      <w:pPr>
        <w:rPr>
          <w:rFonts w:ascii="Tahoma" w:hAnsi="Tahoma" w:cs="Tahoma"/>
          <w:lang w:val="nl-NL"/>
        </w:rPr>
      </w:pPr>
      <w:r>
        <w:rPr>
          <w:rFonts w:ascii="Tahoma" w:hAnsi="Tahoma" w:cs="Tahoma"/>
          <w:lang w:val="nl-NL"/>
        </w:rPr>
        <w:t xml:space="preserve">Een andere constraint is dat de huizen in volgorde worden aangesloten aan de batterijen. Wanneer een oplossing niet valide is zijn er huizen die niet verbonden zijn aan een batterij en </w:t>
      </w:r>
      <w:r w:rsidR="007D53D5">
        <w:rPr>
          <w:rFonts w:ascii="Tahoma" w:hAnsi="Tahoma" w:cs="Tahoma" w:hint="eastAsia"/>
          <w:lang w:val="nl-NL"/>
        </w:rPr>
        <w:t>dit</w:t>
      </w:r>
      <w:r>
        <w:rPr>
          <w:rFonts w:ascii="Tahoma" w:hAnsi="Tahoma" w:cs="Tahoma"/>
          <w:lang w:val="nl-NL"/>
        </w:rPr>
        <w:t xml:space="preserve"> zullen altijd dezelfde (de laatst toegevoegde) huizen zijn.</w:t>
      </w:r>
    </w:p>
    <w:p w14:paraId="4F071BC8" w14:textId="77777777" w:rsidR="00C56084" w:rsidRDefault="00C56084" w:rsidP="001141C6">
      <w:pPr>
        <w:rPr>
          <w:rFonts w:ascii="Tahoma" w:hAnsi="Tahoma" w:cs="Tahoma"/>
          <w:lang w:val="nl-NL"/>
        </w:rPr>
      </w:pPr>
    </w:p>
    <w:p w14:paraId="39803D07" w14:textId="77777777" w:rsidR="001141C6" w:rsidRPr="00C3406B" w:rsidRDefault="001141C6">
      <w:pPr>
        <w:rPr>
          <w:rFonts w:ascii="Tahoma" w:hAnsi="Tahoma" w:cs="Tahoma"/>
          <w:lang w:val="nl-NL"/>
        </w:rPr>
      </w:pPr>
    </w:p>
    <w:sectPr w:rsidR="001141C6" w:rsidRPr="00C3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6B"/>
    <w:rsid w:val="00025CE1"/>
    <w:rsid w:val="00052F7D"/>
    <w:rsid w:val="001141C6"/>
    <w:rsid w:val="00217D5D"/>
    <w:rsid w:val="003219AC"/>
    <w:rsid w:val="004201A8"/>
    <w:rsid w:val="004E0855"/>
    <w:rsid w:val="007D53D5"/>
    <w:rsid w:val="00830DB2"/>
    <w:rsid w:val="00AC0AB0"/>
    <w:rsid w:val="00B76617"/>
    <w:rsid w:val="00BC2053"/>
    <w:rsid w:val="00C3406B"/>
    <w:rsid w:val="00C56084"/>
    <w:rsid w:val="00D40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0A03"/>
  <w15:chartTrackingRefBased/>
  <w15:docId w15:val="{7095EB93-2874-4B7E-9627-F3673044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225</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 Vial</dc:creator>
  <cp:keywords/>
  <dc:description/>
  <cp:lastModifiedBy>Skip Vial</cp:lastModifiedBy>
  <cp:revision>4</cp:revision>
  <dcterms:created xsi:type="dcterms:W3CDTF">2023-01-18T10:33:00Z</dcterms:created>
  <dcterms:modified xsi:type="dcterms:W3CDTF">2023-01-18T13:05:00Z</dcterms:modified>
</cp:coreProperties>
</file>