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D1659">
      <w:pPr>
        <w:jc w:val="center"/>
      </w:pPr>
      <w:r>
        <w:rPr>
          <w:rFonts w:ascii="Times New Roman" w:hAnsi="Times New Roman"/>
          <w:b/>
          <w:sz w:val="28"/>
        </w:rPr>
        <w:t>CHAPTER 1</w:t>
      </w:r>
      <w:r>
        <w:rPr>
          <w:rFonts w:ascii="Times New Roman" w:hAnsi="Times New Roman"/>
          <w:b/>
          <w:sz w:val="28"/>
        </w:rPr>
        <w:br w:type="textWrapping"/>
      </w:r>
      <w:r>
        <w:rPr>
          <w:rFonts w:ascii="Times New Roman" w:hAnsi="Times New Roman"/>
          <w:b/>
          <w:sz w:val="28"/>
        </w:rPr>
        <w:t>INTRODUCTION</w:t>
      </w:r>
    </w:p>
    <w:p w14:paraId="1AFAB682">
      <w:pPr>
        <w:jc w:val="left"/>
      </w:pPr>
      <w:r>
        <w:rPr>
          <w:rFonts w:ascii="Times New Roman" w:hAnsi="Times New Roman"/>
          <w:b/>
          <w:sz w:val="26"/>
        </w:rPr>
        <w:t>1.1 INTRODUCTION TO THE PROJECT</w:t>
      </w:r>
    </w:p>
    <w:p w14:paraId="1F107ACB">
      <w:pPr>
        <w:jc w:val="both"/>
      </w:pPr>
      <w:r>
        <w:rPr>
          <w:rFonts w:ascii="Times New Roman" w:hAnsi="Times New Roman"/>
          <w:sz w:val="24"/>
        </w:rPr>
        <w:t>Autonomous navigation and scene understanding are two of the most critical challenges in modern computer vision and artificial intelligence. Traditional systems have heavily relied on expensive hardware, such as Light Detection and Ranging (LiDAR) sensors, to accurately map 3D environments and avoid obstacles. However, such hardware constraints limit the deployment of autonomous agents—such as rovers, drones, and assistive devices—in cost-sensitive or lightweight applications. As deep learning has matured, purely vision-based approaches using standard RGB cameras have become highly viable alternatives. Among these approaches, semantic segmentation stands out as a fundamental technique.</w:t>
      </w:r>
    </w:p>
    <w:p w14:paraId="7100E74D">
      <w:pPr>
        <w:jc w:val="both"/>
      </w:pPr>
      <w:r>
        <w:rPr>
          <w:rFonts w:ascii="Times New Roman" w:hAnsi="Times New Roman"/>
          <w:sz w:val="24"/>
        </w:rPr>
        <w:t>Semantic segmentation is the process of assigning a meaningful class label to every single pixel in an image. While object detection bounds independent entities within rectangular boxes, segmentation creates a dense, granular map of the entire scene. This granular mapping is essential for natural terrain environments where boundaries between 'safe' walkable ground and 'hazards' like water, steep drops, or dense vegetation are irregular and lack rigid shapes. Recently, the paradigm of semantic segmentation has shifted from Convolutional Neural Network</w:t>
      </w:r>
      <w:r>
        <w:rPr>
          <w:rFonts w:ascii="Times New Roman" w:hAnsi="Times New Roman"/>
          <w:b/>
          <w:color w:val="0000FF"/>
        </w:rPr>
        <w:t xml:space="preserve"> [7]</w:t>
      </w:r>
      <w:r>
        <w:rPr>
          <w:rFonts w:ascii="Times New Roman" w:hAnsi="Times New Roman"/>
          <w:sz w:val="24"/>
        </w:rPr>
        <w:t>s (CNNs) to Vision Transformer</w:t>
      </w:r>
      <w:r>
        <w:rPr>
          <w:rFonts w:ascii="Times New Roman" w:hAnsi="Times New Roman"/>
          <w:b/>
          <w:color w:val="0000FF"/>
        </w:rPr>
        <w:t xml:space="preserve"> [3]</w:t>
      </w:r>
      <w:r>
        <w:rPr>
          <w:rFonts w:ascii="Times New Roman" w:hAnsi="Times New Roman"/>
          <w:sz w:val="24"/>
        </w:rPr>
        <w:t>s (ViTs). Models like SegFormer</w:t>
      </w:r>
      <w:r>
        <w:rPr>
          <w:rFonts w:ascii="Times New Roman" w:hAnsi="Times New Roman"/>
          <w:b/>
          <w:color w:val="0000FF"/>
        </w:rPr>
        <w:t xml:space="preserve"> [4]</w:t>
      </w:r>
      <w:r>
        <w:rPr>
          <w:rFonts w:ascii="Times New Roman" w:hAnsi="Times New Roman"/>
          <w:sz w:val="24"/>
        </w:rPr>
        <w:t xml:space="preserve"> leverage self-attention mechanism</w:t>
      </w:r>
      <w:r>
        <w:rPr>
          <w:rFonts w:ascii="Times New Roman" w:hAnsi="Times New Roman"/>
          <w:b/>
          <w:color w:val="0000FF"/>
        </w:rPr>
        <w:t xml:space="preserve"> [8]</w:t>
      </w:r>
      <w:r>
        <w:rPr>
          <w:rFonts w:ascii="Times New Roman" w:hAnsi="Times New Roman"/>
          <w:sz w:val="24"/>
        </w:rPr>
        <w:t>s to establish long-range dependencies across the image, offering superior global context compared to the localized receptive fields of standard CNNs.</w:t>
      </w:r>
    </w:p>
    <w:p w14:paraId="38C2994E">
      <w:pPr>
        <w:jc w:val="both"/>
      </w:pPr>
      <w:r>
        <w:rPr>
          <w:rFonts w:ascii="Times New Roman" w:hAnsi="Times New Roman"/>
          <w:sz w:val="24"/>
        </w:rPr>
        <w:t>This project, titled 'Multi-Class Image Segmentation Using Deep Learning', introduces an intelligent, vision-based safety analysis framework. It utilizes the state-of-the-art SegFormer</w:t>
      </w:r>
      <w:r>
        <w:rPr>
          <w:rFonts w:ascii="Times New Roman" w:hAnsi="Times New Roman"/>
          <w:b/>
          <w:color w:val="0000FF"/>
        </w:rPr>
        <w:t xml:space="preserve"> [4]</w:t>
      </w:r>
      <w:r>
        <w:rPr>
          <w:rFonts w:ascii="Times New Roman" w:hAnsi="Times New Roman"/>
          <w:sz w:val="24"/>
        </w:rPr>
        <w:t xml:space="preserve"> architecture fine-tuned on the comprehensive ADE20k</w:t>
      </w:r>
      <w:r>
        <w:rPr>
          <w:rFonts w:ascii="Times New Roman" w:hAnsi="Times New Roman"/>
          <w:b/>
          <w:color w:val="0000FF"/>
        </w:rPr>
        <w:t xml:space="preserve"> [18]</w:t>
      </w:r>
      <w:r>
        <w:rPr>
          <w:rFonts w:ascii="Times New Roman" w:hAnsi="Times New Roman"/>
          <w:sz w:val="24"/>
        </w:rPr>
        <w:t xml:space="preserve"> dataset to categorize unstructured environments into 150 distinct semantic classes. These classes are then heuristically mapped into binary action spaces—namely 'Safe' and 'Hazard' zones. Furthermore, to bridge the gap between pure semantic labels and physical reality, the project integrates monocular depth estimation capabilities and rover-dimension constraints. By coupling semantic masks with estimated depth distances, the system can determine not only what an obstacle is, but precisely how far away it is, and whether a projected safe path is physically wide enough for a specific rover to traverse without collision.</w:t>
      </w:r>
    </w:p>
    <w:p w14:paraId="559A24EE">
      <w:pPr>
        <w:jc w:val="left"/>
      </w:pPr>
      <w:r>
        <w:rPr>
          <w:rFonts w:ascii="Times New Roman" w:hAnsi="Times New Roman"/>
          <w:b/>
          <w:sz w:val="26"/>
        </w:rPr>
        <w:t xml:space="preserve">1.2 STATEMENT </w:t>
      </w:r>
      <w:r>
        <w:rPr>
          <w:rFonts w:hint="default"/>
          <w:b/>
          <w:sz w:val="26"/>
          <w:lang w:val="en-US"/>
        </w:rPr>
        <w:t xml:space="preserve">OF </w:t>
      </w:r>
      <w:r>
        <w:rPr>
          <w:rFonts w:ascii="Times New Roman" w:hAnsi="Times New Roman"/>
          <w:b/>
          <w:sz w:val="26"/>
        </w:rPr>
        <w:t>THE PROBLEM</w:t>
      </w:r>
    </w:p>
    <w:p w14:paraId="63CBE5A7">
      <w:pPr>
        <w:jc w:val="both"/>
      </w:pPr>
      <w:r>
        <w:rPr>
          <w:rFonts w:ascii="Times New Roman" w:hAnsi="Times New Roman"/>
          <w:sz w:val="24"/>
        </w:rPr>
        <w:t>Navigating unstructured and dynamic outdoor environments presents significant challenges for autonomous systems relying solely on 2D visual inputs. A fundamental limitation of traditional computer vision pipelines is the disconnect between semantic recognition and physical spatial constraints. A system might successfully identify a region of pixels as 'grass' (walkable terrain) and another region as 'rock' (an obstacle). However, knowing the semantic identity of the terrain is entirely insufficient for practical navigation. The system is completely unaware of the absolute scale of the scene; it cannot ascertain whether the safe grassy path between two rocks is a few centimetres wide or several metres wide. Without depth and dimension awareness, an autonomous rover might attempt to traverse a gap that is significantly narrower than its own physical chassis, leading to catastrophic collisions or entrapment.</w:t>
      </w:r>
    </w:p>
    <w:p w14:paraId="07CE23EA">
      <w:pPr>
        <w:jc w:val="both"/>
      </w:pPr>
      <w:r>
        <w:rPr>
          <w:rFonts w:ascii="Times New Roman" w:hAnsi="Times New Roman"/>
          <w:sz w:val="24"/>
        </w:rPr>
        <w:t>Furthermore, purely semantic segmenters suffer from geometric ambiguities. For instance, a flat patch of gravel and a towering mountain cliff might both be correctly classified syntactically as 'rock/mountain'. However, their geometric implications for navigation are antithetical: flat gravel is perfectly safe to drive over, whereas a cliff is an impassable hazard. Therefore, the problem this project addresses is the inadequacy of standard 2D semantic masks for practical terrain navigation. The objective is to formulate a cohesive pipeline that augments robust Transformer-based segmentation with monocular absolute depth estimation and physical constraint checking (rover dimensions), effectively transforming abstract pixel classifications into actionable, safety-aware, scale-accurate navigation logic.</w:t>
      </w:r>
    </w:p>
    <w:p w14:paraId="647D33AB">
      <w:pPr>
        <w:jc w:val="left"/>
      </w:pPr>
      <w:r>
        <w:rPr>
          <w:rFonts w:ascii="Times New Roman" w:hAnsi="Times New Roman"/>
          <w:b/>
          <w:sz w:val="26"/>
        </w:rPr>
        <w:t>1.3 SYSTEM SPECIFICATIONS</w:t>
      </w:r>
    </w:p>
    <w:p w14:paraId="668157CC">
      <w:pPr>
        <w:jc w:val="both"/>
      </w:pPr>
      <w:r>
        <w:rPr>
          <w:rFonts w:ascii="Times New Roman" w:hAnsi="Times New Roman"/>
          <w:sz w:val="24"/>
        </w:rPr>
        <w:t>To successfully develop, train, and deploy the proposed multi-class image segmentation framework, the following hardware and software specifications are required.</w:t>
      </w:r>
    </w:p>
    <w:p w14:paraId="678C895D">
      <w:pPr>
        <w:jc w:val="center"/>
      </w:pPr>
      <w:r>
        <w:rPr>
          <w:rFonts w:ascii="Times New Roman" w:hAnsi="Times New Roman"/>
          <w:b/>
          <w:sz w:val="24"/>
        </w:rPr>
        <w:t>Table 1.1: Hardware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3"/>
        <w:gridCol w:w="4333"/>
      </w:tblGrid>
      <w:tr w14:paraId="6DA319F8">
        <w:trPr>
          <w:trHeight w:val="522" w:hRule="atLeast"/>
        </w:trPr>
        <w:tc>
          <w:tcPr>
            <w:tcW w:w="4333" w:type="dxa"/>
          </w:tcPr>
          <w:p w14:paraId="455D4824">
            <w:pPr>
              <w:spacing w:after="0"/>
            </w:pPr>
            <w:r>
              <w:rPr>
                <w:rFonts w:ascii="Times New Roman" w:hAnsi="Times New Roman"/>
                <w:b/>
                <w:sz w:val="24"/>
              </w:rPr>
              <w:t>Component</w:t>
            </w:r>
          </w:p>
        </w:tc>
        <w:tc>
          <w:tcPr>
            <w:tcW w:w="4333" w:type="dxa"/>
          </w:tcPr>
          <w:p w14:paraId="6ED64F2A">
            <w:pPr>
              <w:spacing w:after="0"/>
            </w:pPr>
            <w:r>
              <w:rPr>
                <w:rFonts w:ascii="Times New Roman" w:hAnsi="Times New Roman"/>
                <w:b/>
                <w:sz w:val="24"/>
              </w:rPr>
              <w:t>Minimum Requirement</w:t>
            </w:r>
          </w:p>
        </w:tc>
      </w:tr>
      <w:tr w14:paraId="45702530">
        <w:tc>
          <w:tcPr>
            <w:tcW w:w="4333" w:type="dxa"/>
          </w:tcPr>
          <w:p w14:paraId="197AA7CC">
            <w:pPr>
              <w:spacing w:after="0"/>
            </w:pPr>
            <w:r>
              <w:rPr>
                <w:rFonts w:ascii="Times New Roman" w:hAnsi="Times New Roman"/>
                <w:sz w:val="24"/>
              </w:rPr>
              <w:t>Processor (CPU)</w:t>
            </w:r>
          </w:p>
        </w:tc>
        <w:tc>
          <w:tcPr>
            <w:tcW w:w="4333" w:type="dxa"/>
          </w:tcPr>
          <w:p w14:paraId="2E214B12">
            <w:pPr>
              <w:spacing w:after="0"/>
            </w:pPr>
            <w:r>
              <w:rPr>
                <w:rFonts w:ascii="Times New Roman" w:hAnsi="Times New Roman"/>
                <w:sz w:val="24"/>
              </w:rPr>
              <w:t>Intel Core i5 / AMD Ryzen 5 (Minimum). Multi-core processor required for data preprocessing and CPU-fallback inference.</w:t>
            </w:r>
          </w:p>
        </w:tc>
      </w:tr>
      <w:tr w14:paraId="219E0F34">
        <w:tc>
          <w:tcPr>
            <w:tcW w:w="4333" w:type="dxa"/>
          </w:tcPr>
          <w:p w14:paraId="366CB335">
            <w:pPr>
              <w:spacing w:after="0"/>
            </w:pPr>
            <w:r>
              <w:rPr>
                <w:rFonts w:ascii="Times New Roman" w:hAnsi="Times New Roman"/>
                <w:sz w:val="24"/>
              </w:rPr>
              <w:t>Graphics Processing Unit</w:t>
            </w:r>
          </w:p>
        </w:tc>
        <w:tc>
          <w:tcPr>
            <w:tcW w:w="4333" w:type="dxa"/>
          </w:tcPr>
          <w:p w14:paraId="2F0BD85B">
            <w:pPr>
              <w:spacing w:after="0"/>
            </w:pPr>
            <w:r>
              <w:rPr>
                <w:rFonts w:ascii="Times New Roman" w:hAnsi="Times New Roman"/>
                <w:sz w:val="24"/>
              </w:rPr>
              <w:t>NVIDIA GPU with CUDA compatibility. Minimum 4GB VRAM (e.g., GTX 1650) for fast inference. 8GB+ VRAM recommended.</w:t>
            </w:r>
          </w:p>
        </w:tc>
      </w:tr>
      <w:tr w14:paraId="0DE215BC">
        <w:trPr>
          <w:trHeight w:val="1041" w:hRule="atLeast"/>
        </w:trPr>
        <w:tc>
          <w:tcPr>
            <w:tcW w:w="4333" w:type="dxa"/>
          </w:tcPr>
          <w:p w14:paraId="00A4245B">
            <w:pPr>
              <w:spacing w:after="0"/>
            </w:pPr>
            <w:r>
              <w:rPr>
                <w:rFonts w:ascii="Times New Roman" w:hAnsi="Times New Roman"/>
                <w:sz w:val="24"/>
              </w:rPr>
              <w:t>Memory (RAM)</w:t>
            </w:r>
          </w:p>
        </w:tc>
        <w:tc>
          <w:tcPr>
            <w:tcW w:w="4333" w:type="dxa"/>
          </w:tcPr>
          <w:p w14:paraId="0763ACB0">
            <w:pPr>
              <w:spacing w:after="0"/>
            </w:pPr>
            <w:r>
              <w:rPr>
                <w:rFonts w:ascii="Times New Roman" w:hAnsi="Times New Roman"/>
                <w:sz w:val="24"/>
              </w:rPr>
              <w:t>Minimum 8GB system RAM to handle large model weights. 16GB optimally recommended.</w:t>
            </w:r>
          </w:p>
        </w:tc>
      </w:tr>
      <w:tr w14:paraId="387C4CB2">
        <w:tc>
          <w:tcPr>
            <w:tcW w:w="4333" w:type="dxa"/>
          </w:tcPr>
          <w:p w14:paraId="18D66480">
            <w:pPr>
              <w:spacing w:after="0"/>
            </w:pPr>
            <w:r>
              <w:rPr>
                <w:rFonts w:ascii="Times New Roman" w:hAnsi="Times New Roman"/>
                <w:sz w:val="24"/>
              </w:rPr>
              <w:t>Storage</w:t>
            </w:r>
          </w:p>
        </w:tc>
        <w:tc>
          <w:tcPr>
            <w:tcW w:w="4333" w:type="dxa"/>
          </w:tcPr>
          <w:p w14:paraId="68328655">
            <w:pPr>
              <w:spacing w:after="0"/>
            </w:pPr>
            <w:r>
              <w:rPr>
                <w:rFonts w:hint="default"/>
                <w:sz w:val="24"/>
                <w:lang w:val="en-US"/>
              </w:rPr>
              <w:t xml:space="preserve">5 </w:t>
            </w:r>
            <w:r>
              <w:rPr>
                <w:rFonts w:ascii="Times New Roman" w:hAnsi="Times New Roman"/>
                <w:sz w:val="24"/>
              </w:rPr>
              <w:t>GB of available free space for model caching, dataset storage, and library installations.</w:t>
            </w:r>
          </w:p>
        </w:tc>
      </w:tr>
    </w:tbl>
    <w:p w14:paraId="1EAACD2C"/>
    <w:p w14:paraId="4E5648DC">
      <w:pPr>
        <w:jc w:val="center"/>
        <w:rPr>
          <w:rFonts w:ascii="Times New Roman" w:hAnsi="Times New Roman"/>
          <w:b/>
          <w:sz w:val="24"/>
        </w:rPr>
      </w:pPr>
    </w:p>
    <w:p w14:paraId="7F2E14BC">
      <w:pPr>
        <w:jc w:val="center"/>
        <w:rPr>
          <w:rFonts w:ascii="Times New Roman" w:hAnsi="Times New Roman"/>
          <w:b/>
          <w:sz w:val="24"/>
        </w:rPr>
      </w:pPr>
    </w:p>
    <w:p w14:paraId="34F3BDF1">
      <w:pPr>
        <w:jc w:val="center"/>
        <w:rPr>
          <w:rFonts w:ascii="Times New Roman" w:hAnsi="Times New Roman"/>
          <w:b/>
          <w:sz w:val="24"/>
        </w:rPr>
      </w:pPr>
    </w:p>
    <w:p w14:paraId="280021BB">
      <w:pPr>
        <w:jc w:val="center"/>
      </w:pPr>
      <w:r>
        <w:rPr>
          <w:rFonts w:ascii="Times New Roman" w:hAnsi="Times New Roman"/>
          <w:b/>
          <w:sz w:val="24"/>
        </w:rPr>
        <w:t>Table 1.2: Software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3"/>
        <w:gridCol w:w="4333"/>
      </w:tblGrid>
      <w:tr w14:paraId="1D61F1CD">
        <w:trPr>
          <w:trHeight w:val="522" w:hRule="atLeast"/>
        </w:trPr>
        <w:tc>
          <w:tcPr>
            <w:tcW w:w="4333" w:type="dxa"/>
          </w:tcPr>
          <w:p w14:paraId="558A9F03">
            <w:pPr>
              <w:spacing w:after="0"/>
            </w:pPr>
            <w:r>
              <w:rPr>
                <w:rFonts w:ascii="Times New Roman" w:hAnsi="Times New Roman"/>
                <w:b/>
                <w:sz w:val="24"/>
              </w:rPr>
              <w:t>Component</w:t>
            </w:r>
          </w:p>
        </w:tc>
        <w:tc>
          <w:tcPr>
            <w:tcW w:w="4333" w:type="dxa"/>
          </w:tcPr>
          <w:p w14:paraId="7232ED6E">
            <w:pPr>
              <w:spacing w:after="0"/>
            </w:pPr>
            <w:r>
              <w:rPr>
                <w:rFonts w:ascii="Times New Roman" w:hAnsi="Times New Roman"/>
                <w:b/>
                <w:sz w:val="24"/>
              </w:rPr>
              <w:t>Specification</w:t>
            </w:r>
          </w:p>
        </w:tc>
      </w:tr>
      <w:tr w14:paraId="0096D063">
        <w:trPr>
          <w:trHeight w:val="1157" w:hRule="atLeast"/>
        </w:trPr>
        <w:tc>
          <w:tcPr>
            <w:tcW w:w="4333" w:type="dxa"/>
          </w:tcPr>
          <w:p w14:paraId="720E7B13">
            <w:pPr>
              <w:spacing w:after="0"/>
            </w:pPr>
            <w:r>
              <w:rPr>
                <w:rFonts w:ascii="Times New Roman" w:hAnsi="Times New Roman"/>
                <w:sz w:val="24"/>
              </w:rPr>
              <w:t>Operating System</w:t>
            </w:r>
          </w:p>
        </w:tc>
        <w:tc>
          <w:tcPr>
            <w:tcW w:w="4333" w:type="dxa"/>
          </w:tcPr>
          <w:p w14:paraId="46991478">
            <w:pPr>
              <w:spacing w:after="0"/>
            </w:pPr>
            <w:r>
              <w:rPr>
                <w:rFonts w:ascii="Times New Roman" w:hAnsi="Times New Roman"/>
                <w:sz w:val="24"/>
              </w:rPr>
              <w:t>Cross-platform compatibility (Ubuntu 20.04+, Windows 10/11 with WSL2, or macOS).</w:t>
            </w:r>
          </w:p>
        </w:tc>
      </w:tr>
      <w:tr w14:paraId="0E34917D">
        <w:trPr>
          <w:trHeight w:val="787" w:hRule="atLeast"/>
        </w:trPr>
        <w:tc>
          <w:tcPr>
            <w:tcW w:w="4333" w:type="dxa"/>
          </w:tcPr>
          <w:p w14:paraId="38762A10">
            <w:pPr>
              <w:spacing w:after="0"/>
            </w:pPr>
            <w:r>
              <w:rPr>
                <w:rFonts w:ascii="Times New Roman" w:hAnsi="Times New Roman"/>
                <w:sz w:val="24"/>
              </w:rPr>
              <w:t>Programming Language</w:t>
            </w:r>
          </w:p>
        </w:tc>
        <w:tc>
          <w:tcPr>
            <w:tcW w:w="4333" w:type="dxa"/>
          </w:tcPr>
          <w:p w14:paraId="7233CCE4">
            <w:pPr>
              <w:spacing w:after="0"/>
            </w:pPr>
            <w:r>
              <w:rPr>
                <w:rFonts w:ascii="Times New Roman" w:hAnsi="Times New Roman"/>
                <w:sz w:val="24"/>
              </w:rPr>
              <w:t>Python 3</w:t>
            </w:r>
            <w:r>
              <w:rPr>
                <w:rFonts w:ascii="Times New Roman" w:hAnsi="Times New Roman"/>
                <w:b/>
                <w:color w:val="0000FF"/>
              </w:rPr>
              <w:t xml:space="preserve"> [19]</w:t>
            </w:r>
            <w:r>
              <w:rPr>
                <w:rFonts w:ascii="Times New Roman" w:hAnsi="Times New Roman"/>
                <w:sz w:val="24"/>
              </w:rPr>
              <w:t>.10 or higher.</w:t>
            </w:r>
          </w:p>
        </w:tc>
      </w:tr>
      <w:tr w14:paraId="55FB236A">
        <w:trPr>
          <w:trHeight w:val="888" w:hRule="atLeast"/>
        </w:trPr>
        <w:tc>
          <w:tcPr>
            <w:tcW w:w="4333" w:type="dxa"/>
          </w:tcPr>
          <w:p w14:paraId="4E26EA77">
            <w:pPr>
              <w:spacing w:after="0"/>
            </w:pPr>
            <w:r>
              <w:rPr>
                <w:rFonts w:ascii="Times New Roman" w:hAnsi="Times New Roman"/>
                <w:sz w:val="24"/>
              </w:rPr>
              <w:t>Deep Learning Framework</w:t>
            </w:r>
          </w:p>
        </w:tc>
        <w:tc>
          <w:tcPr>
            <w:tcW w:w="4333" w:type="dxa"/>
          </w:tcPr>
          <w:p w14:paraId="65DACE41">
            <w:pPr>
              <w:spacing w:after="0"/>
            </w:pPr>
            <w:r>
              <w:rPr>
                <w:rFonts w:ascii="Times New Roman" w:hAnsi="Times New Roman"/>
                <w:sz w:val="24"/>
              </w:rPr>
              <w:t>PyTorch</w:t>
            </w:r>
            <w:r>
              <w:rPr>
                <w:rFonts w:ascii="Times New Roman" w:hAnsi="Times New Roman"/>
                <w:b/>
                <w:color w:val="0000FF"/>
              </w:rPr>
              <w:t xml:space="preserve"> [13]</w:t>
            </w:r>
            <w:r>
              <w:rPr>
                <w:rFonts w:ascii="Times New Roman" w:hAnsi="Times New Roman"/>
                <w:sz w:val="24"/>
              </w:rPr>
              <w:t xml:space="preserve"> (v2.0+) and Hugging Face</w:t>
            </w:r>
            <w:r>
              <w:rPr>
                <w:rFonts w:ascii="Times New Roman" w:hAnsi="Times New Roman"/>
                <w:b/>
                <w:color w:val="0000FF"/>
              </w:rPr>
              <w:t xml:space="preserve"> [12]</w:t>
            </w:r>
            <w:r>
              <w:rPr>
                <w:rFonts w:ascii="Times New Roman" w:hAnsi="Times New Roman"/>
                <w:sz w:val="24"/>
              </w:rPr>
              <w:t xml:space="preserve"> Transformers library.</w:t>
            </w:r>
          </w:p>
        </w:tc>
      </w:tr>
      <w:tr w14:paraId="47201036">
        <w:trPr>
          <w:trHeight w:val="789" w:hRule="atLeast"/>
        </w:trPr>
        <w:tc>
          <w:tcPr>
            <w:tcW w:w="4333" w:type="dxa"/>
          </w:tcPr>
          <w:p w14:paraId="23BD89E7">
            <w:pPr>
              <w:spacing w:after="0"/>
            </w:pPr>
            <w:r>
              <w:rPr>
                <w:rFonts w:ascii="Times New Roman" w:hAnsi="Times New Roman"/>
                <w:sz w:val="24"/>
              </w:rPr>
              <w:t>Frontend / UI Interface</w:t>
            </w:r>
          </w:p>
        </w:tc>
        <w:tc>
          <w:tcPr>
            <w:tcW w:w="4333" w:type="dxa"/>
          </w:tcPr>
          <w:p w14:paraId="587C14CF">
            <w:pPr>
              <w:spacing w:after="0"/>
            </w:pPr>
            <w:r>
              <w:rPr>
                <w:rFonts w:ascii="Times New Roman" w:hAnsi="Times New Roman"/>
                <w:sz w:val="24"/>
              </w:rPr>
              <w:t>Gradio</w:t>
            </w:r>
            <w:r>
              <w:rPr>
                <w:rFonts w:ascii="Times New Roman" w:hAnsi="Times New Roman"/>
                <w:b/>
                <w:color w:val="0000FF"/>
              </w:rPr>
              <w:t xml:space="preserve"> [14]</w:t>
            </w:r>
            <w:r>
              <w:rPr>
                <w:rFonts w:ascii="Times New Roman" w:hAnsi="Times New Roman"/>
                <w:sz w:val="24"/>
              </w:rPr>
              <w:t xml:space="preserve"> library</w:t>
            </w:r>
            <w:r>
              <w:rPr>
                <w:rFonts w:ascii="Times New Roman" w:hAnsi="Times New Roman"/>
                <w:b/>
                <w:color w:val="0000FF"/>
              </w:rPr>
              <w:t xml:space="preserve"> [11]</w:t>
            </w:r>
            <w:r>
              <w:rPr>
                <w:rFonts w:ascii="Times New Roman" w:hAnsi="Times New Roman"/>
                <w:sz w:val="24"/>
              </w:rPr>
              <w:t xml:space="preserve"> for interactive web-based dashboard.</w:t>
            </w:r>
          </w:p>
        </w:tc>
      </w:tr>
      <w:tr w14:paraId="44284135">
        <w:trPr>
          <w:trHeight w:val="1468" w:hRule="atLeast"/>
        </w:trPr>
        <w:tc>
          <w:tcPr>
            <w:tcW w:w="4333" w:type="dxa"/>
          </w:tcPr>
          <w:p w14:paraId="32BC3755">
            <w:pPr>
              <w:spacing w:after="0"/>
            </w:pPr>
            <w:r>
              <w:rPr>
                <w:rFonts w:ascii="Times New Roman" w:hAnsi="Times New Roman"/>
                <w:sz w:val="24"/>
              </w:rPr>
              <w:t>Visualization &amp; Tracking</w:t>
            </w:r>
          </w:p>
        </w:tc>
        <w:tc>
          <w:tcPr>
            <w:tcW w:w="4333" w:type="dxa"/>
          </w:tcPr>
          <w:p w14:paraId="19C03BC4">
            <w:pPr>
              <w:spacing w:after="0"/>
            </w:pPr>
            <w:r>
              <w:rPr>
                <w:rFonts w:ascii="Times New Roman" w:hAnsi="Times New Roman"/>
                <w:sz w:val="24"/>
              </w:rPr>
              <w:t>OpenCV</w:t>
            </w:r>
            <w:r>
              <w:rPr>
                <w:rFonts w:ascii="Times New Roman" w:hAnsi="Times New Roman"/>
                <w:b/>
                <w:color w:val="0000FF"/>
              </w:rPr>
              <w:t xml:space="preserve"> [20]</w:t>
            </w:r>
            <w:r>
              <w:rPr>
                <w:rFonts w:ascii="Times New Roman" w:hAnsi="Times New Roman"/>
                <w:sz w:val="24"/>
              </w:rPr>
              <w:t>, Plotly</w:t>
            </w:r>
            <w:r>
              <w:rPr>
                <w:rFonts w:ascii="Times New Roman" w:hAnsi="Times New Roman"/>
                <w:b/>
                <w:color w:val="0000FF"/>
              </w:rPr>
              <w:t xml:space="preserve"> [22]</w:t>
            </w:r>
            <w:r>
              <w:rPr>
                <w:rFonts w:ascii="Times New Roman" w:hAnsi="Times New Roman"/>
                <w:sz w:val="24"/>
              </w:rPr>
              <w:t xml:space="preserve"> (for 3D mesh rendering), and Weights &amp; Biases</w:t>
            </w:r>
            <w:r>
              <w:rPr>
                <w:rFonts w:ascii="Times New Roman" w:hAnsi="Times New Roman"/>
                <w:b/>
                <w:color w:val="0000FF"/>
              </w:rPr>
              <w:t xml:space="preserve"> [15]</w:t>
            </w:r>
            <w:r>
              <w:rPr>
                <w:rFonts w:ascii="Times New Roman" w:hAnsi="Times New Roman"/>
                <w:sz w:val="24"/>
              </w:rPr>
              <w:t xml:space="preserve"> (W&amp;B) for systematic experiment tracking.</w:t>
            </w:r>
          </w:p>
        </w:tc>
      </w:tr>
    </w:tbl>
    <w:p w14:paraId="34F235BF"/>
    <w:p w14:paraId="4DEF731A">
      <w:r>
        <w:br w:type="page"/>
      </w:r>
    </w:p>
    <w:p w14:paraId="60A941AB">
      <w:pPr>
        <w:jc w:val="center"/>
      </w:pPr>
      <w:r>
        <w:rPr>
          <w:rFonts w:ascii="Times New Roman" w:hAnsi="Times New Roman"/>
          <w:b/>
          <w:sz w:val="28"/>
        </w:rPr>
        <w:t>CHAPTER 2</w:t>
      </w:r>
      <w:r>
        <w:rPr>
          <w:rFonts w:ascii="Times New Roman" w:hAnsi="Times New Roman"/>
          <w:b/>
          <w:sz w:val="28"/>
        </w:rPr>
        <w:br w:type="textWrapping"/>
      </w:r>
      <w:r>
        <w:rPr>
          <w:rFonts w:ascii="Times New Roman" w:hAnsi="Times New Roman"/>
          <w:b/>
          <w:sz w:val="28"/>
        </w:rPr>
        <w:t>LITERATURE SURVEY</w:t>
      </w:r>
    </w:p>
    <w:p w14:paraId="5D4ED2DC">
      <w:pPr>
        <w:jc w:val="both"/>
      </w:pPr>
      <w:r>
        <w:rPr>
          <w:rFonts w:ascii="Times New Roman" w:hAnsi="Times New Roman"/>
          <w:sz w:val="24"/>
        </w:rPr>
        <w:t>1. Long et al. (2015) introduced Fully Convolutional Networks (FCN</w:t>
      </w:r>
      <w:r>
        <w:rPr>
          <w:rFonts w:ascii="Times New Roman" w:hAnsi="Times New Roman"/>
          <w:b/>
          <w:color w:val="0000FF"/>
        </w:rPr>
        <w:t xml:space="preserve"> [1]</w:t>
      </w:r>
      <w:r>
        <w:rPr>
          <w:rFonts w:ascii="Times New Roman" w:hAnsi="Times New Roman"/>
          <w:sz w:val="24"/>
        </w:rPr>
        <w:t>s), a pioneering architecture that replaced dense layers with convolutional layers for pixel-wise classification. This allowed networks to take inputs of arbitrary sizes and produce correspondingly-sized output masks. While foundational, the generated segmentation masks often lacked fine boundary details due to excessive downsampling.</w:t>
      </w:r>
    </w:p>
    <w:p w14:paraId="4C761FE1">
      <w:pPr>
        <w:jc w:val="both"/>
      </w:pPr>
      <w:r>
        <w:rPr>
          <w:rFonts w:ascii="Times New Roman" w:hAnsi="Times New Roman"/>
          <w:sz w:val="24"/>
        </w:rPr>
        <w:t>2. Ronneberger et al. (2015) developed U-Net</w:t>
      </w:r>
      <w:r>
        <w:rPr>
          <w:rFonts w:ascii="Times New Roman" w:hAnsi="Times New Roman"/>
          <w:b/>
          <w:color w:val="0000FF"/>
        </w:rPr>
        <w:t xml:space="preserve"> [2]</w:t>
      </w:r>
      <w:r>
        <w:rPr>
          <w:rFonts w:ascii="Times New Roman" w:hAnsi="Times New Roman"/>
          <w:sz w:val="24"/>
        </w:rPr>
        <w:t>, which utilized a symmetrical encoder-decoder</w:t>
      </w:r>
      <w:r>
        <w:rPr>
          <w:rFonts w:ascii="Times New Roman" w:hAnsi="Times New Roman"/>
          <w:b/>
          <w:color w:val="0000FF"/>
        </w:rPr>
        <w:t xml:space="preserve"> [10]</w:t>
      </w:r>
      <w:r>
        <w:rPr>
          <w:rFonts w:ascii="Times New Roman" w:hAnsi="Times New Roman"/>
          <w:sz w:val="24"/>
        </w:rPr>
        <w:t xml:space="preserve"> structure with skip connections to retain spatial information. These skip connections passed high-resolution features from the encoder directly to the decoder, significantly improving localization accuracy. The architecture remains highly influential but suffers from high parameter counts and slow inference speeds on edge devices.</w:t>
      </w:r>
    </w:p>
    <w:p w14:paraId="6CCFA7E6">
      <w:pPr>
        <w:jc w:val="both"/>
      </w:pPr>
      <w:r>
        <w:rPr>
          <w:rFonts w:ascii="Times New Roman" w:hAnsi="Times New Roman"/>
          <w:sz w:val="24"/>
        </w:rPr>
        <w:t>3. Chen et al. (2018) proposed DeepLab</w:t>
      </w:r>
      <w:r>
        <w:rPr>
          <w:rFonts w:ascii="Times New Roman" w:hAnsi="Times New Roman"/>
          <w:b/>
          <w:color w:val="0000FF"/>
        </w:rPr>
        <w:t xml:space="preserve"> [9]</w:t>
      </w:r>
      <w:r>
        <w:rPr>
          <w:rFonts w:ascii="Times New Roman" w:hAnsi="Times New Roman"/>
          <w:sz w:val="24"/>
        </w:rPr>
        <w:t>v3+, an architecture utilizing Atrous Spatial Pyramid Pooling (ASPP) to capture multi-scale contextual information. By applying dilated convolutions at multiple rates, the network effectively understood objects at varying scales without losing spatial resolution. However, the heavy computational burden of ASPP made it difficult to deploy in real-time constraint environments.</w:t>
      </w:r>
    </w:p>
    <w:p w14:paraId="7E08C087">
      <w:pPr>
        <w:jc w:val="both"/>
      </w:pPr>
      <w:r>
        <w:rPr>
          <w:rFonts w:ascii="Times New Roman" w:hAnsi="Times New Roman"/>
          <w:sz w:val="24"/>
        </w:rPr>
        <w:t>4. Poudel et al. (2019) introduced Fast-SCNN, a fast semantic segmentation network designed specifically for high-resolution image data on devices with low memory. It utilized a dual-branch architecture that extracted spatial details and categorical semantics separately. While this approach achieved real-time speeds, it sacrificed overall segmentation accuracy compared to larger models.</w:t>
      </w:r>
    </w:p>
    <w:p w14:paraId="6C385F45">
      <w:pPr>
        <w:jc w:val="both"/>
      </w:pPr>
      <w:r>
        <w:rPr>
          <w:rFonts w:ascii="Times New Roman" w:hAnsi="Times New Roman"/>
          <w:sz w:val="24"/>
        </w:rPr>
        <w:t>5. Dosovitskiy et al. (2020) revolutionized computer vision by introducing the Vision Transformer</w:t>
      </w:r>
      <w:r>
        <w:rPr>
          <w:rFonts w:ascii="Times New Roman" w:hAnsi="Times New Roman"/>
          <w:b/>
          <w:color w:val="0000FF"/>
        </w:rPr>
        <w:t xml:space="preserve"> [3]</w:t>
      </w:r>
      <w:r>
        <w:rPr>
          <w:rFonts w:ascii="Times New Roman" w:hAnsi="Times New Roman"/>
          <w:sz w:val="24"/>
        </w:rPr>
        <w:t xml:space="preserve"> (ViT), treating image patches identically to tokens in natural language processing. By leveraging global self-attention across the entire image, ViT captured long-range dependencies far better than standard convolutions. The primary limitation was its sheer size and extreme hunger for massive training datasets.</w:t>
      </w:r>
    </w:p>
    <w:p w14:paraId="2A3C9942">
      <w:pPr>
        <w:jc w:val="both"/>
      </w:pPr>
      <w:r>
        <w:rPr>
          <w:rFonts w:ascii="Times New Roman" w:hAnsi="Times New Roman"/>
          <w:sz w:val="24"/>
        </w:rPr>
        <w:t>6. Zheng et al. (2021) applied pure transformers to semantic segmentation with SETR (SEgmentation TRansformer), framing the task as a sequence-to-sequence problem. It abandoned convolutional encoders entirely, relying exclusively on transformer layers to generate powerful feature representations. Unfortunately, the quadratic complexity of self-attention made high-resolution inference impractically slow.</w:t>
      </w:r>
    </w:p>
    <w:p w14:paraId="4A5F0DD6">
      <w:pPr>
        <w:jc w:val="both"/>
      </w:pPr>
      <w:r>
        <w:rPr>
          <w:rFonts w:ascii="Times New Roman" w:hAnsi="Times New Roman"/>
          <w:sz w:val="24"/>
        </w:rPr>
        <w:t>7. Xie et al. (2021) developed SegFormer</w:t>
      </w:r>
      <w:r>
        <w:rPr>
          <w:rFonts w:ascii="Times New Roman" w:hAnsi="Times New Roman"/>
          <w:b/>
          <w:color w:val="0000FF"/>
        </w:rPr>
        <w:t xml:space="preserve"> [4]</w:t>
      </w:r>
      <w:r>
        <w:rPr>
          <w:rFonts w:ascii="Times New Roman" w:hAnsi="Times New Roman"/>
          <w:sz w:val="24"/>
        </w:rPr>
        <w:t>, a simple, efficient, and highly effective semantic segmentation framework unifying Transformers with lightweight Multi-Layer Perceptrons (MLPs). SegFormer intrinsically avoided positional encoding, making it robust to varying inference resolutions. This offered an optimal balance of high accuracy and low latency, forming the architectural core of the proposed system in this report.</w:t>
      </w:r>
    </w:p>
    <w:p w14:paraId="5423FE48">
      <w:pPr>
        <w:jc w:val="both"/>
      </w:pPr>
      <w:r>
        <w:rPr>
          <w:rFonts w:ascii="Times New Roman" w:hAnsi="Times New Roman"/>
          <w:sz w:val="24"/>
        </w:rPr>
        <w:t>8. Cheng et al. (2021) proposed Mask2Former, a universal image segmentation architecture capable of handling semantic, instance, and panoptic segmentation simultaneously. It utilized masked attention to restrict cross-attention to localized regions, boosting convergence speed and output quality. Its universal nature, however, resulted in a highly complex training paradigm.</w:t>
      </w:r>
    </w:p>
    <w:p w14:paraId="4ECAAF68">
      <w:pPr>
        <w:jc w:val="both"/>
      </w:pPr>
      <w:r>
        <w:rPr>
          <w:rFonts w:ascii="Times New Roman" w:hAnsi="Times New Roman"/>
          <w:sz w:val="24"/>
        </w:rPr>
        <w:t>9. Tai et al. (2017) explored vision-based mapless navigation for mobile robots utilizing deep learning strategies to bypass traditional simultaneous localization and mapping (SLAM). The system relied on deep neural networks to directly map camera inputs and depth readings to steering commands. While effective for obstacle avoidance, the lack of semantic terrain understanding limited its safety in complex outdoor geometries.</w:t>
      </w:r>
    </w:p>
    <w:p w14:paraId="39DF6CEF">
      <w:pPr>
        <w:jc w:val="both"/>
      </w:pPr>
      <w:r>
        <w:rPr>
          <w:rFonts w:ascii="Times New Roman" w:hAnsi="Times New Roman"/>
          <w:sz w:val="24"/>
        </w:rPr>
        <w:t>10. Yang et al. (2024) recently released Depth Anything</w:t>
      </w:r>
      <w:r>
        <w:rPr>
          <w:rFonts w:ascii="Times New Roman" w:hAnsi="Times New Roman"/>
          <w:b/>
          <w:color w:val="0000FF"/>
        </w:rPr>
        <w:t xml:space="preserve"> [5]</w:t>
      </w:r>
      <w:r>
        <w:rPr>
          <w:rFonts w:ascii="Times New Roman" w:hAnsi="Times New Roman"/>
          <w:sz w:val="24"/>
        </w:rPr>
        <w:t>, a highly robust monocular depth estimation foundation model trained on massive unlabeled datasets. By converting purely relative depth predictions into metric scales, the model enables systems to gauge absolute physical distances from a single RGB image. This project heavily utilizes this paradigm to evaluate whether a segmented path physically accommodates specific rover dimensions.</w:t>
      </w:r>
    </w:p>
    <w:p w14:paraId="75CC0672">
      <w:pPr>
        <w:jc w:val="center"/>
        <w:rPr>
          <w:rFonts w:ascii="Times New Roman" w:hAnsi="Times New Roman"/>
          <w:b/>
          <w:sz w:val="24"/>
        </w:rPr>
      </w:pPr>
    </w:p>
    <w:p w14:paraId="2DD0F951">
      <w:pPr>
        <w:jc w:val="center"/>
        <w:rPr>
          <w:rFonts w:ascii="Times New Roman" w:hAnsi="Times New Roman"/>
          <w:b/>
          <w:sz w:val="24"/>
        </w:rPr>
      </w:pPr>
    </w:p>
    <w:p w14:paraId="70ABB83B">
      <w:pPr>
        <w:jc w:val="center"/>
        <w:rPr>
          <w:rFonts w:ascii="Times New Roman" w:hAnsi="Times New Roman"/>
          <w:b/>
          <w:sz w:val="24"/>
        </w:rPr>
      </w:pPr>
    </w:p>
    <w:p w14:paraId="6FAB24D7">
      <w:pPr>
        <w:jc w:val="center"/>
        <w:rPr>
          <w:rFonts w:ascii="Times New Roman" w:hAnsi="Times New Roman"/>
          <w:b/>
          <w:sz w:val="24"/>
        </w:rPr>
      </w:pPr>
    </w:p>
    <w:p w14:paraId="2C5D093C">
      <w:pPr>
        <w:jc w:val="center"/>
        <w:rPr>
          <w:rFonts w:ascii="Times New Roman" w:hAnsi="Times New Roman"/>
          <w:b/>
          <w:sz w:val="24"/>
        </w:rPr>
      </w:pPr>
    </w:p>
    <w:p w14:paraId="61D38A6B">
      <w:pPr>
        <w:jc w:val="center"/>
        <w:rPr>
          <w:rFonts w:ascii="Times New Roman" w:hAnsi="Times New Roman"/>
          <w:b/>
          <w:sz w:val="24"/>
        </w:rPr>
      </w:pPr>
    </w:p>
    <w:p w14:paraId="02EA4BB4">
      <w:pPr>
        <w:jc w:val="center"/>
        <w:rPr>
          <w:rFonts w:ascii="Times New Roman" w:hAnsi="Times New Roman"/>
          <w:b/>
          <w:sz w:val="24"/>
        </w:rPr>
      </w:pPr>
    </w:p>
    <w:p w14:paraId="7B55EF81">
      <w:pPr>
        <w:jc w:val="center"/>
        <w:rPr>
          <w:rFonts w:ascii="Times New Roman" w:hAnsi="Times New Roman"/>
          <w:b/>
          <w:sz w:val="24"/>
        </w:rPr>
      </w:pPr>
    </w:p>
    <w:p w14:paraId="2ECA793B">
      <w:pPr>
        <w:jc w:val="center"/>
        <w:rPr>
          <w:rFonts w:ascii="Times New Roman" w:hAnsi="Times New Roman"/>
          <w:b/>
          <w:sz w:val="24"/>
        </w:rPr>
      </w:pPr>
    </w:p>
    <w:p w14:paraId="2B628FE3">
      <w:pPr>
        <w:jc w:val="center"/>
        <w:rPr>
          <w:rFonts w:ascii="Times New Roman" w:hAnsi="Times New Roman"/>
          <w:b/>
          <w:sz w:val="24"/>
        </w:rPr>
      </w:pPr>
    </w:p>
    <w:p w14:paraId="2A8A43FB">
      <w:pPr>
        <w:jc w:val="center"/>
        <w:rPr>
          <w:rFonts w:ascii="Times New Roman" w:hAnsi="Times New Roman"/>
          <w:b/>
          <w:sz w:val="24"/>
        </w:rPr>
      </w:pPr>
    </w:p>
    <w:p w14:paraId="373D3AF5">
      <w:pPr>
        <w:jc w:val="center"/>
        <w:rPr>
          <w:rFonts w:ascii="Times New Roman" w:hAnsi="Times New Roman"/>
          <w:b/>
          <w:sz w:val="24"/>
        </w:rPr>
      </w:pPr>
    </w:p>
    <w:p w14:paraId="445E91BF">
      <w:pPr>
        <w:jc w:val="center"/>
        <w:rPr>
          <w:rFonts w:ascii="Times New Roman" w:hAnsi="Times New Roman"/>
          <w:b/>
          <w:sz w:val="24"/>
        </w:rPr>
      </w:pPr>
    </w:p>
    <w:p w14:paraId="6E23FD0C">
      <w:pPr>
        <w:jc w:val="center"/>
        <w:rPr>
          <w:rFonts w:ascii="Times New Roman" w:hAnsi="Times New Roman"/>
          <w:b/>
          <w:sz w:val="24"/>
        </w:rPr>
      </w:pPr>
    </w:p>
    <w:p w14:paraId="790E2710">
      <w:pPr>
        <w:jc w:val="center"/>
        <w:rPr>
          <w:rFonts w:ascii="Times New Roman" w:hAnsi="Times New Roman"/>
          <w:b/>
          <w:sz w:val="24"/>
        </w:rPr>
      </w:pPr>
    </w:p>
    <w:p w14:paraId="64788E46">
      <w:pPr>
        <w:jc w:val="center"/>
        <w:rPr>
          <w:rFonts w:ascii="Times New Roman" w:hAnsi="Times New Roman"/>
          <w:b/>
          <w:sz w:val="24"/>
        </w:rPr>
      </w:pPr>
    </w:p>
    <w:p w14:paraId="692BA70F">
      <w:pPr>
        <w:jc w:val="center"/>
        <w:rPr>
          <w:rFonts w:ascii="Times New Roman" w:hAnsi="Times New Roman"/>
          <w:b/>
          <w:sz w:val="24"/>
        </w:rPr>
      </w:pPr>
    </w:p>
    <w:p w14:paraId="04928B31">
      <w:pPr>
        <w:jc w:val="center"/>
      </w:pPr>
      <w:r>
        <w:rPr>
          <w:rFonts w:ascii="Times New Roman" w:hAnsi="Times New Roman"/>
          <w:b/>
          <w:sz w:val="24"/>
        </w:rPr>
        <w:t>Table 2.1: Summary of Literature Survey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830"/>
      </w:tblGrid>
      <w:tr w14:paraId="41876C5B">
        <w:trPr>
          <w:trHeight w:val="555" w:hRule="atLeast"/>
        </w:trPr>
        <w:tc>
          <w:tcPr>
            <w:tcW w:w="1733" w:type="dxa"/>
          </w:tcPr>
          <w:p w14:paraId="394629F1">
            <w:pPr>
              <w:spacing w:after="0"/>
              <w:jc w:val="center"/>
            </w:pPr>
            <w:r>
              <w:rPr>
                <w:rFonts w:ascii="Times New Roman" w:hAnsi="Times New Roman"/>
                <w:b/>
                <w:sz w:val="24"/>
              </w:rPr>
              <w:t>Ref.</w:t>
            </w:r>
          </w:p>
        </w:tc>
        <w:tc>
          <w:tcPr>
            <w:tcW w:w="1733" w:type="dxa"/>
          </w:tcPr>
          <w:p w14:paraId="779392DA">
            <w:pPr>
              <w:spacing w:after="0"/>
              <w:jc w:val="center"/>
            </w:pPr>
            <w:r>
              <w:rPr>
                <w:rFonts w:ascii="Times New Roman" w:hAnsi="Times New Roman"/>
                <w:b/>
                <w:sz w:val="24"/>
              </w:rPr>
              <w:t>Method Used</w:t>
            </w:r>
          </w:p>
        </w:tc>
        <w:tc>
          <w:tcPr>
            <w:tcW w:w="1733" w:type="dxa"/>
          </w:tcPr>
          <w:p w14:paraId="0AE55305">
            <w:pPr>
              <w:spacing w:after="0"/>
              <w:jc w:val="center"/>
            </w:pPr>
            <w:r>
              <w:rPr>
                <w:rFonts w:ascii="Times New Roman" w:hAnsi="Times New Roman"/>
                <w:b/>
                <w:sz w:val="24"/>
              </w:rPr>
              <w:t>Key Features</w:t>
            </w:r>
          </w:p>
        </w:tc>
        <w:tc>
          <w:tcPr>
            <w:tcW w:w="1733" w:type="dxa"/>
          </w:tcPr>
          <w:p w14:paraId="2F8E5198">
            <w:pPr>
              <w:spacing w:after="0"/>
              <w:jc w:val="center"/>
            </w:pPr>
            <w:r>
              <w:rPr>
                <w:rFonts w:ascii="Times New Roman" w:hAnsi="Times New Roman"/>
                <w:b/>
                <w:sz w:val="24"/>
              </w:rPr>
              <w:t>Advantages</w:t>
            </w:r>
          </w:p>
        </w:tc>
        <w:tc>
          <w:tcPr>
            <w:tcW w:w="1733" w:type="dxa"/>
          </w:tcPr>
          <w:p w14:paraId="78575E1C">
            <w:pPr>
              <w:spacing w:after="0"/>
              <w:jc w:val="center"/>
            </w:pPr>
            <w:r>
              <w:rPr>
                <w:rFonts w:ascii="Times New Roman" w:hAnsi="Times New Roman"/>
                <w:b/>
                <w:sz w:val="24"/>
              </w:rPr>
              <w:t>Limitations</w:t>
            </w:r>
          </w:p>
        </w:tc>
      </w:tr>
      <w:tr w14:paraId="2370A6A3">
        <w:tc>
          <w:tcPr>
            <w:tcW w:w="1733" w:type="dxa"/>
          </w:tcPr>
          <w:p w14:paraId="02F545BE">
            <w:pPr>
              <w:spacing w:after="0"/>
              <w:jc w:val="center"/>
            </w:pPr>
            <w:r>
              <w:rPr>
                <w:rFonts w:ascii="Times New Roman" w:hAnsi="Times New Roman"/>
                <w:sz w:val="24"/>
              </w:rPr>
              <w:t>Long et al., 2015</w:t>
            </w:r>
          </w:p>
        </w:tc>
        <w:tc>
          <w:tcPr>
            <w:tcW w:w="1733" w:type="dxa"/>
          </w:tcPr>
          <w:p w14:paraId="70C42B10">
            <w:pPr>
              <w:spacing w:after="0"/>
              <w:jc w:val="center"/>
            </w:pPr>
            <w:r>
              <w:rPr>
                <w:rFonts w:ascii="Times New Roman" w:hAnsi="Times New Roman"/>
                <w:sz w:val="24"/>
              </w:rPr>
              <w:t>FCN</w:t>
            </w:r>
          </w:p>
        </w:tc>
        <w:tc>
          <w:tcPr>
            <w:tcW w:w="1733" w:type="dxa"/>
          </w:tcPr>
          <w:p w14:paraId="1ABEF785">
            <w:pPr>
              <w:spacing w:after="0"/>
              <w:jc w:val="center"/>
            </w:pPr>
            <w:r>
              <w:rPr>
                <w:rFonts w:ascii="Times New Roman" w:hAnsi="Times New Roman"/>
                <w:sz w:val="24"/>
              </w:rPr>
              <w:t>Replaced dense layers</w:t>
            </w:r>
          </w:p>
        </w:tc>
        <w:tc>
          <w:tcPr>
            <w:tcW w:w="1733" w:type="dxa"/>
          </w:tcPr>
          <w:p w14:paraId="505C2A34">
            <w:pPr>
              <w:spacing w:after="0"/>
              <w:jc w:val="center"/>
            </w:pPr>
            <w:r>
              <w:rPr>
                <w:rFonts w:ascii="Times New Roman" w:hAnsi="Times New Roman"/>
                <w:sz w:val="24"/>
              </w:rPr>
              <w:t>End-to-end training</w:t>
            </w:r>
          </w:p>
        </w:tc>
        <w:tc>
          <w:tcPr>
            <w:tcW w:w="1733" w:type="dxa"/>
          </w:tcPr>
          <w:p w14:paraId="2C454145">
            <w:pPr>
              <w:spacing w:after="0"/>
              <w:jc w:val="center"/>
            </w:pPr>
            <w:r>
              <w:rPr>
                <w:rFonts w:ascii="Times New Roman" w:hAnsi="Times New Roman"/>
                <w:sz w:val="24"/>
              </w:rPr>
              <w:t>Low resolution edges</w:t>
            </w:r>
          </w:p>
        </w:tc>
      </w:tr>
      <w:tr w14:paraId="0D2BCC60">
        <w:trPr>
          <w:trHeight w:val="1223" w:hRule="atLeast"/>
        </w:trPr>
        <w:tc>
          <w:tcPr>
            <w:tcW w:w="1733" w:type="dxa"/>
          </w:tcPr>
          <w:p w14:paraId="57FE9FB7">
            <w:pPr>
              <w:spacing w:after="0"/>
              <w:jc w:val="center"/>
            </w:pPr>
            <w:r>
              <w:rPr>
                <w:rFonts w:ascii="Times New Roman" w:hAnsi="Times New Roman"/>
                <w:sz w:val="24"/>
              </w:rPr>
              <w:t>Ronneberger et al., 2015</w:t>
            </w:r>
          </w:p>
        </w:tc>
        <w:tc>
          <w:tcPr>
            <w:tcW w:w="1733" w:type="dxa"/>
          </w:tcPr>
          <w:p w14:paraId="4D004DE3">
            <w:pPr>
              <w:spacing w:after="0"/>
              <w:jc w:val="center"/>
            </w:pPr>
            <w:r>
              <w:rPr>
                <w:rFonts w:ascii="Times New Roman" w:hAnsi="Times New Roman"/>
                <w:sz w:val="24"/>
              </w:rPr>
              <w:t>U-Net</w:t>
            </w:r>
            <w:r>
              <w:rPr>
                <w:rFonts w:ascii="Times New Roman" w:hAnsi="Times New Roman"/>
                <w:b/>
                <w:color w:val="0000FF"/>
              </w:rPr>
              <w:t xml:space="preserve"> [2]</w:t>
            </w:r>
          </w:p>
        </w:tc>
        <w:tc>
          <w:tcPr>
            <w:tcW w:w="1733" w:type="dxa"/>
          </w:tcPr>
          <w:p w14:paraId="4C272B0F">
            <w:pPr>
              <w:spacing w:after="0"/>
              <w:jc w:val="center"/>
            </w:pPr>
            <w:r>
              <w:rPr>
                <w:rFonts w:ascii="Times New Roman" w:hAnsi="Times New Roman"/>
                <w:sz w:val="24"/>
              </w:rPr>
              <w:t>Encoder-decoder, Skip connections</w:t>
            </w:r>
          </w:p>
        </w:tc>
        <w:tc>
          <w:tcPr>
            <w:tcW w:w="1733" w:type="dxa"/>
          </w:tcPr>
          <w:p w14:paraId="2AE55C9B">
            <w:pPr>
              <w:spacing w:after="0"/>
              <w:jc w:val="center"/>
            </w:pPr>
            <w:r>
              <w:rPr>
                <w:rFonts w:ascii="Times New Roman" w:hAnsi="Times New Roman"/>
                <w:sz w:val="24"/>
              </w:rPr>
              <w:t>Precise localization</w:t>
            </w:r>
          </w:p>
        </w:tc>
        <w:tc>
          <w:tcPr>
            <w:tcW w:w="1733" w:type="dxa"/>
          </w:tcPr>
          <w:p w14:paraId="18CFFB08">
            <w:pPr>
              <w:spacing w:after="0"/>
              <w:jc w:val="center"/>
            </w:pPr>
            <w:r>
              <w:rPr>
                <w:rFonts w:ascii="Times New Roman" w:hAnsi="Times New Roman"/>
                <w:sz w:val="24"/>
              </w:rPr>
              <w:t>High parameter count</w:t>
            </w:r>
          </w:p>
        </w:tc>
      </w:tr>
      <w:tr w14:paraId="5C73E2A4">
        <w:trPr>
          <w:trHeight w:val="1021" w:hRule="atLeast"/>
        </w:trPr>
        <w:tc>
          <w:tcPr>
            <w:tcW w:w="1733" w:type="dxa"/>
          </w:tcPr>
          <w:p w14:paraId="2397A521">
            <w:pPr>
              <w:spacing w:after="0"/>
              <w:jc w:val="center"/>
            </w:pPr>
            <w:r>
              <w:rPr>
                <w:rFonts w:ascii="Times New Roman" w:hAnsi="Times New Roman"/>
                <w:sz w:val="24"/>
              </w:rPr>
              <w:t>Chen et al., 2018</w:t>
            </w:r>
          </w:p>
        </w:tc>
        <w:tc>
          <w:tcPr>
            <w:tcW w:w="1733" w:type="dxa"/>
          </w:tcPr>
          <w:p w14:paraId="18DEF0B2">
            <w:pPr>
              <w:spacing w:after="0"/>
              <w:jc w:val="center"/>
            </w:pPr>
            <w:r>
              <w:rPr>
                <w:rFonts w:ascii="Times New Roman" w:hAnsi="Times New Roman"/>
                <w:sz w:val="24"/>
              </w:rPr>
              <w:t>DeepLab</w:t>
            </w:r>
            <w:r>
              <w:rPr>
                <w:rFonts w:ascii="Times New Roman" w:hAnsi="Times New Roman"/>
                <w:b/>
                <w:color w:val="0000FF"/>
              </w:rPr>
              <w:t xml:space="preserve"> [9]</w:t>
            </w:r>
            <w:r>
              <w:rPr>
                <w:rFonts w:ascii="Times New Roman" w:hAnsi="Times New Roman"/>
                <w:sz w:val="24"/>
              </w:rPr>
              <w:t>v3+</w:t>
            </w:r>
          </w:p>
        </w:tc>
        <w:tc>
          <w:tcPr>
            <w:tcW w:w="1733" w:type="dxa"/>
          </w:tcPr>
          <w:p w14:paraId="22FBDD23">
            <w:pPr>
              <w:spacing w:after="0"/>
              <w:jc w:val="center"/>
            </w:pPr>
            <w:r>
              <w:rPr>
                <w:rFonts w:ascii="Times New Roman" w:hAnsi="Times New Roman"/>
                <w:sz w:val="24"/>
              </w:rPr>
              <w:t>Atrous spatial pooling</w:t>
            </w:r>
          </w:p>
        </w:tc>
        <w:tc>
          <w:tcPr>
            <w:tcW w:w="1733" w:type="dxa"/>
          </w:tcPr>
          <w:p w14:paraId="486B97C5">
            <w:pPr>
              <w:spacing w:after="0"/>
              <w:jc w:val="center"/>
            </w:pPr>
            <w:r>
              <w:rPr>
                <w:rFonts w:ascii="Times New Roman" w:hAnsi="Times New Roman"/>
                <w:sz w:val="24"/>
              </w:rPr>
              <w:t>Multi-scale context</w:t>
            </w:r>
          </w:p>
        </w:tc>
        <w:tc>
          <w:tcPr>
            <w:tcW w:w="1733" w:type="dxa"/>
          </w:tcPr>
          <w:p w14:paraId="187D6B3C">
            <w:pPr>
              <w:spacing w:after="0"/>
              <w:jc w:val="center"/>
            </w:pPr>
            <w:r>
              <w:rPr>
                <w:rFonts w:ascii="Times New Roman" w:hAnsi="Times New Roman"/>
                <w:sz w:val="24"/>
              </w:rPr>
              <w:t>Computationally heavy</w:t>
            </w:r>
          </w:p>
        </w:tc>
      </w:tr>
      <w:tr w14:paraId="3D360E99">
        <w:trPr>
          <w:trHeight w:val="905" w:hRule="atLeast"/>
        </w:trPr>
        <w:tc>
          <w:tcPr>
            <w:tcW w:w="1733" w:type="dxa"/>
          </w:tcPr>
          <w:p w14:paraId="628DA974">
            <w:pPr>
              <w:spacing w:after="0"/>
              <w:jc w:val="center"/>
            </w:pPr>
            <w:r>
              <w:rPr>
                <w:rFonts w:ascii="Times New Roman" w:hAnsi="Times New Roman"/>
                <w:sz w:val="24"/>
              </w:rPr>
              <w:t>Poudel et al., 2019</w:t>
            </w:r>
          </w:p>
        </w:tc>
        <w:tc>
          <w:tcPr>
            <w:tcW w:w="1733" w:type="dxa"/>
          </w:tcPr>
          <w:p w14:paraId="24D03209">
            <w:pPr>
              <w:spacing w:after="0"/>
              <w:jc w:val="center"/>
            </w:pPr>
            <w:r>
              <w:rPr>
                <w:rFonts w:ascii="Times New Roman" w:hAnsi="Times New Roman"/>
                <w:sz w:val="24"/>
              </w:rPr>
              <w:t>Fast-SCNN</w:t>
            </w:r>
          </w:p>
        </w:tc>
        <w:tc>
          <w:tcPr>
            <w:tcW w:w="1733" w:type="dxa"/>
          </w:tcPr>
          <w:p w14:paraId="526FCF8A">
            <w:pPr>
              <w:spacing w:after="0"/>
              <w:jc w:val="center"/>
            </w:pPr>
            <w:r>
              <w:rPr>
                <w:rFonts w:ascii="Times New Roman" w:hAnsi="Times New Roman"/>
                <w:sz w:val="24"/>
              </w:rPr>
              <w:t>Dual-branch network</w:t>
            </w:r>
          </w:p>
        </w:tc>
        <w:tc>
          <w:tcPr>
            <w:tcW w:w="1733" w:type="dxa"/>
          </w:tcPr>
          <w:p w14:paraId="62D9D601">
            <w:pPr>
              <w:spacing w:after="0"/>
              <w:jc w:val="center"/>
            </w:pPr>
            <w:r>
              <w:rPr>
                <w:rFonts w:ascii="Times New Roman" w:hAnsi="Times New Roman"/>
                <w:sz w:val="24"/>
              </w:rPr>
              <w:t>Real-time speed</w:t>
            </w:r>
          </w:p>
        </w:tc>
        <w:tc>
          <w:tcPr>
            <w:tcW w:w="1733" w:type="dxa"/>
          </w:tcPr>
          <w:p w14:paraId="41E5EECB">
            <w:pPr>
              <w:spacing w:after="0"/>
              <w:jc w:val="center"/>
            </w:pPr>
            <w:r>
              <w:rPr>
                <w:rFonts w:ascii="Times New Roman" w:hAnsi="Times New Roman"/>
                <w:sz w:val="24"/>
              </w:rPr>
              <w:t>Lower accuracy</w:t>
            </w:r>
          </w:p>
        </w:tc>
      </w:tr>
      <w:tr w14:paraId="33D21403">
        <w:trPr>
          <w:trHeight w:val="954" w:hRule="atLeast"/>
        </w:trPr>
        <w:tc>
          <w:tcPr>
            <w:tcW w:w="1733" w:type="dxa"/>
          </w:tcPr>
          <w:p w14:paraId="312C04AA">
            <w:pPr>
              <w:spacing w:after="0"/>
              <w:jc w:val="center"/>
            </w:pPr>
            <w:r>
              <w:rPr>
                <w:rFonts w:ascii="Times New Roman" w:hAnsi="Times New Roman"/>
                <w:sz w:val="24"/>
              </w:rPr>
              <w:t>Dosovitskiy et al., 2020</w:t>
            </w:r>
          </w:p>
        </w:tc>
        <w:tc>
          <w:tcPr>
            <w:tcW w:w="1733" w:type="dxa"/>
          </w:tcPr>
          <w:p w14:paraId="00EA245B">
            <w:pPr>
              <w:spacing w:after="0"/>
              <w:jc w:val="center"/>
            </w:pPr>
            <w:r>
              <w:rPr>
                <w:rFonts w:ascii="Times New Roman" w:hAnsi="Times New Roman"/>
                <w:sz w:val="24"/>
              </w:rPr>
              <w:t>ViT</w:t>
            </w:r>
          </w:p>
        </w:tc>
        <w:tc>
          <w:tcPr>
            <w:tcW w:w="1733" w:type="dxa"/>
          </w:tcPr>
          <w:p w14:paraId="4729D885">
            <w:pPr>
              <w:spacing w:after="0"/>
              <w:jc w:val="center"/>
            </w:pPr>
            <w:r>
              <w:rPr>
                <w:rFonts w:ascii="Times New Roman" w:hAnsi="Times New Roman"/>
                <w:sz w:val="24"/>
              </w:rPr>
              <w:t>Global self-attention</w:t>
            </w:r>
          </w:p>
        </w:tc>
        <w:tc>
          <w:tcPr>
            <w:tcW w:w="1733" w:type="dxa"/>
          </w:tcPr>
          <w:p w14:paraId="33A33BD6">
            <w:pPr>
              <w:spacing w:after="0"/>
              <w:jc w:val="center"/>
            </w:pPr>
            <w:r>
              <w:rPr>
                <w:rFonts w:ascii="Times New Roman" w:hAnsi="Times New Roman"/>
                <w:sz w:val="24"/>
              </w:rPr>
              <w:t>Long-range context</w:t>
            </w:r>
          </w:p>
        </w:tc>
        <w:tc>
          <w:tcPr>
            <w:tcW w:w="1733" w:type="dxa"/>
          </w:tcPr>
          <w:p w14:paraId="5B0A0396">
            <w:pPr>
              <w:spacing w:after="0"/>
              <w:jc w:val="center"/>
            </w:pPr>
            <w:r>
              <w:rPr>
                <w:rFonts w:ascii="Times New Roman" w:hAnsi="Times New Roman"/>
                <w:sz w:val="24"/>
              </w:rPr>
              <w:t>Requires massive data</w:t>
            </w:r>
          </w:p>
        </w:tc>
      </w:tr>
      <w:tr w14:paraId="6E1DCD55">
        <w:trPr>
          <w:trHeight w:val="1223" w:hRule="atLeast"/>
        </w:trPr>
        <w:tc>
          <w:tcPr>
            <w:tcW w:w="1733" w:type="dxa"/>
          </w:tcPr>
          <w:p w14:paraId="543EF864">
            <w:pPr>
              <w:spacing w:after="0"/>
              <w:jc w:val="center"/>
            </w:pPr>
            <w:r>
              <w:rPr>
                <w:rFonts w:ascii="Times New Roman" w:hAnsi="Times New Roman"/>
                <w:sz w:val="24"/>
              </w:rPr>
              <w:t>Zheng et al., 2021</w:t>
            </w:r>
          </w:p>
        </w:tc>
        <w:tc>
          <w:tcPr>
            <w:tcW w:w="1733" w:type="dxa"/>
          </w:tcPr>
          <w:p w14:paraId="2F13825C">
            <w:pPr>
              <w:spacing w:after="0"/>
              <w:jc w:val="center"/>
            </w:pPr>
            <w:r>
              <w:rPr>
                <w:rFonts w:ascii="Times New Roman" w:hAnsi="Times New Roman"/>
                <w:sz w:val="24"/>
              </w:rPr>
              <w:t>SETR</w:t>
            </w:r>
          </w:p>
        </w:tc>
        <w:tc>
          <w:tcPr>
            <w:tcW w:w="1733" w:type="dxa"/>
          </w:tcPr>
          <w:p w14:paraId="684968B4">
            <w:pPr>
              <w:spacing w:after="0"/>
              <w:jc w:val="center"/>
            </w:pPr>
            <w:r>
              <w:rPr>
                <w:rFonts w:ascii="Times New Roman" w:hAnsi="Times New Roman"/>
                <w:sz w:val="24"/>
              </w:rPr>
              <w:t>Sequence-to-sequence</w:t>
            </w:r>
          </w:p>
        </w:tc>
        <w:tc>
          <w:tcPr>
            <w:tcW w:w="1733" w:type="dxa"/>
          </w:tcPr>
          <w:p w14:paraId="3F8A4A0A">
            <w:pPr>
              <w:spacing w:after="0"/>
              <w:jc w:val="center"/>
            </w:pPr>
            <w:r>
              <w:rPr>
                <w:rFonts w:ascii="Times New Roman" w:hAnsi="Times New Roman"/>
                <w:sz w:val="24"/>
              </w:rPr>
              <w:t>Pure transformer core</w:t>
            </w:r>
          </w:p>
        </w:tc>
        <w:tc>
          <w:tcPr>
            <w:tcW w:w="1733" w:type="dxa"/>
          </w:tcPr>
          <w:p w14:paraId="53163DE8">
            <w:pPr>
              <w:spacing w:after="0"/>
              <w:jc w:val="center"/>
            </w:pPr>
            <w:r>
              <w:rPr>
                <w:rFonts w:ascii="Times New Roman" w:hAnsi="Times New Roman"/>
                <w:sz w:val="24"/>
              </w:rPr>
              <w:t>Slow inference speed</w:t>
            </w:r>
          </w:p>
        </w:tc>
      </w:tr>
      <w:tr w14:paraId="12EBFE98">
        <w:trPr>
          <w:trHeight w:val="1273" w:hRule="atLeast"/>
        </w:trPr>
        <w:tc>
          <w:tcPr>
            <w:tcW w:w="1733" w:type="dxa"/>
          </w:tcPr>
          <w:p w14:paraId="31D86C63">
            <w:pPr>
              <w:spacing w:after="0"/>
              <w:jc w:val="center"/>
            </w:pPr>
            <w:r>
              <w:rPr>
                <w:rFonts w:ascii="Times New Roman" w:hAnsi="Times New Roman"/>
                <w:sz w:val="24"/>
              </w:rPr>
              <w:t>Xie et al., 2021</w:t>
            </w:r>
          </w:p>
        </w:tc>
        <w:tc>
          <w:tcPr>
            <w:tcW w:w="1733" w:type="dxa"/>
          </w:tcPr>
          <w:p w14:paraId="235EBD87">
            <w:pPr>
              <w:spacing w:after="0"/>
              <w:jc w:val="center"/>
            </w:pPr>
            <w:r>
              <w:rPr>
                <w:rFonts w:ascii="Times New Roman" w:hAnsi="Times New Roman"/>
                <w:sz w:val="24"/>
              </w:rPr>
              <w:t>SegFormer</w:t>
            </w:r>
            <w:r>
              <w:rPr>
                <w:rFonts w:ascii="Times New Roman" w:hAnsi="Times New Roman"/>
                <w:b/>
                <w:color w:val="0000FF"/>
              </w:rPr>
              <w:t xml:space="preserve"> [4]</w:t>
            </w:r>
          </w:p>
        </w:tc>
        <w:tc>
          <w:tcPr>
            <w:tcW w:w="1733" w:type="dxa"/>
          </w:tcPr>
          <w:p w14:paraId="4D639EE0">
            <w:pPr>
              <w:spacing w:after="0"/>
              <w:jc w:val="center"/>
            </w:pPr>
            <w:r>
              <w:rPr>
                <w:rFonts w:ascii="Times New Roman" w:hAnsi="Times New Roman"/>
                <w:sz w:val="24"/>
              </w:rPr>
              <w:t>Hierarchical Transformer, MLP decoder</w:t>
            </w:r>
          </w:p>
        </w:tc>
        <w:tc>
          <w:tcPr>
            <w:tcW w:w="1733" w:type="dxa"/>
          </w:tcPr>
          <w:p w14:paraId="6B57F667">
            <w:pPr>
              <w:spacing w:after="0"/>
              <w:jc w:val="center"/>
            </w:pPr>
            <w:r>
              <w:rPr>
                <w:rFonts w:ascii="Times New Roman" w:hAnsi="Times New Roman"/>
                <w:sz w:val="24"/>
              </w:rPr>
              <w:t>High efficiency, No pos-encoding</w:t>
            </w:r>
          </w:p>
        </w:tc>
        <w:tc>
          <w:tcPr>
            <w:tcW w:w="1733" w:type="dxa"/>
          </w:tcPr>
          <w:p w14:paraId="38C5BCAD">
            <w:pPr>
              <w:spacing w:after="0"/>
              <w:jc w:val="center"/>
            </w:pPr>
            <w:r>
              <w:rPr>
                <w:rFonts w:ascii="Times New Roman" w:hAnsi="Times New Roman"/>
                <w:sz w:val="24"/>
              </w:rPr>
              <w:t>Heavy memory on large variants</w:t>
            </w:r>
          </w:p>
        </w:tc>
      </w:tr>
      <w:tr w14:paraId="19C10EB3">
        <w:trPr>
          <w:trHeight w:val="1157" w:hRule="atLeast"/>
        </w:trPr>
        <w:tc>
          <w:tcPr>
            <w:tcW w:w="1733" w:type="dxa"/>
          </w:tcPr>
          <w:p w14:paraId="244851FD">
            <w:pPr>
              <w:spacing w:after="0"/>
              <w:jc w:val="center"/>
            </w:pPr>
            <w:r>
              <w:rPr>
                <w:rFonts w:ascii="Times New Roman" w:hAnsi="Times New Roman"/>
                <w:sz w:val="24"/>
              </w:rPr>
              <w:t>Cheng et al., 2021</w:t>
            </w:r>
          </w:p>
        </w:tc>
        <w:tc>
          <w:tcPr>
            <w:tcW w:w="1733" w:type="dxa"/>
          </w:tcPr>
          <w:p w14:paraId="006B9353">
            <w:pPr>
              <w:spacing w:after="0"/>
              <w:jc w:val="center"/>
            </w:pPr>
            <w:r>
              <w:rPr>
                <w:rFonts w:ascii="Times New Roman" w:hAnsi="Times New Roman"/>
                <w:sz w:val="24"/>
              </w:rPr>
              <w:t>Mask2Former</w:t>
            </w:r>
          </w:p>
        </w:tc>
        <w:tc>
          <w:tcPr>
            <w:tcW w:w="1733" w:type="dxa"/>
          </w:tcPr>
          <w:p w14:paraId="06933F9D">
            <w:pPr>
              <w:spacing w:after="0"/>
              <w:jc w:val="center"/>
            </w:pPr>
            <w:r>
              <w:rPr>
                <w:rFonts w:ascii="Times New Roman" w:hAnsi="Times New Roman"/>
                <w:sz w:val="24"/>
              </w:rPr>
              <w:t>Masked attention routing</w:t>
            </w:r>
          </w:p>
        </w:tc>
        <w:tc>
          <w:tcPr>
            <w:tcW w:w="1733" w:type="dxa"/>
          </w:tcPr>
          <w:p w14:paraId="5F839B5C">
            <w:pPr>
              <w:spacing w:after="0"/>
              <w:jc w:val="center"/>
            </w:pPr>
            <w:r>
              <w:rPr>
                <w:rFonts w:ascii="Times New Roman" w:hAnsi="Times New Roman"/>
                <w:sz w:val="24"/>
              </w:rPr>
              <w:t>Universal application</w:t>
            </w:r>
          </w:p>
        </w:tc>
        <w:tc>
          <w:tcPr>
            <w:tcW w:w="1733" w:type="dxa"/>
          </w:tcPr>
          <w:p w14:paraId="1A342EB8">
            <w:pPr>
              <w:spacing w:after="0"/>
              <w:jc w:val="center"/>
            </w:pPr>
            <w:r>
              <w:rPr>
                <w:rFonts w:ascii="Times New Roman" w:hAnsi="Times New Roman"/>
                <w:sz w:val="24"/>
              </w:rPr>
              <w:t>Complex training phase</w:t>
            </w:r>
          </w:p>
        </w:tc>
      </w:tr>
      <w:tr w14:paraId="1EB9C3EC">
        <w:trPr>
          <w:trHeight w:val="1038" w:hRule="atLeast"/>
        </w:trPr>
        <w:tc>
          <w:tcPr>
            <w:tcW w:w="1733" w:type="dxa"/>
          </w:tcPr>
          <w:p w14:paraId="2B51A391">
            <w:pPr>
              <w:spacing w:after="0"/>
              <w:jc w:val="center"/>
            </w:pPr>
            <w:r>
              <w:rPr>
                <w:rFonts w:ascii="Times New Roman" w:hAnsi="Times New Roman"/>
                <w:sz w:val="24"/>
              </w:rPr>
              <w:t>Tai et al., 2017</w:t>
            </w:r>
          </w:p>
        </w:tc>
        <w:tc>
          <w:tcPr>
            <w:tcW w:w="1733" w:type="dxa"/>
          </w:tcPr>
          <w:p w14:paraId="1A304C60">
            <w:pPr>
              <w:spacing w:after="0"/>
              <w:jc w:val="center"/>
            </w:pPr>
            <w:r>
              <w:rPr>
                <w:rFonts w:ascii="Times New Roman" w:hAnsi="Times New Roman"/>
                <w:sz w:val="24"/>
              </w:rPr>
              <w:t>Mapless Navigation</w:t>
            </w:r>
          </w:p>
        </w:tc>
        <w:tc>
          <w:tcPr>
            <w:tcW w:w="1733" w:type="dxa"/>
          </w:tcPr>
          <w:p w14:paraId="7528A94A">
            <w:pPr>
              <w:spacing w:after="0"/>
              <w:jc w:val="center"/>
            </w:pPr>
            <w:r>
              <w:rPr>
                <w:rFonts w:ascii="Times New Roman" w:hAnsi="Times New Roman"/>
                <w:sz w:val="24"/>
              </w:rPr>
              <w:t>Vision + Pathfinding</w:t>
            </w:r>
          </w:p>
        </w:tc>
        <w:tc>
          <w:tcPr>
            <w:tcW w:w="1733" w:type="dxa"/>
          </w:tcPr>
          <w:p w14:paraId="3681261A">
            <w:pPr>
              <w:spacing w:after="0"/>
              <w:jc w:val="center"/>
            </w:pPr>
            <w:r>
              <w:rPr>
                <w:rFonts w:ascii="Times New Roman" w:hAnsi="Times New Roman"/>
                <w:sz w:val="24"/>
              </w:rPr>
              <w:t>Obstacle avoidance</w:t>
            </w:r>
          </w:p>
        </w:tc>
        <w:tc>
          <w:tcPr>
            <w:tcW w:w="1733" w:type="dxa"/>
          </w:tcPr>
          <w:p w14:paraId="78796803">
            <w:pPr>
              <w:spacing w:after="0"/>
              <w:jc w:val="center"/>
            </w:pPr>
            <w:r>
              <w:rPr>
                <w:rFonts w:ascii="Times New Roman" w:hAnsi="Times New Roman"/>
                <w:sz w:val="24"/>
              </w:rPr>
              <w:t>Weak semantic logic</w:t>
            </w:r>
          </w:p>
        </w:tc>
      </w:tr>
      <w:tr w14:paraId="1C4A912C">
        <w:trPr>
          <w:trHeight w:val="898" w:hRule="atLeast"/>
        </w:trPr>
        <w:tc>
          <w:tcPr>
            <w:tcW w:w="1733" w:type="dxa"/>
          </w:tcPr>
          <w:p w14:paraId="4F16F344">
            <w:pPr>
              <w:spacing w:after="0"/>
              <w:jc w:val="center"/>
            </w:pPr>
            <w:r>
              <w:rPr>
                <w:rFonts w:ascii="Times New Roman" w:hAnsi="Times New Roman"/>
                <w:sz w:val="24"/>
              </w:rPr>
              <w:t>Yang et al., 2024</w:t>
            </w:r>
          </w:p>
        </w:tc>
        <w:tc>
          <w:tcPr>
            <w:tcW w:w="1733" w:type="dxa"/>
          </w:tcPr>
          <w:p w14:paraId="34388AC2">
            <w:pPr>
              <w:spacing w:after="0"/>
              <w:jc w:val="center"/>
            </w:pPr>
            <w:r>
              <w:rPr>
                <w:rFonts w:ascii="Times New Roman" w:hAnsi="Times New Roman"/>
                <w:sz w:val="24"/>
              </w:rPr>
              <w:t>Depth Anything</w:t>
            </w:r>
            <w:r>
              <w:rPr>
                <w:rFonts w:ascii="Times New Roman" w:hAnsi="Times New Roman"/>
                <w:b/>
                <w:color w:val="0000FF"/>
              </w:rPr>
              <w:t xml:space="preserve"> [5]</w:t>
            </w:r>
          </w:p>
        </w:tc>
        <w:tc>
          <w:tcPr>
            <w:tcW w:w="1733" w:type="dxa"/>
          </w:tcPr>
          <w:p w14:paraId="43B88A03">
            <w:pPr>
              <w:spacing w:after="0"/>
              <w:jc w:val="center"/>
            </w:pPr>
            <w:r>
              <w:rPr>
                <w:rFonts w:ascii="Times New Roman" w:hAnsi="Times New Roman"/>
                <w:sz w:val="24"/>
              </w:rPr>
              <w:t>Foundation depth model</w:t>
            </w:r>
          </w:p>
        </w:tc>
        <w:tc>
          <w:tcPr>
            <w:tcW w:w="1733" w:type="dxa"/>
          </w:tcPr>
          <w:p w14:paraId="4357DDF5">
            <w:pPr>
              <w:spacing w:after="0"/>
              <w:jc w:val="center"/>
            </w:pPr>
            <w:r>
              <w:rPr>
                <w:rFonts w:ascii="Times New Roman" w:hAnsi="Times New Roman"/>
                <w:sz w:val="24"/>
              </w:rPr>
              <w:t>Absolute scale estimation</w:t>
            </w:r>
          </w:p>
        </w:tc>
        <w:tc>
          <w:tcPr>
            <w:tcW w:w="1733" w:type="dxa"/>
          </w:tcPr>
          <w:p w14:paraId="7360CF44">
            <w:pPr>
              <w:spacing w:after="0"/>
              <w:jc w:val="center"/>
            </w:pPr>
            <w:r>
              <w:rPr>
                <w:rFonts w:ascii="Times New Roman" w:hAnsi="Times New Roman"/>
                <w:sz w:val="24"/>
              </w:rPr>
              <w:t>High GPU utilization</w:t>
            </w:r>
          </w:p>
        </w:tc>
      </w:tr>
    </w:tbl>
    <w:p w14:paraId="1F98543F"/>
    <w:p w14:paraId="0738ABBF">
      <w:r>
        <w:br w:type="page"/>
      </w:r>
    </w:p>
    <w:p w14:paraId="77892DFD">
      <w:pPr>
        <w:jc w:val="center"/>
      </w:pPr>
      <w:r>
        <w:rPr>
          <w:rFonts w:ascii="Times New Roman" w:hAnsi="Times New Roman"/>
          <w:b/>
          <w:sz w:val="28"/>
        </w:rPr>
        <w:t>CHAPTER 3</w:t>
      </w:r>
      <w:r>
        <w:rPr>
          <w:rFonts w:ascii="Times New Roman" w:hAnsi="Times New Roman"/>
          <w:b/>
          <w:sz w:val="28"/>
        </w:rPr>
        <w:br w:type="textWrapping"/>
      </w:r>
      <w:r>
        <w:rPr>
          <w:rFonts w:ascii="Times New Roman" w:hAnsi="Times New Roman"/>
          <w:b/>
          <w:sz w:val="28"/>
        </w:rPr>
        <w:t>SYSTEM ANALYSIS</w:t>
      </w:r>
    </w:p>
    <w:p w14:paraId="6B075397">
      <w:pPr>
        <w:jc w:val="left"/>
      </w:pPr>
      <w:r>
        <w:rPr>
          <w:rFonts w:ascii="Times New Roman" w:hAnsi="Times New Roman"/>
          <w:b/>
          <w:sz w:val="26"/>
        </w:rPr>
        <w:t>3.1 EXISTING SYSTEM</w:t>
      </w:r>
    </w:p>
    <w:p w14:paraId="50695DC8">
      <w:pPr>
        <w:jc w:val="both"/>
      </w:pPr>
      <w:r>
        <w:rPr>
          <w:rFonts w:ascii="Times New Roman" w:hAnsi="Times New Roman"/>
          <w:sz w:val="24"/>
        </w:rPr>
        <w:t>The domain of autonomous navigation and terrain safety analysis has traditionally been divided into two distinct approaches: hardware-heavy spatial mapping and software-heavy semantic recognition. Historically, the most reliable systems for outdoor obstacle avoidance have relied on active sensory hardware, predominantly Light Detection and Ranging (LiDAR), alongside ultrasonic and radar sensors. These systems actively probe the environment by emitting light or sound waves and measuring their reflections to generate highly accurate 3D point clouds. While mathematically precise in calculating the geometry and distance of surrounding objects, these active sensor networks lack intrinsic semantic intelligence. A LiDAR system can perfectly detect that a one-meter high physical barrier exists precisely two meters ahead, but it cannot differentiate whether that barrier is a solid concrete wall (an impassable hazard) or a dense patch of tall ferns (a safely traversable path).</w:t>
      </w:r>
    </w:p>
    <w:p w14:paraId="194FBAB3">
      <w:pPr>
        <w:jc w:val="both"/>
      </w:pPr>
      <w:r>
        <w:rPr>
          <w:rFonts w:ascii="Times New Roman" w:hAnsi="Times New Roman"/>
          <w:sz w:val="24"/>
        </w:rPr>
        <w:t>Conversely, purely vision-based existing systems attempt to solve this by utilizing 2D Red-Green-Blue (RGB) imagery processed through Convolutional Neural Network</w:t>
      </w:r>
      <w:r>
        <w:rPr>
          <w:rFonts w:ascii="Times New Roman" w:hAnsi="Times New Roman"/>
          <w:b/>
          <w:color w:val="0000FF"/>
        </w:rPr>
        <w:t xml:space="preserve"> [7]</w:t>
      </w:r>
      <w:r>
        <w:rPr>
          <w:rFonts w:ascii="Times New Roman" w:hAnsi="Times New Roman"/>
          <w:sz w:val="24"/>
        </w:rPr>
        <w:t>s (CNNs). Architectures such as Mask R-CNN, DeepLab</w:t>
      </w:r>
      <w:r>
        <w:rPr>
          <w:rFonts w:ascii="Times New Roman" w:hAnsi="Times New Roman"/>
          <w:b/>
          <w:color w:val="0000FF"/>
        </w:rPr>
        <w:t xml:space="preserve"> [9]</w:t>
      </w:r>
      <w:r>
        <w:rPr>
          <w:rFonts w:ascii="Times New Roman" w:hAnsi="Times New Roman"/>
          <w:sz w:val="24"/>
        </w:rPr>
        <w:t>, and U-Net</w:t>
      </w:r>
      <w:r>
        <w:rPr>
          <w:rFonts w:ascii="Times New Roman" w:hAnsi="Times New Roman"/>
          <w:b/>
          <w:color w:val="0000FF"/>
        </w:rPr>
        <w:t xml:space="preserve"> [2]</w:t>
      </w:r>
      <w:r>
        <w:rPr>
          <w:rFonts w:ascii="Times New Roman" w:hAnsi="Times New Roman"/>
          <w:sz w:val="24"/>
        </w:rPr>
        <w:t xml:space="preserve"> have been the industry standard for the past decade. These models process images by sliding localized filters across the pixel space, learning hierarchical features ranging from simple edges to complex object shapes. They typically output flat 2D segmentation masks that categorize each pixel into generic classes such as 'road', 'person', or 'car'. While these CNN-based systems provide the semantic understanding that LiDAR lacks, they operate entirely in a flat 2D pixel space, completely unaware of the physical scale, depth, or geometric constraints of the real world.</w:t>
      </w:r>
    </w:p>
    <w:p w14:paraId="429BDE00">
      <w:pPr>
        <w:jc w:val="both"/>
      </w:pPr>
      <w:r>
        <w:rPr>
          <w:rFonts w:ascii="Times New Roman" w:hAnsi="Times New Roman"/>
          <w:sz w:val="24"/>
        </w:rPr>
        <w:t>Furthermore, existing vision systems are often inherently rigid and developer-centric. They are typically executed via command-line interfaces or buried deep within the middleware of Robot Operating Systems (ROS). They do not offer interactive, user-facing dashboards that allow operators to dynamically redefine what constitutes a 'safe' or 'hazardous' zone on the fly. This limits their applicability to highly specialized robotics engineers, precluding their use in broader applications like remote monitoring, assistive wearable tech, or rapid field prototyping.</w:t>
      </w:r>
    </w:p>
    <w:p w14:paraId="52BFD7B3">
      <w:pPr>
        <w:jc w:val="left"/>
      </w:pPr>
      <w:r>
        <w:rPr>
          <w:rFonts w:ascii="Times New Roman" w:hAnsi="Times New Roman"/>
          <w:b/>
          <w:sz w:val="26"/>
        </w:rPr>
        <w:t>3.2 LIMITATIONS OF THE EXISTING SYSTEM</w:t>
      </w:r>
    </w:p>
    <w:p w14:paraId="678FA6DF">
      <w:pPr>
        <w:jc w:val="both"/>
      </w:pPr>
      <w:r>
        <w:rPr>
          <w:rFonts w:ascii="Times New Roman" w:hAnsi="Times New Roman"/>
          <w:sz w:val="24"/>
        </w:rPr>
        <w:t>1. The Semantic-Geometric Disconnect: The most critical limitation of existing vision-based segmentation is its inability to project semantic labels into physical reality. A standard CNN might flawlessly segment a 'path' between two 'boulders', but because it operates in 2D pixel space, it cannot determine if that path is five centimetres wide or five metres wide. For an autonomous rover with a specific physical chassis width, this lack of scale awareness can lead to catastrophic navigation failures resulting in collisions or entrapment.</w:t>
      </w:r>
    </w:p>
    <w:p w14:paraId="7565C901">
      <w:pPr>
        <w:jc w:val="both"/>
      </w:pPr>
      <w:r>
        <w:rPr>
          <w:rFonts w:ascii="Times New Roman" w:hAnsi="Times New Roman"/>
          <w:sz w:val="24"/>
        </w:rPr>
        <w:t>2. Limitations of Convolutional Receptive Fields: Traditional CNNs struggle immensely in unstructured, natural terrains. In urban environments, boundaries are sharp and geometric (e.g., a straight white line separating the road from the sidewalk). In natural terrains, the boundary between 'dirt' and 'mud' or 'grass' and 'bush' is highly irregular and ambiguous. Because CNNs rely on localized filters, they often fail to construct the global context of the scene, leading to patchy, noisy, and fragmented segmentation masks in outdoor environments.</w:t>
      </w:r>
    </w:p>
    <w:p w14:paraId="1D43D4BF">
      <w:pPr>
        <w:jc w:val="both"/>
      </w:pPr>
      <w:r>
        <w:rPr>
          <w:rFonts w:ascii="Times New Roman" w:hAnsi="Times New Roman"/>
          <w:sz w:val="24"/>
        </w:rPr>
        <w:t>3. Hardware Preclusions and Cost: Heavy dependence on active sensors like LiDAR introduces severe hardware constraints. High-definition LiDAR pucks are disproportionately expensive—often costing more than the autonomous vehicle itself. Furthermore, they are heavy, fragile, and consume immense amounts of electrical power, making them entirely unviable for deployment on micro-drones, small educational rovers, or lightweight, body-worn assistive devices.</w:t>
      </w:r>
    </w:p>
    <w:p w14:paraId="5CB23E9D">
      <w:pPr>
        <w:jc w:val="both"/>
      </w:pPr>
      <w:r>
        <w:rPr>
          <w:rFonts w:ascii="Times New Roman" w:hAnsi="Times New Roman"/>
          <w:sz w:val="24"/>
        </w:rPr>
        <w:t>4. Inflexible and Inaccessible User Interfaces: Most existing semantic segmentation models are black-box algorithms. If a researcher wishes to change the definition of a 'hazard' (e.g., reclassifying 'snow' from a safe traversable surface to a dangerous hazard), it typically requires modifying the source code, rebuilding the logic engine, or even retraining the neural network. The lack of a dynamic, interactive frontend severely limits the agility and usability of the system in rapidly shifting real-world scenarios.</w:t>
      </w:r>
    </w:p>
    <w:p w14:paraId="4C2F6984">
      <w:pPr>
        <w:jc w:val="left"/>
      </w:pPr>
      <w:r>
        <w:rPr>
          <w:rFonts w:ascii="Times New Roman" w:hAnsi="Times New Roman"/>
          <w:b/>
          <w:sz w:val="26"/>
        </w:rPr>
        <w:t>3.3 PROPOSED SYSTEM</w:t>
      </w:r>
    </w:p>
    <w:p w14:paraId="2D07CF55">
      <w:pPr>
        <w:jc w:val="both"/>
      </w:pPr>
      <w:r>
        <w:rPr>
          <w:rFonts w:ascii="Times New Roman" w:hAnsi="Times New Roman"/>
          <w:sz w:val="24"/>
        </w:rPr>
        <w:t>The proposed system completely overhauls the traditional safety analysis pipeline by fusing highly efficient Vision Transformer</w:t>
      </w:r>
      <w:r>
        <w:rPr>
          <w:rFonts w:ascii="Times New Roman" w:hAnsi="Times New Roman"/>
          <w:b/>
          <w:color w:val="0000FF"/>
        </w:rPr>
        <w:t xml:space="preserve"> [3]</w:t>
      </w:r>
      <w:r>
        <w:rPr>
          <w:rFonts w:ascii="Times New Roman" w:hAnsi="Times New Roman"/>
          <w:sz w:val="24"/>
        </w:rPr>
        <w:t>s with monocular depth estimation, entirely eliminating the need for expensive active hardware like LiDAR. The core objective is to extract both deep semantic understanding and absolute physical geometry from nothing more than a standard, inexpensive 2D RGB image.</w:t>
      </w:r>
    </w:p>
    <w:p w14:paraId="103C20B4">
      <w:pPr>
        <w:jc w:val="both"/>
      </w:pPr>
      <w:r>
        <w:rPr>
          <w:rFonts w:ascii="Times New Roman" w:hAnsi="Times New Roman"/>
          <w:sz w:val="24"/>
        </w:rPr>
        <w:t>At the heart of the proposed architecture is the SegFormer</w:t>
      </w:r>
      <w:r>
        <w:rPr>
          <w:rFonts w:ascii="Times New Roman" w:hAnsi="Times New Roman"/>
          <w:b/>
          <w:color w:val="0000FF"/>
        </w:rPr>
        <w:t xml:space="preserve"> [4]</w:t>
      </w:r>
      <w:r>
        <w:rPr>
          <w:rFonts w:ascii="Times New Roman" w:hAnsi="Times New Roman"/>
          <w:sz w:val="24"/>
        </w:rPr>
        <w:t xml:space="preserve"> model. Unlike legacy CNNs, SegFormer treats the image as a sequence of patches and utilizes self-attention mechanism</w:t>
      </w:r>
      <w:r>
        <w:rPr>
          <w:rFonts w:ascii="Times New Roman" w:hAnsi="Times New Roman"/>
          <w:b/>
          <w:color w:val="0000FF"/>
        </w:rPr>
        <w:t xml:space="preserve"> [8]</w:t>
      </w:r>
      <w:r>
        <w:rPr>
          <w:rFonts w:ascii="Times New Roman" w:hAnsi="Times New Roman"/>
          <w:sz w:val="24"/>
        </w:rPr>
        <w:t>s to establish long-range, global dependencies across the entire scene. This allows the system to accurately segment highly unstructured and ambiguous terrains (like blending grass, dirt, and rocks) without losing context. The system processes the input and maps every pixel to one of 150 distinct semantic categories based on the ADE20k</w:t>
      </w:r>
      <w:r>
        <w:rPr>
          <w:rFonts w:ascii="Times New Roman" w:hAnsi="Times New Roman"/>
          <w:b/>
          <w:color w:val="0000FF"/>
        </w:rPr>
        <w:t xml:space="preserve"> [18]</w:t>
      </w:r>
      <w:r>
        <w:rPr>
          <w:rFonts w:ascii="Times New Roman" w:hAnsi="Times New Roman"/>
          <w:sz w:val="24"/>
        </w:rPr>
        <w:t xml:space="preserve"> dataset pre-training.</w:t>
      </w:r>
    </w:p>
    <w:p w14:paraId="40CE66AA">
      <w:pPr>
        <w:jc w:val="both"/>
      </w:pPr>
      <w:r>
        <w:rPr>
          <w:rFonts w:ascii="Times New Roman" w:hAnsi="Times New Roman"/>
          <w:sz w:val="24"/>
        </w:rPr>
        <w:t>Crucially, the proposed system introduces a dynamic, user-configurable 'Safety Logic Engine'. Instead of hardcoding safety semantics, the system utilizes a JSON-based mapping configuration that allows users to define exactly which of the 150 classes constitute a 'Safe' zone versus a 'Hazard' zone. The system then generates a binary safety mask.</w:t>
      </w:r>
    </w:p>
    <w:p w14:paraId="65AEDB7F">
      <w:pPr>
        <w:jc w:val="both"/>
      </w:pPr>
      <w:r>
        <w:rPr>
          <w:rFonts w:ascii="Times New Roman" w:hAnsi="Times New Roman"/>
          <w:sz w:val="24"/>
        </w:rPr>
        <w:t>To bridge the semantic-geometric gap, the proposed system integrates the Depth Anything</w:t>
      </w:r>
      <w:r>
        <w:rPr>
          <w:rFonts w:ascii="Times New Roman" w:hAnsi="Times New Roman"/>
          <w:b/>
          <w:color w:val="0000FF"/>
        </w:rPr>
        <w:t xml:space="preserve"> [5]</w:t>
      </w:r>
      <w:r>
        <w:rPr>
          <w:rFonts w:ascii="Times New Roman" w:hAnsi="Times New Roman"/>
          <w:sz w:val="24"/>
        </w:rPr>
        <w:t xml:space="preserve"> V2 foundation model alongside a novel 'Rover Dimension Constraint' algorithm. The depth estimator generates a dense, metric depth map representing absolute real-world distances. The system mathematically evaluates the predicted safe path, measuring its absolute physical width at various depth intervals. If the width of the clear path falls below the user-defined physical width of the rover chassis, the system intelligently overrides the semantic safety mask, actively flagging the area as impassable. Finally, the entire pipeline is wrapped in an interactive Gradio</w:t>
      </w:r>
      <w:r>
        <w:rPr>
          <w:rFonts w:ascii="Times New Roman" w:hAnsi="Times New Roman"/>
          <w:b/>
          <w:color w:val="0000FF"/>
        </w:rPr>
        <w:t xml:space="preserve"> [14]</w:t>
      </w:r>
      <w:r>
        <w:rPr>
          <w:rFonts w:ascii="Times New Roman" w:hAnsi="Times New Roman"/>
          <w:sz w:val="24"/>
        </w:rPr>
        <w:t xml:space="preserve"> web interface, providing real-time visual feedback via Head-Up Display (HUD) overlays and interactive 3D terrain meshes.</w:t>
      </w:r>
    </w:p>
    <w:p w14:paraId="03D1056E">
      <w:pPr>
        <w:jc w:val="left"/>
      </w:pPr>
      <w:r>
        <w:rPr>
          <w:rFonts w:ascii="Times New Roman" w:hAnsi="Times New Roman"/>
          <w:b/>
          <w:sz w:val="26"/>
        </w:rPr>
        <w:t>3.4 ADVANTAGES OF THE PROPOSED SYSTEM</w:t>
      </w:r>
    </w:p>
    <w:p w14:paraId="73A61541">
      <w:pPr>
        <w:jc w:val="both"/>
      </w:pPr>
      <w:r>
        <w:rPr>
          <w:rFonts w:ascii="Times New Roman" w:hAnsi="Times New Roman"/>
          <w:sz w:val="24"/>
        </w:rPr>
        <w:t>• True Physical Scale Awareness: By mathematically coupling the 2D semantic mask with the absolute metric depth map, the system transforms flat pixels into real-world dimensions. It guarantees that any calculated safe path physically accommodates the specific dimensions of the navigating rover, preventing entrapment.</w:t>
      </w:r>
    </w:p>
    <w:p w14:paraId="149ECAFA">
      <w:pPr>
        <w:jc w:val="both"/>
      </w:pPr>
      <w:r>
        <w:rPr>
          <w:rFonts w:ascii="Times New Roman" w:hAnsi="Times New Roman"/>
          <w:sz w:val="24"/>
        </w:rPr>
        <w:t>• Cost-Effective and Hardware-Light: The system entirely replaces heavy, expensive, and power-hungry LiDAR architectures. By deriving robust geometry and semantics purely from a single standard camera feed, the framework becomes instantly deployable on budget-constrained robotics and micro-drones.</w:t>
      </w:r>
    </w:p>
    <w:p w14:paraId="3FD37D4A">
      <w:pPr>
        <w:jc w:val="both"/>
      </w:pPr>
      <w:r>
        <w:rPr>
          <w:rFonts w:ascii="Times New Roman" w:hAnsi="Times New Roman"/>
          <w:sz w:val="24"/>
        </w:rPr>
        <w:t>• Superior Contextual Accuracy via Transformers: The utilization of the segregated Vision Transformer</w:t>
      </w:r>
      <w:r>
        <w:rPr>
          <w:rFonts w:ascii="Times New Roman" w:hAnsi="Times New Roman"/>
          <w:b/>
          <w:color w:val="0000FF"/>
        </w:rPr>
        <w:t xml:space="preserve"> [3]</w:t>
      </w:r>
      <w:r>
        <w:rPr>
          <w:rFonts w:ascii="Times New Roman" w:hAnsi="Times New Roman"/>
          <w:sz w:val="24"/>
        </w:rPr>
        <w:t xml:space="preserve"> (SegFormer</w:t>
      </w:r>
      <w:r>
        <w:rPr>
          <w:rFonts w:ascii="Times New Roman" w:hAnsi="Times New Roman"/>
          <w:b/>
          <w:color w:val="0000FF"/>
        </w:rPr>
        <w:t xml:space="preserve"> [4]</w:t>
      </w:r>
      <w:r>
        <w:rPr>
          <w:rFonts w:ascii="Times New Roman" w:hAnsi="Times New Roman"/>
          <w:sz w:val="24"/>
        </w:rPr>
        <w:t>) allows the system to understand the global context of complex, unstructured natural environments far better than traditional CNNs, resulting in significantly cleaner and more cohesive traversal boundaries.</w:t>
      </w:r>
    </w:p>
    <w:p w14:paraId="373B0B2D">
      <w:pPr>
        <w:jc w:val="both"/>
      </w:pPr>
      <w:r>
        <w:rPr>
          <w:rFonts w:ascii="Times New Roman" w:hAnsi="Times New Roman"/>
          <w:sz w:val="24"/>
        </w:rPr>
        <w:t>• Interactive and Agnostic UI: The integration of the Gradio</w:t>
      </w:r>
      <w:r>
        <w:rPr>
          <w:rFonts w:ascii="Times New Roman" w:hAnsi="Times New Roman"/>
          <w:b/>
          <w:color w:val="0000FF"/>
        </w:rPr>
        <w:t xml:space="preserve"> [14]</w:t>
      </w:r>
      <w:r>
        <w:rPr>
          <w:rFonts w:ascii="Times New Roman" w:hAnsi="Times New Roman"/>
          <w:sz w:val="24"/>
        </w:rPr>
        <w:t xml:space="preserve"> dashboard democratizes the technology. Operators can interactively drag sliders to adjust depth limits, toggle 3D visualizations, and alter the JSON safety mappings on the fly without writing a single line of backend code.</w:t>
      </w:r>
    </w:p>
    <w:p w14:paraId="6EA872CA">
      <w:r>
        <w:br w:type="page"/>
      </w:r>
    </w:p>
    <w:p w14:paraId="2250C29B">
      <w:pPr>
        <w:jc w:val="center"/>
      </w:pPr>
      <w:r>
        <w:rPr>
          <w:rFonts w:ascii="Times New Roman" w:hAnsi="Times New Roman"/>
          <w:b/>
          <w:sz w:val="28"/>
        </w:rPr>
        <w:t>CHAPTER 4</w:t>
      </w:r>
      <w:r>
        <w:rPr>
          <w:rFonts w:ascii="Times New Roman" w:hAnsi="Times New Roman"/>
          <w:b/>
          <w:sz w:val="28"/>
        </w:rPr>
        <w:br w:type="textWrapping"/>
      </w:r>
      <w:r>
        <w:rPr>
          <w:rFonts w:ascii="Times New Roman" w:hAnsi="Times New Roman"/>
          <w:b/>
          <w:sz w:val="28"/>
        </w:rPr>
        <w:t>SYSTEM DESIGN</w:t>
      </w:r>
    </w:p>
    <w:p w14:paraId="2BE9C196">
      <w:pPr>
        <w:jc w:val="both"/>
      </w:pPr>
      <w:r>
        <w:rPr>
          <w:rFonts w:ascii="Times New Roman" w:hAnsi="Times New Roman"/>
          <w:sz w:val="24"/>
        </w:rPr>
        <w:t>System design marks the critical transition from theoretical problem analysis to a concrete architectural blueprint. It defines how the proposed Vision Transformer</w:t>
      </w:r>
      <w:r>
        <w:rPr>
          <w:rFonts w:ascii="Times New Roman" w:hAnsi="Times New Roman"/>
          <w:b/>
          <w:color w:val="0000FF"/>
        </w:rPr>
        <w:t xml:space="preserve"> [3]</w:t>
      </w:r>
      <w:r>
        <w:rPr>
          <w:rFonts w:ascii="Times New Roman" w:hAnsi="Times New Roman"/>
          <w:sz w:val="24"/>
        </w:rPr>
        <w:t xml:space="preserve"> and Depth Estimation modules will interact within the software ecosystem. This chapter delineates the holistic architecture of the multi-class image segmentation framework, mapping the flow of data from raw image acquisition to final safety evaluations. The design is structured to ensure modularity, scalability, and seamless integration between the deep learning backend and the interactive Gradio</w:t>
      </w:r>
      <w:r>
        <w:rPr>
          <w:rFonts w:ascii="Times New Roman" w:hAnsi="Times New Roman"/>
          <w:b/>
          <w:color w:val="0000FF"/>
        </w:rPr>
        <w:t xml:space="preserve"> [14]</w:t>
      </w:r>
      <w:r>
        <w:rPr>
          <w:rFonts w:ascii="Times New Roman" w:hAnsi="Times New Roman"/>
          <w:sz w:val="24"/>
        </w:rPr>
        <w:t xml:space="preserve"> frontend.</w:t>
      </w:r>
    </w:p>
    <w:p w14:paraId="0CF5272E">
      <w:pPr>
        <w:jc w:val="left"/>
      </w:pPr>
      <w:r>
        <w:rPr>
          <w:rFonts w:ascii="Times New Roman" w:hAnsi="Times New Roman"/>
          <w:b/>
          <w:sz w:val="26"/>
        </w:rPr>
        <w:t>4.1 HIGH LEVEL DESIGN (ARCHITECTURAL)</w:t>
      </w:r>
    </w:p>
    <w:p w14:paraId="6F575427">
      <w:pPr>
        <w:jc w:val="both"/>
      </w:pPr>
      <w:r>
        <w:rPr>
          <w:rFonts w:ascii="Times New Roman" w:hAnsi="Times New Roman"/>
          <w:sz w:val="24"/>
        </w:rPr>
        <w:t>The high-level system architecture follows a robust, pipeline-based approach designed to separate concerns between inference, post-processing, and user interaction. The core architecture is divided into three primary tiers: the Client Interface (Frontend), the Core Processing Engine (Backend ML Models), and the Logic &amp; Logging Module.</w:t>
      </w:r>
    </w:p>
    <w:p w14:paraId="7D2C93F5">
      <w:pPr>
        <w:jc w:val="both"/>
      </w:pPr>
      <w:r>
        <w:rPr>
          <w:rFonts w:ascii="Times New Roman" w:hAnsi="Times New Roman"/>
          <w:sz w:val="24"/>
        </w:rPr>
        <w:t>1. Frontend (Gradio</w:t>
      </w:r>
      <w:r>
        <w:rPr>
          <w:rFonts w:ascii="Times New Roman" w:hAnsi="Times New Roman"/>
          <w:b/>
          <w:color w:val="0000FF"/>
        </w:rPr>
        <w:t xml:space="preserve"> [14]</w:t>
      </w:r>
      <w:r>
        <w:rPr>
          <w:rFonts w:ascii="Times New Roman" w:hAnsi="Times New Roman"/>
          <w:sz w:val="24"/>
        </w:rPr>
        <w:t xml:space="preserve"> App): Serves as the interactive dashboard where users upload RGB images or terrain feeds. It is responsible for rendering the final composite visualizations, including the Head-Up Display (HUD) overlays and statistical performance tables.</w:t>
      </w:r>
    </w:p>
    <w:p w14:paraId="4A39FD7A">
      <w:pPr>
        <w:jc w:val="both"/>
      </w:pPr>
      <w:r>
        <w:rPr>
          <w:rFonts w:ascii="Times New Roman" w:hAnsi="Times New Roman"/>
          <w:sz w:val="24"/>
        </w:rPr>
        <w:t>2. Processing Engine: Houses the pre-trained SegFormer</w:t>
      </w:r>
      <w:r>
        <w:rPr>
          <w:rFonts w:ascii="Times New Roman" w:hAnsi="Times New Roman"/>
          <w:b/>
          <w:color w:val="0000FF"/>
        </w:rPr>
        <w:t xml:space="preserve"> [4]</w:t>
      </w:r>
      <w:r>
        <w:rPr>
          <w:rFonts w:ascii="Times New Roman" w:hAnsi="Times New Roman"/>
          <w:sz w:val="24"/>
        </w:rPr>
        <w:t xml:space="preserve"> Transformer model (for 150-class semantic segmentation) and the Depth Anything</w:t>
      </w:r>
      <w:r>
        <w:rPr>
          <w:rFonts w:ascii="Times New Roman" w:hAnsi="Times New Roman"/>
          <w:b/>
          <w:color w:val="0000FF"/>
        </w:rPr>
        <w:t xml:space="preserve"> [5]</w:t>
      </w:r>
      <w:r>
        <w:rPr>
          <w:rFonts w:ascii="Times New Roman" w:hAnsi="Times New Roman"/>
          <w:sz w:val="24"/>
        </w:rPr>
        <w:t xml:space="preserve"> V2 model (for monocular metric depth). These models operate in parallel on the ingested image tensors, extracting dense semantic masks and absolute geometric point clouds respectively.</w:t>
      </w:r>
    </w:p>
    <w:p w14:paraId="1261C745">
      <w:pPr>
        <w:jc w:val="both"/>
      </w:pPr>
      <w:r>
        <w:rPr>
          <w:rFonts w:ascii="Times New Roman" w:hAnsi="Times New Roman"/>
          <w:sz w:val="24"/>
        </w:rPr>
        <w:t>3. Logic Engine: Acts as the semantic-geometric bridge. It runs the 'Rover Dimension Constraint' algorithm, evaluating the clear spatial width of segmented safe zones against the metric depth values to produce the final, physically-aware binary safety mask.</w:t>
      </w:r>
    </w:p>
    <w:p w14:paraId="4029B00A">
      <w:pPr>
        <w:jc w:val="center"/>
      </w:pPr>
      <w:r>
        <w:drawing>
          <wp:inline distT="0" distB="0" distL="114300" distR="114300">
            <wp:extent cx="2205355" cy="832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05355" cy="8328025"/>
                    </a:xfrm>
                    <a:prstGeom prst="rect">
                      <a:avLst/>
                    </a:prstGeom>
                  </pic:spPr>
                </pic:pic>
              </a:graphicData>
            </a:graphic>
          </wp:inline>
        </w:drawing>
      </w:r>
    </w:p>
    <w:p w14:paraId="7368521C">
      <w:pPr>
        <w:jc w:val="center"/>
      </w:pPr>
      <w:r>
        <w:rPr>
          <w:rFonts w:ascii="Times New Roman" w:hAnsi="Times New Roman"/>
          <w:b/>
          <w:sz w:val="24"/>
        </w:rPr>
        <w:t>Figure 4.1: Holistic System Architecture</w:t>
      </w:r>
    </w:p>
    <w:p w14:paraId="1488029B">
      <w:pPr>
        <w:jc w:val="left"/>
      </w:pPr>
      <w:r>
        <w:rPr>
          <w:rFonts w:ascii="Times New Roman" w:hAnsi="Times New Roman"/>
          <w:b/>
          <w:sz w:val="26"/>
        </w:rPr>
        <w:t>4.2 LOW LEVEL DESIGN</w:t>
      </w:r>
    </w:p>
    <w:p w14:paraId="0626230D">
      <w:pPr>
        <w:jc w:val="both"/>
      </w:pPr>
      <w:r>
        <w:rPr>
          <w:rFonts w:ascii="Times New Roman" w:hAnsi="Times New Roman"/>
          <w:sz w:val="24"/>
        </w:rPr>
        <w:t>The low-level design maps out the specific data transformations and behavioural interactions between the user and the system's internal modules. This includes Data Flow Diagrams (DFDs) and Use Case Diagrams.</w:t>
      </w:r>
    </w:p>
    <w:p w14:paraId="4F5F9535">
      <w:pPr>
        <w:jc w:val="left"/>
      </w:pPr>
      <w:r>
        <w:rPr>
          <w:rFonts w:ascii="Times New Roman" w:hAnsi="Times New Roman"/>
          <w:b/>
          <w:sz w:val="24"/>
        </w:rPr>
        <w:t>4.2.1 Data Flow Diagrams</w:t>
      </w:r>
    </w:p>
    <w:p w14:paraId="209086C7">
      <w:pPr>
        <w:jc w:val="both"/>
      </w:pPr>
      <w:r>
        <w:rPr>
          <w:rFonts w:ascii="Times New Roman" w:hAnsi="Times New Roman"/>
          <w:sz w:val="24"/>
        </w:rPr>
        <w:t>Data Flow Diagrams (DFDs) provide a graphical representation of the flow of data through the information system, modelling its process aspects. The DFDs for this project map how raw RGB pixels are transformed into actionable safety scores.</w:t>
      </w:r>
    </w:p>
    <w:p w14:paraId="42424768">
      <w:pPr>
        <w:jc w:val="left"/>
      </w:pPr>
      <w:r>
        <w:rPr>
          <w:rFonts w:ascii="Times New Roman" w:hAnsi="Times New Roman"/>
          <w:i/>
          <w:sz w:val="24"/>
        </w:rPr>
        <w:t>4.2.1.1 Level 0 DFD (Context Diagram)</w:t>
      </w:r>
    </w:p>
    <w:p w14:paraId="3C64BD55">
      <w:pPr>
        <w:jc w:val="both"/>
      </w:pPr>
      <w:r>
        <w:rPr>
          <w:rFonts w:ascii="Times New Roman" w:hAnsi="Times New Roman"/>
          <w:sz w:val="24"/>
        </w:rPr>
        <w:t>The Level 0 DFD illustrates the entire terrain segmentation system as a single high-level process interacting with external entities (the User and the Weights &amp; Biases</w:t>
      </w:r>
      <w:r>
        <w:rPr>
          <w:rFonts w:ascii="Times New Roman" w:hAnsi="Times New Roman"/>
          <w:b/>
          <w:color w:val="0000FF"/>
        </w:rPr>
        <w:t xml:space="preserve"> [15]</w:t>
      </w:r>
      <w:r>
        <w:rPr>
          <w:rFonts w:ascii="Times New Roman" w:hAnsi="Times New Roman"/>
          <w:sz w:val="24"/>
        </w:rPr>
        <w:t xml:space="preserve"> Logging Server). The user provides raw RGB imagery and rover width configurations, while the system returns visualized HUD outputs and streams metric logs to the cloud.</w:t>
      </w:r>
    </w:p>
    <w:p w14:paraId="37FB10F3">
      <w:pPr>
        <w:jc w:val="center"/>
      </w:pPr>
      <w:r>
        <w:drawing>
          <wp:inline distT="0" distB="0" distL="114300" distR="114300">
            <wp:extent cx="3657600" cy="674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657600" cy="6741994"/>
                    </a:xfrm>
                    <a:prstGeom prst="rect">
                      <a:avLst/>
                    </a:prstGeom>
                  </pic:spPr>
                </pic:pic>
              </a:graphicData>
            </a:graphic>
          </wp:inline>
        </w:drawing>
      </w:r>
    </w:p>
    <w:p w14:paraId="7D1BABF7">
      <w:pPr>
        <w:jc w:val="center"/>
      </w:pPr>
      <w:r>
        <w:rPr>
          <w:rFonts w:ascii="Times New Roman" w:hAnsi="Times New Roman"/>
          <w:b/>
          <w:sz w:val="24"/>
        </w:rPr>
        <w:t>Figure 4.2: Level 0 Data Flow Diagram</w:t>
      </w:r>
    </w:p>
    <w:p w14:paraId="1D7D26C8">
      <w:pPr>
        <w:jc w:val="left"/>
      </w:pPr>
      <w:r>
        <w:rPr>
          <w:rFonts w:ascii="Times New Roman" w:hAnsi="Times New Roman"/>
          <w:i/>
          <w:sz w:val="24"/>
        </w:rPr>
        <w:t>4.2.1.2 Level 1 DFD</w:t>
      </w:r>
    </w:p>
    <w:p w14:paraId="662CDF73">
      <w:pPr>
        <w:jc w:val="both"/>
      </w:pPr>
      <w:r>
        <w:rPr>
          <w:rFonts w:ascii="Times New Roman" w:hAnsi="Times New Roman"/>
          <w:sz w:val="24"/>
        </w:rPr>
        <w:t>The Level 1 DFD breaks down the main process into major sub-processes: Image Preprocessing, Transformer Inference, Safety Mapping, and User Visualization. It shows the detailed transformation paths of the image array as it enters the SegFormer</w:t>
      </w:r>
      <w:r>
        <w:rPr>
          <w:rFonts w:ascii="Times New Roman" w:hAnsi="Times New Roman"/>
          <w:b/>
          <w:color w:val="0000FF"/>
        </w:rPr>
        <w:t xml:space="preserve"> [4]</w:t>
      </w:r>
      <w:r>
        <w:rPr>
          <w:rFonts w:ascii="Times New Roman" w:hAnsi="Times New Roman"/>
          <w:sz w:val="24"/>
        </w:rPr>
        <w:t xml:space="preserve"> encoder, is decoded into logits, thresholded by the JSON safety dictionary, and finally merged with the depth maps.</w:t>
      </w:r>
    </w:p>
    <w:p w14:paraId="13FD06A1">
      <w:pPr>
        <w:jc w:val="center"/>
      </w:pPr>
      <w:r>
        <w:drawing>
          <wp:inline distT="0" distB="0" distL="114300" distR="114300">
            <wp:extent cx="3982720" cy="887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982720" cy="8870950"/>
                    </a:xfrm>
                    <a:prstGeom prst="rect">
                      <a:avLst/>
                    </a:prstGeom>
                  </pic:spPr>
                </pic:pic>
              </a:graphicData>
            </a:graphic>
          </wp:inline>
        </w:drawing>
      </w:r>
    </w:p>
    <w:p w14:paraId="358A960D">
      <w:pPr>
        <w:jc w:val="center"/>
      </w:pPr>
      <w:r>
        <w:rPr>
          <w:rFonts w:ascii="Times New Roman" w:hAnsi="Times New Roman"/>
          <w:b/>
          <w:sz w:val="24"/>
        </w:rPr>
        <w:t>Figure 4.3: Level 1 Data Flow Diagram</w:t>
      </w:r>
    </w:p>
    <w:p w14:paraId="3876C5D5">
      <w:pPr>
        <w:jc w:val="left"/>
      </w:pPr>
      <w:r>
        <w:rPr>
          <w:rFonts w:ascii="Times New Roman" w:hAnsi="Times New Roman"/>
          <w:b/>
          <w:sz w:val="24"/>
        </w:rPr>
        <w:t>4.2.2 Use Case Diagram</w:t>
      </w:r>
    </w:p>
    <w:p w14:paraId="6A932BAC">
      <w:pPr>
        <w:jc w:val="both"/>
      </w:pPr>
      <w:r>
        <w:rPr>
          <w:rFonts w:ascii="Times New Roman" w:hAnsi="Times New Roman"/>
          <w:sz w:val="24"/>
        </w:rPr>
        <w:t>The Use Case diagram encapsulates the behavioral capabilities of the system from the perspective of external actors. The primary actor in this system is the 'Operator' or 'Navigator', who interacts with the Gradio</w:t>
      </w:r>
      <w:r>
        <w:rPr>
          <w:rFonts w:ascii="Times New Roman" w:hAnsi="Times New Roman"/>
          <w:b/>
          <w:color w:val="0000FF"/>
        </w:rPr>
        <w:t xml:space="preserve"> [14]</w:t>
      </w:r>
      <w:r>
        <w:rPr>
          <w:rFonts w:ascii="Times New Roman" w:hAnsi="Times New Roman"/>
          <w:sz w:val="24"/>
        </w:rPr>
        <w:t xml:space="preserve"> dashboard. Secondary actors include the 'Tracking Server' (W&amp;B</w:t>
      </w:r>
      <w:r>
        <w:rPr>
          <w:rFonts w:ascii="Times New Roman" w:hAnsi="Times New Roman"/>
          <w:b/>
          <w:color w:val="0000FF"/>
        </w:rPr>
        <w:t xml:space="preserve"> [15]</w:t>
      </w:r>
      <w:r>
        <w:rPr>
          <w:rFonts w:ascii="Times New Roman" w:hAnsi="Times New Roman"/>
          <w:sz w:val="24"/>
        </w:rPr>
        <w:t>) and the underlying 'Inference Hardware'. Key use cases include:</w:t>
      </w:r>
    </w:p>
    <w:p w14:paraId="251CB8D6">
      <w:pPr>
        <w:jc w:val="left"/>
        <w:rPr>
          <w:rFonts w:ascii="Times New Roman" w:hAnsi="Times New Roman"/>
          <w:sz w:val="24"/>
        </w:rPr>
      </w:pPr>
      <w:r>
        <w:rPr>
          <w:rFonts w:ascii="Times New Roman" w:hAnsi="Times New Roman"/>
          <w:sz w:val="24"/>
        </w:rPr>
        <w:t>• Uploading Terrain Images for Analysis</w:t>
      </w:r>
      <w:r>
        <w:rPr>
          <w:rFonts w:ascii="Times New Roman" w:hAnsi="Times New Roman"/>
          <w:sz w:val="24"/>
        </w:rPr>
        <w:br w:type="textWrapping"/>
      </w:r>
      <w:r>
        <w:rPr>
          <w:rFonts w:ascii="Times New Roman" w:hAnsi="Times New Roman"/>
          <w:sz w:val="24"/>
        </w:rPr>
        <w:t>• Adjusting Rover Dimensions / Safety Settings dynamically</w:t>
      </w:r>
      <w:r>
        <w:rPr>
          <w:rFonts w:ascii="Times New Roman" w:hAnsi="Times New Roman"/>
          <w:sz w:val="24"/>
        </w:rPr>
        <w:br w:type="textWrapping"/>
      </w:r>
      <w:r>
        <w:rPr>
          <w:rFonts w:ascii="Times New Roman" w:hAnsi="Times New Roman"/>
          <w:sz w:val="24"/>
        </w:rPr>
        <w:t>• Viewing 3D Depth Topography</w:t>
      </w:r>
      <w:r>
        <w:rPr>
          <w:rFonts w:ascii="Times New Roman" w:hAnsi="Times New Roman"/>
          <w:sz w:val="24"/>
        </w:rPr>
        <w:br w:type="textWrapping"/>
      </w:r>
      <w:r>
        <w:rPr>
          <w:rFonts w:ascii="Times New Roman" w:hAnsi="Times New Roman"/>
          <w:sz w:val="24"/>
        </w:rPr>
        <w:t>• Generating System Performance Logs</w:t>
      </w:r>
    </w:p>
    <w:p w14:paraId="4F5C2704">
      <w:pPr>
        <w:jc w:val="left"/>
        <w:rPr>
          <w:rFonts w:ascii="Times New Roman" w:hAnsi="Times New Roman"/>
          <w:sz w:val="24"/>
        </w:rPr>
      </w:pPr>
    </w:p>
    <w:p w14:paraId="5C86467E">
      <w:pPr>
        <w:jc w:val="left"/>
        <w:rPr>
          <w:rFonts w:ascii="Times New Roman" w:hAnsi="Times New Roman"/>
          <w:sz w:val="24"/>
        </w:rPr>
      </w:pPr>
    </w:p>
    <w:p w14:paraId="7784F71C">
      <w:pPr>
        <w:jc w:val="center"/>
      </w:pPr>
      <w:r>
        <w:drawing>
          <wp:inline distT="0" distB="0" distL="114300" distR="114300">
            <wp:extent cx="4572000" cy="2370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72000" cy="2370455"/>
                    </a:xfrm>
                    <a:prstGeom prst="rect">
                      <a:avLst/>
                    </a:prstGeom>
                  </pic:spPr>
                </pic:pic>
              </a:graphicData>
            </a:graphic>
          </wp:inline>
        </w:drawing>
      </w:r>
    </w:p>
    <w:p w14:paraId="2AB280A8">
      <w:pPr>
        <w:jc w:val="center"/>
      </w:pPr>
      <w:r>
        <w:rPr>
          <w:rFonts w:ascii="Times New Roman" w:hAnsi="Times New Roman"/>
          <w:b/>
          <w:sz w:val="24"/>
        </w:rPr>
        <w:t>Figure 4.4: System Use Case Diagram</w:t>
      </w:r>
    </w:p>
    <w:p w14:paraId="3810CE3A">
      <w:r>
        <w:br w:type="page"/>
      </w:r>
    </w:p>
    <w:p w14:paraId="2F5A6473">
      <w:pPr>
        <w:jc w:val="center"/>
      </w:pPr>
      <w:r>
        <w:rPr>
          <w:rFonts w:ascii="Times New Roman" w:hAnsi="Times New Roman"/>
          <w:b/>
          <w:sz w:val="28"/>
        </w:rPr>
        <w:t>CHAPTER 5</w:t>
      </w:r>
      <w:r>
        <w:rPr>
          <w:rFonts w:ascii="Times New Roman" w:hAnsi="Times New Roman"/>
          <w:b/>
          <w:sz w:val="28"/>
        </w:rPr>
        <w:br w:type="textWrapping"/>
      </w:r>
      <w:r>
        <w:rPr>
          <w:rFonts w:ascii="Times New Roman" w:hAnsi="Times New Roman"/>
          <w:b/>
          <w:sz w:val="28"/>
        </w:rPr>
        <w:t>DATA COLLECTION AND PREPARATION</w:t>
      </w:r>
    </w:p>
    <w:p w14:paraId="10458F4B">
      <w:pPr>
        <w:jc w:val="left"/>
      </w:pPr>
      <w:r>
        <w:rPr>
          <w:rFonts w:ascii="Times New Roman" w:hAnsi="Times New Roman"/>
          <w:b/>
          <w:sz w:val="26"/>
        </w:rPr>
        <w:t>5.1 DATA SOURCES</w:t>
      </w:r>
    </w:p>
    <w:p w14:paraId="252E0573">
      <w:pPr>
        <w:jc w:val="both"/>
      </w:pPr>
      <w:r>
        <w:rPr>
          <w:rFonts w:ascii="Times New Roman" w:hAnsi="Times New Roman"/>
          <w:sz w:val="24"/>
        </w:rPr>
        <w:t>The development and training of a highly accurate multi-class image segmentation model necessitate a vast, densely annotated dataset. For this project, the primary data source is the ADE20K</w:t>
      </w:r>
      <w:r>
        <w:rPr>
          <w:rFonts w:ascii="Times New Roman" w:hAnsi="Times New Roman"/>
          <w:b/>
          <w:color w:val="0000FF"/>
        </w:rPr>
        <w:t xml:space="preserve"> [18]</w:t>
      </w:r>
      <w:r>
        <w:rPr>
          <w:rFonts w:ascii="Times New Roman" w:hAnsi="Times New Roman"/>
          <w:sz w:val="24"/>
        </w:rPr>
        <w:t xml:space="preserve"> dataset, which is a widely recognized benchmark for semantic segmentation and scene parsing</w:t>
      </w:r>
      <w:r>
        <w:rPr>
          <w:rFonts w:ascii="Times New Roman" w:hAnsi="Times New Roman"/>
          <w:b/>
          <w:color w:val="0000FF"/>
        </w:rPr>
        <w:t xml:space="preserve"> [6]</w:t>
      </w:r>
      <w:r>
        <w:rPr>
          <w:rFonts w:ascii="Times New Roman" w:hAnsi="Times New Roman"/>
          <w:sz w:val="24"/>
        </w:rPr>
        <w:t>. Created by MIT, ADE20K contains over 20,000 images in its training set and 2,000 images in its validation set. The dataset is extraordinarily diverse, capturing both indoor and unstructured outdoor environments, making it highly suitable for training a model intended for off-road rover navigation.</w:t>
      </w:r>
    </w:p>
    <w:p w14:paraId="4DAFAAFE">
      <w:pPr>
        <w:jc w:val="both"/>
      </w:pPr>
      <w:r>
        <w:rPr>
          <w:rFonts w:ascii="Times New Roman" w:hAnsi="Times New Roman"/>
          <w:sz w:val="24"/>
        </w:rPr>
        <w:t>Beyond the core training datasets, secondary data sources utilized during live inference testing include raw 2D RGB image captures from the rover's onboard or simulated forward-facing monocular cameras. These inputs represent the unlabelled, real-time environmental data that the system must parse.</w:t>
      </w:r>
    </w:p>
    <w:p w14:paraId="69674D30">
      <w:pPr>
        <w:jc w:val="left"/>
      </w:pPr>
      <w:r>
        <w:rPr>
          <w:rFonts w:ascii="Times New Roman" w:hAnsi="Times New Roman"/>
          <w:b/>
          <w:sz w:val="26"/>
        </w:rPr>
        <w:t>5.2 DATA PROFILING</w:t>
      </w:r>
    </w:p>
    <w:p w14:paraId="76AD3E83">
      <w:pPr>
        <w:jc w:val="both"/>
      </w:pPr>
      <w:r>
        <w:rPr>
          <w:rFonts w:ascii="Times New Roman" w:hAnsi="Times New Roman"/>
          <w:sz w:val="24"/>
        </w:rPr>
        <w:t>Data profiling involves understanding the underlying statistical distribution, quality, and structure of the dataset before model training. Profiling the ADE20K</w:t>
      </w:r>
      <w:r>
        <w:rPr>
          <w:rFonts w:ascii="Times New Roman" w:hAnsi="Times New Roman"/>
          <w:b/>
          <w:color w:val="0000FF"/>
        </w:rPr>
        <w:t xml:space="preserve"> [18]</w:t>
      </w:r>
      <w:r>
        <w:rPr>
          <w:rFonts w:ascii="Times New Roman" w:hAnsi="Times New Roman"/>
          <w:sz w:val="24"/>
        </w:rPr>
        <w:t xml:space="preserve"> dataset reveals that it categorizes pixels into 150 distinct semantic classes. These classes range from broad, structurally critical 'stuff' classes (such as earth, grass, water, road, sky, and building) to distinct, individual 'thing' classes (such as cars, pedestrians, trees, and bicycles).</w:t>
      </w:r>
    </w:p>
    <w:p w14:paraId="05B0BAEF">
      <w:pPr>
        <w:jc w:val="both"/>
      </w:pPr>
      <w:r>
        <w:rPr>
          <w:rFonts w:ascii="Times New Roman" w:hAnsi="Times New Roman"/>
          <w:sz w:val="24"/>
        </w:rPr>
        <w:t>A critical profile characteristic of natural terrain datasets is class imbalance. Certain classes like 'sky' or 'road' inherently occupy vastly more pixel space across the dataset than smaller objects like 'pedestrians' or 'traffic cones'. Recognizing this imbalance is crucial for the segmentation model (SegFormer</w:t>
      </w:r>
      <w:r>
        <w:rPr>
          <w:rFonts w:ascii="Times New Roman" w:hAnsi="Times New Roman"/>
          <w:b/>
          <w:color w:val="0000FF"/>
        </w:rPr>
        <w:t xml:space="preserve"> [4]</w:t>
      </w:r>
      <w:r>
        <w:rPr>
          <w:rFonts w:ascii="Times New Roman" w:hAnsi="Times New Roman"/>
          <w:sz w:val="24"/>
        </w:rPr>
        <w:t>), dictating the need for robust attention mechanisms that do not simply bias towards the most statistically frequent pixel classes, ensuring even rare hazards are accurately detected.</w:t>
      </w:r>
    </w:p>
    <w:p w14:paraId="603FD221">
      <w:pPr>
        <w:jc w:val="left"/>
      </w:pPr>
      <w:r>
        <w:rPr>
          <w:rFonts w:ascii="Times New Roman" w:hAnsi="Times New Roman"/>
          <w:b/>
          <w:sz w:val="26"/>
        </w:rPr>
        <w:t>5.3 DATA CLEANING AND PREPROCESSING</w:t>
      </w:r>
    </w:p>
    <w:p w14:paraId="3807E544">
      <w:pPr>
        <w:jc w:val="both"/>
      </w:pPr>
      <w:r>
        <w:rPr>
          <w:rFonts w:ascii="Times New Roman" w:hAnsi="Times New Roman"/>
          <w:sz w:val="24"/>
        </w:rPr>
        <w:t>Raw pixel arrays cannot be fed directly into a Vision Transformer</w:t>
      </w:r>
      <w:r>
        <w:rPr>
          <w:rFonts w:ascii="Times New Roman" w:hAnsi="Times New Roman"/>
          <w:b/>
          <w:color w:val="0000FF"/>
        </w:rPr>
        <w:t xml:space="preserve"> [3]</w:t>
      </w:r>
      <w:r>
        <w:rPr>
          <w:rFonts w:ascii="Times New Roman" w:hAnsi="Times New Roman"/>
          <w:sz w:val="24"/>
        </w:rPr>
        <w:t xml:space="preserve"> without structural preparation. The preprocessing and cleaning pipeline ensures that incoming tensors conform strictly to the architectural constraints of the SegFormer</w:t>
      </w:r>
      <w:r>
        <w:rPr>
          <w:rFonts w:ascii="Times New Roman" w:hAnsi="Times New Roman"/>
          <w:b/>
          <w:color w:val="0000FF"/>
        </w:rPr>
        <w:t xml:space="preserve"> [4]</w:t>
      </w:r>
      <w:r>
        <w:rPr>
          <w:rFonts w:ascii="Times New Roman" w:hAnsi="Times New Roman"/>
          <w:sz w:val="24"/>
        </w:rPr>
        <w:t>-B0 and Depth Anything</w:t>
      </w:r>
      <w:r>
        <w:rPr>
          <w:rFonts w:ascii="Times New Roman" w:hAnsi="Times New Roman"/>
          <w:b/>
          <w:color w:val="0000FF"/>
        </w:rPr>
        <w:t xml:space="preserve"> [5]</w:t>
      </w:r>
      <w:r>
        <w:rPr>
          <w:rFonts w:ascii="Times New Roman" w:hAnsi="Times New Roman"/>
          <w:sz w:val="24"/>
        </w:rPr>
        <w:t xml:space="preserve"> V2 models.</w:t>
      </w:r>
    </w:p>
    <w:p w14:paraId="3C086AB2">
      <w:pPr>
        <w:jc w:val="both"/>
      </w:pPr>
      <w:r>
        <w:rPr>
          <w:rFonts w:ascii="Times New Roman" w:hAnsi="Times New Roman"/>
          <w:sz w:val="24"/>
        </w:rPr>
        <w:t>1. Rescaling and Cropping: The raw RGB images captured by the sensor can vary wildly in resolution and aspect ratio (e.g., 1080p, 4K, or 720p). To standardize the input tensor to the model without corrupting semantic scales, the images are intelligently resized and center-cropped to a standardized resolution, typically 512x512 pixels, which aligns with the patch-tokenization logic of the Vision Transformer</w:t>
      </w:r>
      <w:r>
        <w:rPr>
          <w:rFonts w:ascii="Times New Roman" w:hAnsi="Times New Roman"/>
          <w:b/>
          <w:color w:val="0000FF"/>
        </w:rPr>
        <w:t xml:space="preserve"> [3]</w:t>
      </w:r>
      <w:r>
        <w:rPr>
          <w:rFonts w:ascii="Times New Roman" w:hAnsi="Times New Roman"/>
          <w:sz w:val="24"/>
        </w:rPr>
        <w:t>.</w:t>
      </w:r>
    </w:p>
    <w:p w14:paraId="1BC780BE">
      <w:pPr>
        <w:jc w:val="both"/>
      </w:pPr>
      <w:r>
        <w:rPr>
          <w:rFonts w:ascii="Times New Roman" w:hAnsi="Times New Roman"/>
          <w:sz w:val="24"/>
        </w:rPr>
        <w:t>2. Normalization: The raw pixel intensities (ranging from 0 to 255 across RGB channels) are normalized to a standard mathematical distribution. Utilizing ImageNet normalization standards (mean=[0.485, 0.456, 0.406], standard deviation=[0.229, 0.224, 0.225]), the pixel distributions are centred around zero, dramatically stabilizing the gradient descent process during any fine-tuning and ensuring consistent inference behaviour across varying lighting conditions.</w:t>
      </w:r>
    </w:p>
    <w:p w14:paraId="1708F3E7">
      <w:pPr>
        <w:jc w:val="both"/>
      </w:pPr>
      <w:r>
        <w:rPr>
          <w:rFonts w:ascii="Times New Roman" w:hAnsi="Times New Roman"/>
          <w:sz w:val="24"/>
        </w:rPr>
        <w:t>3. Safety Mapping Aggregation: A custom preprocessing step specific to this system involves aggregating the 150 semantic labels into a binary safety heuristic. Through the JSON configuration file, raw semantic IDs representing 'grass', 'earth', or 'road' are mapped to a 'Safe' integer (e.g., 1), while hazards are mapped to a 'Hazard' integer (e.g., 0). This effectively cleans the highly granular 150-class mask down to an actionable, binary navigability tensor.</w:t>
      </w:r>
    </w:p>
    <w:p w14:paraId="009ACB05">
      <w:pPr>
        <w:jc w:val="center"/>
      </w:pPr>
      <w:r>
        <w:drawing>
          <wp:inline distT="0" distB="0" distL="114300" distR="114300">
            <wp:extent cx="5486400" cy="2268220"/>
            <wp:effectExtent l="0" t="0" r="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2268220"/>
                    </a:xfrm>
                    <a:prstGeom prst="rect">
                      <a:avLst/>
                    </a:prstGeom>
                  </pic:spPr>
                </pic:pic>
              </a:graphicData>
            </a:graphic>
          </wp:inline>
        </w:drawing>
      </w:r>
    </w:p>
    <w:p w14:paraId="4C9D142C">
      <w:pPr>
        <w:jc w:val="center"/>
      </w:pPr>
      <w:r>
        <w:rPr>
          <w:rFonts w:ascii="Times New Roman" w:hAnsi="Times New Roman"/>
          <w:b/>
          <w:sz w:val="24"/>
        </w:rPr>
        <w:t>Figure 5.1: Terrain Data Collection Pipeline</w:t>
      </w:r>
    </w:p>
    <w:p w14:paraId="4BD49067">
      <w:pPr>
        <w:jc w:val="left"/>
      </w:pPr>
      <w:r>
        <w:rPr>
          <w:rFonts w:ascii="Times New Roman" w:hAnsi="Times New Roman"/>
          <w:b/>
          <w:sz w:val="26"/>
        </w:rPr>
        <w:t>5.4 DATA MODEL SCHEMA</w:t>
      </w:r>
    </w:p>
    <w:p w14:paraId="0F49B9C8">
      <w:pPr>
        <w:jc w:val="both"/>
      </w:pPr>
      <w:r>
        <w:rPr>
          <w:rFonts w:ascii="Times New Roman" w:hAnsi="Times New Roman"/>
          <w:sz w:val="24"/>
        </w:rPr>
        <w:t>To implement the binary safety mask, a strict geometric schema is enforced on top of the SegFormer</w:t>
      </w:r>
      <w:r>
        <w:rPr>
          <w:rFonts w:ascii="Times New Roman" w:hAnsi="Times New Roman"/>
          <w:b/>
          <w:color w:val="0000FF"/>
        </w:rPr>
        <w:t xml:space="preserve"> [4]</w:t>
      </w:r>
      <w:r>
        <w:rPr>
          <w:rFonts w:ascii="Times New Roman" w:hAnsi="Times New Roman"/>
          <w:sz w:val="24"/>
        </w:rPr>
        <w:t xml:space="preserve"> output logits. The system utilizes a dynamically parsed JSON dictionary to map the 150 ADE20K</w:t>
      </w:r>
      <w:r>
        <w:rPr>
          <w:rFonts w:ascii="Times New Roman" w:hAnsi="Times New Roman"/>
          <w:b/>
          <w:color w:val="0000FF"/>
        </w:rPr>
        <w:t xml:space="preserve"> [18]</w:t>
      </w:r>
      <w:r>
        <w:rPr>
          <w:rFonts w:ascii="Times New Roman" w:hAnsi="Times New Roman"/>
          <w:sz w:val="24"/>
        </w:rPr>
        <w:t xml:space="preserve"> indices into traversability classes. The schema structure dictates the logical truth table for pathfinding:</w:t>
      </w:r>
    </w:p>
    <w:p w14:paraId="286A50F2">
      <w:pPr>
        <w:jc w:val="center"/>
        <w:rPr>
          <w:rFonts w:ascii="Times New Roman" w:hAnsi="Times New Roman"/>
          <w:b/>
          <w:sz w:val="24"/>
        </w:rPr>
      </w:pPr>
    </w:p>
    <w:p w14:paraId="0CE6620C">
      <w:pPr>
        <w:jc w:val="center"/>
        <w:rPr>
          <w:rFonts w:ascii="Times New Roman" w:hAnsi="Times New Roman"/>
          <w:b/>
          <w:sz w:val="24"/>
        </w:rPr>
      </w:pPr>
    </w:p>
    <w:p w14:paraId="1A138CC0">
      <w:pPr>
        <w:jc w:val="center"/>
        <w:rPr>
          <w:rFonts w:ascii="Times New Roman" w:hAnsi="Times New Roman"/>
          <w:b/>
          <w:sz w:val="24"/>
        </w:rPr>
      </w:pPr>
    </w:p>
    <w:p w14:paraId="24D0C76B">
      <w:pPr>
        <w:jc w:val="center"/>
        <w:rPr>
          <w:rFonts w:ascii="Times New Roman" w:hAnsi="Times New Roman"/>
          <w:b/>
          <w:sz w:val="24"/>
        </w:rPr>
      </w:pPr>
    </w:p>
    <w:p w14:paraId="132D2766">
      <w:pPr>
        <w:jc w:val="center"/>
        <w:rPr>
          <w:rFonts w:ascii="Times New Roman" w:hAnsi="Times New Roman"/>
          <w:b/>
          <w:sz w:val="24"/>
        </w:rPr>
      </w:pPr>
    </w:p>
    <w:p w14:paraId="0C5B8707">
      <w:pPr>
        <w:jc w:val="center"/>
        <w:rPr>
          <w:rFonts w:ascii="Times New Roman" w:hAnsi="Times New Roman"/>
          <w:b/>
          <w:sz w:val="24"/>
        </w:rPr>
      </w:pPr>
    </w:p>
    <w:p w14:paraId="4C86068A">
      <w:pPr>
        <w:jc w:val="center"/>
        <w:rPr>
          <w:rFonts w:ascii="Times New Roman" w:hAnsi="Times New Roman"/>
          <w:b/>
          <w:sz w:val="24"/>
        </w:rPr>
      </w:pPr>
    </w:p>
    <w:p w14:paraId="4DAD2D67">
      <w:pPr>
        <w:jc w:val="center"/>
      </w:pPr>
      <w:r>
        <w:rPr>
          <w:rFonts w:ascii="Times New Roman" w:hAnsi="Times New Roman"/>
          <w:b/>
          <w:sz w:val="24"/>
        </w:rPr>
        <w:t>Table 5.1: JSON Navigability Schema Mapping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6838C065">
        <w:tc>
          <w:tcPr>
            <w:tcW w:w="1733" w:type="dxa"/>
          </w:tcPr>
          <w:p w14:paraId="0C6E7A4B">
            <w:pPr>
              <w:spacing w:after="0"/>
              <w:jc w:val="center"/>
            </w:pPr>
            <w:r>
              <w:rPr>
                <w:rFonts w:ascii="Times New Roman" w:hAnsi="Times New Roman"/>
                <w:b/>
                <w:sz w:val="24"/>
              </w:rPr>
              <w:t>Class ID Range</w:t>
            </w:r>
          </w:p>
        </w:tc>
        <w:tc>
          <w:tcPr>
            <w:tcW w:w="1733" w:type="dxa"/>
          </w:tcPr>
          <w:p w14:paraId="6ED499D6">
            <w:pPr>
              <w:spacing w:after="0"/>
              <w:jc w:val="center"/>
            </w:pPr>
            <w:r>
              <w:rPr>
                <w:rFonts w:ascii="Times New Roman" w:hAnsi="Times New Roman"/>
                <w:b/>
                <w:sz w:val="24"/>
              </w:rPr>
              <w:t>Common Semantic Name</w:t>
            </w:r>
          </w:p>
        </w:tc>
        <w:tc>
          <w:tcPr>
            <w:tcW w:w="1733" w:type="dxa"/>
          </w:tcPr>
          <w:p w14:paraId="6B13A8A1">
            <w:pPr>
              <w:spacing w:after="0"/>
              <w:jc w:val="center"/>
            </w:pPr>
            <w:r>
              <w:rPr>
                <w:rFonts w:ascii="Times New Roman" w:hAnsi="Times New Roman"/>
                <w:b/>
                <w:sz w:val="24"/>
              </w:rPr>
              <w:t>Logical Status</w:t>
            </w:r>
          </w:p>
        </w:tc>
        <w:tc>
          <w:tcPr>
            <w:tcW w:w="1733" w:type="dxa"/>
          </w:tcPr>
          <w:p w14:paraId="75A980CA">
            <w:pPr>
              <w:spacing w:after="0"/>
              <w:jc w:val="center"/>
            </w:pPr>
            <w:r>
              <w:rPr>
                <w:rFonts w:ascii="Times New Roman" w:hAnsi="Times New Roman"/>
                <w:b/>
                <w:sz w:val="24"/>
              </w:rPr>
              <w:t>Binary Value</w:t>
            </w:r>
          </w:p>
        </w:tc>
        <w:tc>
          <w:tcPr>
            <w:tcW w:w="1733" w:type="dxa"/>
          </w:tcPr>
          <w:p w14:paraId="23AFBEB3">
            <w:pPr>
              <w:spacing w:after="0"/>
              <w:jc w:val="center"/>
            </w:pPr>
            <w:r>
              <w:rPr>
                <w:rFonts w:ascii="Times New Roman" w:hAnsi="Times New Roman"/>
                <w:b/>
                <w:sz w:val="24"/>
              </w:rPr>
              <w:t>Description</w:t>
            </w:r>
          </w:p>
        </w:tc>
      </w:tr>
      <w:tr w14:paraId="6E77EF2A">
        <w:tc>
          <w:tcPr>
            <w:tcW w:w="1733" w:type="dxa"/>
          </w:tcPr>
          <w:p w14:paraId="0914D0FA">
            <w:pPr>
              <w:spacing w:after="0"/>
              <w:jc w:val="center"/>
            </w:pPr>
            <w:r>
              <w:rPr>
                <w:rFonts w:ascii="Times New Roman" w:hAnsi="Times New Roman"/>
                <w:sz w:val="24"/>
              </w:rPr>
              <w:t>Class ID Range</w:t>
            </w:r>
          </w:p>
        </w:tc>
        <w:tc>
          <w:tcPr>
            <w:tcW w:w="1733" w:type="dxa"/>
          </w:tcPr>
          <w:p w14:paraId="6924EB37">
            <w:pPr>
              <w:spacing w:after="0"/>
              <w:jc w:val="center"/>
            </w:pPr>
            <w:r>
              <w:rPr>
                <w:rFonts w:ascii="Times New Roman" w:hAnsi="Times New Roman"/>
                <w:sz w:val="24"/>
              </w:rPr>
              <w:t>Common Semantic Name</w:t>
            </w:r>
          </w:p>
        </w:tc>
        <w:tc>
          <w:tcPr>
            <w:tcW w:w="1733" w:type="dxa"/>
          </w:tcPr>
          <w:p w14:paraId="17C9AD25">
            <w:pPr>
              <w:spacing w:after="0"/>
              <w:jc w:val="center"/>
            </w:pPr>
            <w:r>
              <w:rPr>
                <w:rFonts w:ascii="Times New Roman" w:hAnsi="Times New Roman"/>
                <w:sz w:val="24"/>
              </w:rPr>
              <w:t>Logical Status</w:t>
            </w:r>
          </w:p>
        </w:tc>
        <w:tc>
          <w:tcPr>
            <w:tcW w:w="1733" w:type="dxa"/>
          </w:tcPr>
          <w:p w14:paraId="136B656C">
            <w:pPr>
              <w:spacing w:after="0"/>
              <w:jc w:val="center"/>
            </w:pPr>
            <w:r>
              <w:rPr>
                <w:rFonts w:ascii="Times New Roman" w:hAnsi="Times New Roman"/>
                <w:sz w:val="24"/>
              </w:rPr>
              <w:t>Binary Matrix Value</w:t>
            </w:r>
          </w:p>
        </w:tc>
        <w:tc>
          <w:tcPr>
            <w:tcW w:w="1733" w:type="dxa"/>
          </w:tcPr>
          <w:p w14:paraId="443688C9">
            <w:pPr>
              <w:spacing w:after="0"/>
              <w:jc w:val="center"/>
            </w:pPr>
            <w:r>
              <w:rPr>
                <w:rFonts w:ascii="Times New Roman" w:hAnsi="Times New Roman"/>
                <w:sz w:val="24"/>
              </w:rPr>
              <w:t>Description</w:t>
            </w:r>
          </w:p>
        </w:tc>
      </w:tr>
      <w:tr w14:paraId="6752CE4F">
        <w:tc>
          <w:tcPr>
            <w:tcW w:w="1733" w:type="dxa"/>
          </w:tcPr>
          <w:p w14:paraId="19A02687">
            <w:pPr>
              <w:spacing w:after="0"/>
              <w:jc w:val="center"/>
            </w:pPr>
            <w:r>
              <w:rPr>
                <w:rFonts w:ascii="Times New Roman" w:hAnsi="Times New Roman"/>
                <w:sz w:val="24"/>
              </w:rPr>
              <w:t>4, 6, 9, 13, 29</w:t>
            </w:r>
          </w:p>
        </w:tc>
        <w:tc>
          <w:tcPr>
            <w:tcW w:w="1733" w:type="dxa"/>
          </w:tcPr>
          <w:p w14:paraId="6ED7DDD0">
            <w:pPr>
              <w:spacing w:after="0"/>
              <w:jc w:val="center"/>
            </w:pPr>
            <w:r>
              <w:rPr>
                <w:rFonts w:ascii="Times New Roman" w:hAnsi="Times New Roman"/>
                <w:sz w:val="24"/>
              </w:rPr>
              <w:t>Grass, Earth, Sand, Ground</w:t>
            </w:r>
          </w:p>
        </w:tc>
        <w:tc>
          <w:tcPr>
            <w:tcW w:w="1733" w:type="dxa"/>
          </w:tcPr>
          <w:p w14:paraId="06FBF22A">
            <w:pPr>
              <w:spacing w:after="0"/>
              <w:jc w:val="center"/>
            </w:pPr>
            <w:r>
              <w:rPr>
                <w:rFonts w:ascii="Times New Roman" w:hAnsi="Times New Roman"/>
                <w:sz w:val="24"/>
              </w:rPr>
              <w:t>Safe</w:t>
            </w:r>
          </w:p>
        </w:tc>
        <w:tc>
          <w:tcPr>
            <w:tcW w:w="1733" w:type="dxa"/>
          </w:tcPr>
          <w:p w14:paraId="53B98D76">
            <w:pPr>
              <w:spacing w:after="0"/>
              <w:jc w:val="center"/>
            </w:pPr>
            <w:r>
              <w:rPr>
                <w:rFonts w:ascii="Times New Roman" w:hAnsi="Times New Roman"/>
                <w:sz w:val="24"/>
              </w:rPr>
              <w:t>1</w:t>
            </w:r>
          </w:p>
        </w:tc>
        <w:tc>
          <w:tcPr>
            <w:tcW w:w="1733" w:type="dxa"/>
          </w:tcPr>
          <w:p w14:paraId="47A617F4">
            <w:pPr>
              <w:spacing w:after="0"/>
              <w:jc w:val="center"/>
            </w:pPr>
            <w:r>
              <w:rPr>
                <w:rFonts w:ascii="Times New Roman" w:hAnsi="Times New Roman"/>
                <w:sz w:val="24"/>
              </w:rPr>
              <w:t>Traversable and load-bearing terrain surfaces.</w:t>
            </w:r>
          </w:p>
        </w:tc>
      </w:tr>
      <w:tr w14:paraId="4BF547AA">
        <w:tc>
          <w:tcPr>
            <w:tcW w:w="1733" w:type="dxa"/>
          </w:tcPr>
          <w:p w14:paraId="54007643">
            <w:pPr>
              <w:spacing w:after="0"/>
              <w:jc w:val="center"/>
            </w:pPr>
            <w:r>
              <w:rPr>
                <w:rFonts w:ascii="Times New Roman" w:hAnsi="Times New Roman"/>
                <w:sz w:val="24"/>
              </w:rPr>
              <w:t>2, 12, 17, 21, 60</w:t>
            </w:r>
          </w:p>
        </w:tc>
        <w:tc>
          <w:tcPr>
            <w:tcW w:w="1733" w:type="dxa"/>
          </w:tcPr>
          <w:p w14:paraId="7FD7A872">
            <w:pPr>
              <w:spacing w:after="0"/>
              <w:jc w:val="center"/>
            </w:pPr>
            <w:r>
              <w:rPr>
                <w:rFonts w:ascii="Times New Roman" w:hAnsi="Times New Roman"/>
                <w:sz w:val="24"/>
              </w:rPr>
              <w:t>Building, Wall, Mountain, Water</w:t>
            </w:r>
          </w:p>
        </w:tc>
        <w:tc>
          <w:tcPr>
            <w:tcW w:w="1733" w:type="dxa"/>
          </w:tcPr>
          <w:p w14:paraId="4762A21E">
            <w:pPr>
              <w:spacing w:after="0"/>
              <w:jc w:val="center"/>
            </w:pPr>
            <w:r>
              <w:rPr>
                <w:rFonts w:ascii="Times New Roman" w:hAnsi="Times New Roman"/>
                <w:sz w:val="24"/>
              </w:rPr>
              <w:t>Hazard</w:t>
            </w:r>
          </w:p>
        </w:tc>
        <w:tc>
          <w:tcPr>
            <w:tcW w:w="1733" w:type="dxa"/>
          </w:tcPr>
          <w:p w14:paraId="30347114">
            <w:pPr>
              <w:spacing w:after="0"/>
              <w:jc w:val="center"/>
            </w:pPr>
            <w:r>
              <w:rPr>
                <w:rFonts w:ascii="Times New Roman" w:hAnsi="Times New Roman"/>
                <w:sz w:val="24"/>
              </w:rPr>
              <w:t>0</w:t>
            </w:r>
          </w:p>
        </w:tc>
        <w:tc>
          <w:tcPr>
            <w:tcW w:w="1733" w:type="dxa"/>
          </w:tcPr>
          <w:p w14:paraId="5C126807">
            <w:pPr>
              <w:spacing w:after="0"/>
              <w:jc w:val="center"/>
            </w:pPr>
            <w:r>
              <w:rPr>
                <w:rFonts w:ascii="Times New Roman" w:hAnsi="Times New Roman"/>
                <w:sz w:val="24"/>
              </w:rPr>
              <w:t>Impassable obstacles, severe gradients, or liquid traps.</w:t>
            </w:r>
          </w:p>
        </w:tc>
      </w:tr>
      <w:tr w14:paraId="6A52AAA2">
        <w:tc>
          <w:tcPr>
            <w:tcW w:w="1733" w:type="dxa"/>
          </w:tcPr>
          <w:p w14:paraId="7DE0D7B9">
            <w:pPr>
              <w:spacing w:after="0"/>
              <w:jc w:val="center"/>
            </w:pPr>
            <w:r>
              <w:rPr>
                <w:rFonts w:ascii="Times New Roman" w:hAnsi="Times New Roman"/>
                <w:sz w:val="24"/>
              </w:rPr>
              <w:t>0, 11, 20, 32</w:t>
            </w:r>
          </w:p>
        </w:tc>
        <w:tc>
          <w:tcPr>
            <w:tcW w:w="1733" w:type="dxa"/>
          </w:tcPr>
          <w:p w14:paraId="3486171A">
            <w:pPr>
              <w:spacing w:after="0"/>
              <w:jc w:val="center"/>
            </w:pPr>
            <w:r>
              <w:rPr>
                <w:rFonts w:ascii="Times New Roman" w:hAnsi="Times New Roman"/>
                <w:sz w:val="24"/>
              </w:rPr>
              <w:t>Sky, Person, Car, Fence</w:t>
            </w:r>
          </w:p>
        </w:tc>
        <w:tc>
          <w:tcPr>
            <w:tcW w:w="1733" w:type="dxa"/>
          </w:tcPr>
          <w:p w14:paraId="6CD7375B">
            <w:pPr>
              <w:spacing w:after="0"/>
              <w:jc w:val="center"/>
            </w:pPr>
            <w:r>
              <w:rPr>
                <w:rFonts w:ascii="Times New Roman" w:hAnsi="Times New Roman"/>
                <w:sz w:val="24"/>
              </w:rPr>
              <w:t>Hazard</w:t>
            </w:r>
          </w:p>
        </w:tc>
        <w:tc>
          <w:tcPr>
            <w:tcW w:w="1733" w:type="dxa"/>
          </w:tcPr>
          <w:p w14:paraId="522B2509">
            <w:pPr>
              <w:spacing w:after="0"/>
              <w:jc w:val="center"/>
            </w:pPr>
            <w:r>
              <w:rPr>
                <w:rFonts w:ascii="Times New Roman" w:hAnsi="Times New Roman"/>
                <w:sz w:val="24"/>
              </w:rPr>
              <w:t>0</w:t>
            </w:r>
          </w:p>
        </w:tc>
        <w:tc>
          <w:tcPr>
            <w:tcW w:w="1733" w:type="dxa"/>
          </w:tcPr>
          <w:p w14:paraId="415B2FBD">
            <w:pPr>
              <w:spacing w:after="0"/>
              <w:jc w:val="center"/>
            </w:pPr>
            <w:r>
              <w:rPr>
                <w:rFonts w:ascii="Times New Roman" w:hAnsi="Times New Roman"/>
                <w:sz w:val="24"/>
              </w:rPr>
              <w:t>Null environments and dynamic collision risks.</w:t>
            </w:r>
          </w:p>
        </w:tc>
      </w:tr>
    </w:tbl>
    <w:p w14:paraId="6A21C3E5"/>
    <w:p w14:paraId="449B1627">
      <w:r>
        <w:br w:type="page"/>
      </w:r>
    </w:p>
    <w:p w14:paraId="3BA3E6A8">
      <w:pPr>
        <w:jc w:val="center"/>
      </w:pPr>
      <w:r>
        <w:rPr>
          <w:rFonts w:ascii="Times New Roman" w:hAnsi="Times New Roman"/>
          <w:b/>
          <w:sz w:val="28"/>
        </w:rPr>
        <w:t>CHAPTER 6</w:t>
      </w:r>
      <w:r>
        <w:rPr>
          <w:rFonts w:ascii="Times New Roman" w:hAnsi="Times New Roman"/>
          <w:b/>
          <w:sz w:val="28"/>
        </w:rPr>
        <w:br w:type="textWrapping"/>
      </w:r>
      <w:r>
        <w:rPr>
          <w:rFonts w:ascii="Times New Roman" w:hAnsi="Times New Roman"/>
          <w:b/>
          <w:sz w:val="28"/>
        </w:rPr>
        <w:t>EXPLORATORY DATA ANALYSIS</w:t>
      </w:r>
    </w:p>
    <w:p w14:paraId="0DB15EA2">
      <w:pPr>
        <w:jc w:val="left"/>
      </w:pPr>
      <w:r>
        <w:rPr>
          <w:rFonts w:ascii="Times New Roman" w:hAnsi="Times New Roman"/>
          <w:b/>
          <w:sz w:val="26"/>
        </w:rPr>
        <w:t>6.1 DATA VISUALIZATION TECHNIQUES</w:t>
      </w:r>
    </w:p>
    <w:p w14:paraId="35677381">
      <w:pPr>
        <w:jc w:val="both"/>
      </w:pPr>
      <w:r>
        <w:rPr>
          <w:rFonts w:ascii="Times New Roman" w:hAnsi="Times New Roman"/>
          <w:sz w:val="24"/>
        </w:rPr>
        <w:t>Exploratory Data Analysis (EDA) in the context of semantic spatial mapping heavily relies on visual intelligence rather than traditional tabular data inspection. Standard numerical EDA techniques are augmented with 2D and 3D visual rendering to understand model behaviour and data topology.</w:t>
      </w:r>
    </w:p>
    <w:p w14:paraId="15DEAD2C">
      <w:pPr>
        <w:jc w:val="both"/>
      </w:pPr>
      <w:r>
        <w:rPr>
          <w:rFonts w:ascii="Times New Roman" w:hAnsi="Times New Roman"/>
          <w:sz w:val="24"/>
        </w:rPr>
        <w:t>1. Semantic Mask Overlays (HUDs): The fundamental visualization technique involves casting the 150-class integer mask back into the RGB colour space. By assigning high-contrast colours (Red for Hazards, Green for Safe) and applying an alpha-blending opacity layer over the original terrain feed, the operator can immediately correlate mathematical pixel boundaries with physical reality. This helps visually identify edge bleeding where predicted classes erroneously overlap.</w:t>
      </w:r>
    </w:p>
    <w:p w14:paraId="72F27735">
      <w:pPr>
        <w:jc w:val="both"/>
      </w:pPr>
      <w:r>
        <w:rPr>
          <w:rFonts w:ascii="Times New Roman" w:hAnsi="Times New Roman"/>
          <w:sz w:val="24"/>
        </w:rPr>
        <w:t>2. 3D Topographic Point Clouds &amp; Depth Heatmaps: To explore the geometric structure of the terrain, monocular depth mappings are visualized using 3D pseudo-colour point clouds. Thermal colour mapping is utilized where 'hot' colours (reds/oranges) indicate close physical proximity and 'cool' colours (blues/purples) indicate distant background horizons. This spatial visualization allows engineers to verify if the depth gradients are smooth or if there are anomalous geometric spikes.</w:t>
      </w:r>
    </w:p>
    <w:p w14:paraId="3B3EA88F">
      <w:pPr>
        <w:jc w:val="left"/>
      </w:pPr>
      <w:r>
        <w:rPr>
          <w:rFonts w:ascii="Times New Roman" w:hAnsi="Times New Roman"/>
          <w:b/>
          <w:sz w:val="26"/>
        </w:rPr>
        <w:t>6.2 UNIVARIATE AND BIVARIATE ANALYSIS</w:t>
      </w:r>
    </w:p>
    <w:p w14:paraId="2456C520">
      <w:pPr>
        <w:jc w:val="both"/>
      </w:pPr>
      <w:r>
        <w:rPr>
          <w:rFonts w:ascii="Times New Roman" w:hAnsi="Times New Roman"/>
          <w:sz w:val="24"/>
        </w:rPr>
        <w:t>While images are not traditional structured datasets, treating pixel values and derived metrics as statistical variables enables deep univariate and bivariate analysis.</w:t>
      </w:r>
    </w:p>
    <w:p w14:paraId="389F4FA9">
      <w:pPr>
        <w:jc w:val="both"/>
      </w:pPr>
      <w:r>
        <w:rPr>
          <w:rFonts w:ascii="Times New Roman" w:hAnsi="Times New Roman"/>
          <w:sz w:val="24"/>
        </w:rPr>
        <w:t>1. Univariate Analysis (Class and Depth Distributions):</w:t>
      </w:r>
    </w:p>
    <w:p w14:paraId="25CEFAC4">
      <w:pPr>
        <w:jc w:val="both"/>
      </w:pPr>
      <w:r>
        <w:rPr>
          <w:rFonts w:ascii="Times New Roman" w:hAnsi="Times New Roman"/>
          <w:sz w:val="24"/>
        </w:rPr>
        <w:t>• Semantic Class Frequency Analysis: A critical univariate study involves plotting histograms of the 150 semantic class occurrences across the dataset. This reveals a massive 'heavy-tail' distribution, where classes like 'sky', 'wall', and 'road' dominate the total pixel count, while critical obstacle classes like 'pedestrian', 'rock', or 'bicycle' represent less than 1% of the pixels. Recognizing this extreme imbalance is crucial; it dictates the need to implement weighted focal loss functions during model fine-tuning so that rare hazards are not ignored.</w:t>
      </w:r>
    </w:p>
    <w:p w14:paraId="73FF7601">
      <w:pPr>
        <w:jc w:val="both"/>
      </w:pPr>
      <w:r>
        <w:rPr>
          <w:rFonts w:ascii="Times New Roman" w:hAnsi="Times New Roman"/>
          <w:sz w:val="24"/>
        </w:rPr>
        <w:t>• Depth Value Histograms: Analyzing the frequency of absolute depth values in a given scene helps profile the environment. A histogram heavily skewed left indicates a cluttered, close-quarters environment, while a right-skewed distribution implies open, unobstructed terrain.</w:t>
      </w:r>
    </w:p>
    <w:p w14:paraId="5C73BC00">
      <w:pPr>
        <w:jc w:val="center"/>
      </w:pPr>
      <w:r>
        <w:drawing>
          <wp:inline distT="0" distB="0" distL="114300" distR="114300">
            <wp:extent cx="5486400" cy="37915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3791585"/>
                    </a:xfrm>
                    <a:prstGeom prst="rect">
                      <a:avLst/>
                    </a:prstGeom>
                  </pic:spPr>
                </pic:pic>
              </a:graphicData>
            </a:graphic>
          </wp:inline>
        </w:drawing>
      </w:r>
    </w:p>
    <w:p w14:paraId="454B0FE3">
      <w:pPr>
        <w:jc w:val="center"/>
      </w:pPr>
      <w:r>
        <w:rPr>
          <w:rFonts w:ascii="Times New Roman" w:hAnsi="Times New Roman"/>
          <w:b/>
          <w:sz w:val="24"/>
        </w:rPr>
        <w:t>Figure 6.1: Semantic Class Frequency Distribution</w:t>
      </w:r>
    </w:p>
    <w:p w14:paraId="1DF83BDD">
      <w:pPr>
        <w:jc w:val="both"/>
      </w:pPr>
      <w:r>
        <w:rPr>
          <w:rFonts w:ascii="Times New Roman" w:hAnsi="Times New Roman"/>
          <w:sz w:val="24"/>
        </w:rPr>
        <w:t>2. Bivariate Analysis (Correlating Metrics):</w:t>
      </w:r>
    </w:p>
    <w:p w14:paraId="564676EA">
      <w:pPr>
        <w:jc w:val="both"/>
      </w:pPr>
      <w:r>
        <w:rPr>
          <w:rFonts w:ascii="Times New Roman" w:hAnsi="Times New Roman"/>
          <w:sz w:val="24"/>
        </w:rPr>
        <w:t>• Depth vs. Semantic Confidence: A vital bivariate analysis involves mapping the semantic safety array (Variable X, Model Confidence) against the metric depth array (Variable Y, Distance). Plotting this mathematically often reveals a strong negative correlation: as physical distance increases, the SegFormer</w:t>
      </w:r>
      <w:r>
        <w:rPr>
          <w:rFonts w:ascii="Times New Roman" w:hAnsi="Times New Roman"/>
          <w:b/>
          <w:color w:val="0000FF"/>
        </w:rPr>
        <w:t xml:space="preserve"> [4]</w:t>
      </w:r>
      <w:r>
        <w:rPr>
          <w:rFonts w:ascii="Times New Roman" w:hAnsi="Times New Roman"/>
          <w:sz w:val="24"/>
        </w:rPr>
        <w:t>'s statistical confidence in accurately identifying the terrain class drops significantly due to perspective scaling and the loss of high-frequency texture details.</w:t>
      </w:r>
    </w:p>
    <w:p w14:paraId="03B6253F">
      <w:pPr>
        <w:jc w:val="both"/>
      </w:pPr>
      <w:r>
        <w:rPr>
          <w:rFonts w:ascii="Times New Roman" w:hAnsi="Times New Roman"/>
          <w:sz w:val="24"/>
        </w:rPr>
        <w:t>• Navigability vs. Geometric Width: The system continuously correlates the horizontal pixel distance between hazard boundaries against specific depth intervals. This crucial bivariate relationship establishes the actual physical width of a safe path at varying distances from the camera, forming the mathematical basis for overriding a 'safe' semantic tag if the path is physically too narrow for the rover's chassis.</w:t>
      </w:r>
    </w:p>
    <w:p w14:paraId="482E7C74">
      <w:r>
        <w:br w:type="page"/>
      </w:r>
    </w:p>
    <w:p w14:paraId="5470083D">
      <w:pPr>
        <w:jc w:val="center"/>
      </w:pPr>
      <w:r>
        <w:rPr>
          <w:rFonts w:ascii="Times New Roman" w:hAnsi="Times New Roman"/>
          <w:b/>
          <w:sz w:val="28"/>
        </w:rPr>
        <w:t>CHAPTER 7</w:t>
      </w:r>
      <w:r>
        <w:rPr>
          <w:rFonts w:ascii="Times New Roman" w:hAnsi="Times New Roman"/>
          <w:b/>
          <w:sz w:val="28"/>
        </w:rPr>
        <w:br w:type="textWrapping"/>
      </w:r>
      <w:r>
        <w:rPr>
          <w:rFonts w:ascii="Times New Roman" w:hAnsi="Times New Roman"/>
          <w:b/>
          <w:sz w:val="28"/>
        </w:rPr>
        <w:t>METHODOLOGY</w:t>
      </w:r>
    </w:p>
    <w:p w14:paraId="72CF743D">
      <w:pPr>
        <w:jc w:val="left"/>
      </w:pPr>
      <w:r>
        <w:rPr>
          <w:rFonts w:ascii="Times New Roman" w:hAnsi="Times New Roman"/>
          <w:b/>
          <w:sz w:val="26"/>
        </w:rPr>
        <w:t>7.1 DATA MODELS</w:t>
      </w:r>
    </w:p>
    <w:p w14:paraId="4FDA832B">
      <w:pPr>
        <w:jc w:val="both"/>
      </w:pPr>
      <w:r>
        <w:rPr>
          <w:rFonts w:ascii="Times New Roman" w:hAnsi="Times New Roman"/>
          <w:sz w:val="24"/>
        </w:rPr>
        <w:t>The system architecture leverages two independent foundation data models operating in tandem. Core design characteristics of this dual-model approach include:</w:t>
      </w:r>
    </w:p>
    <w:p w14:paraId="72732D8C">
      <w:pPr>
        <w:jc w:val="both"/>
      </w:pPr>
      <w:r>
        <w:rPr>
          <w:rFonts w:ascii="Times New Roman" w:hAnsi="Times New Roman"/>
          <w:sz w:val="24"/>
        </w:rPr>
        <w:t>• Processing high-resolution spatial terrain features without complex positional encoding</w:t>
      </w:r>
    </w:p>
    <w:p w14:paraId="22419D9F">
      <w:pPr>
        <w:jc w:val="both"/>
      </w:pPr>
      <w:r>
        <w:rPr>
          <w:rFonts w:ascii="Times New Roman" w:hAnsi="Times New Roman"/>
          <w:sz w:val="24"/>
        </w:rPr>
        <w:t>• Dynamically outputting multi-scale features through novel mix-FFN networks</w:t>
      </w:r>
    </w:p>
    <w:p w14:paraId="4FB5F7E4">
      <w:pPr>
        <w:jc w:val="both"/>
      </w:pPr>
      <w:r>
        <w:rPr>
          <w:rFonts w:ascii="Times New Roman" w:hAnsi="Times New Roman"/>
          <w:sz w:val="24"/>
        </w:rPr>
        <w:t>• Formulating relative depth metrics directly using advanced ViT</w:t>
      </w:r>
      <w:r>
        <w:rPr>
          <w:rFonts w:ascii="Times New Roman" w:hAnsi="Times New Roman"/>
          <w:b/>
          <w:color w:val="0000FF"/>
        </w:rPr>
        <w:t xml:space="preserve"> [3]</w:t>
      </w:r>
      <w:r>
        <w:rPr>
          <w:rFonts w:ascii="Times New Roman" w:hAnsi="Times New Roman"/>
          <w:sz w:val="24"/>
        </w:rPr>
        <w:t xml:space="preserve"> mechanisms</w:t>
      </w:r>
    </w:p>
    <w:p w14:paraId="7BF4DFE2">
      <w:pPr>
        <w:jc w:val="both"/>
      </w:pPr>
      <w:r>
        <w:rPr>
          <w:rFonts w:ascii="Times New Roman" w:hAnsi="Times New Roman"/>
          <w:sz w:val="24"/>
        </w:rPr>
        <w:t>1. Transformer-based Segmentation (SegFormer</w:t>
      </w:r>
      <w:r>
        <w:rPr>
          <w:rFonts w:ascii="Times New Roman" w:hAnsi="Times New Roman"/>
          <w:b/>
          <w:color w:val="0000FF"/>
        </w:rPr>
        <w:t xml:space="preserve"> [4]</w:t>
      </w:r>
      <w:r>
        <w:rPr>
          <w:rFonts w:ascii="Times New Roman" w:hAnsi="Times New Roman"/>
          <w:sz w:val="24"/>
        </w:rPr>
        <w:t>-B0): This model deviates from traditional Convolutional Neural Network</w:t>
      </w:r>
      <w:r>
        <w:rPr>
          <w:rFonts w:ascii="Times New Roman" w:hAnsi="Times New Roman"/>
          <w:b/>
          <w:color w:val="0000FF"/>
        </w:rPr>
        <w:t xml:space="preserve"> [7]</w:t>
      </w:r>
      <w:r>
        <w:rPr>
          <w:rFonts w:ascii="Times New Roman" w:hAnsi="Times New Roman"/>
          <w:sz w:val="24"/>
        </w:rPr>
        <w:t>s (CNNs) by using a hierarchical Transformer encoder. The decoder is a radically simplified, lightweight Multi-Layer Perceptron (MLP) head that fuses these multi-scale features to predict the 150 class probabilities with high efficiency.</w:t>
      </w:r>
    </w:p>
    <w:p w14:paraId="5110D95D">
      <w:pPr>
        <w:jc w:val="both"/>
      </w:pPr>
      <w:r>
        <w:rPr>
          <w:rFonts w:ascii="Times New Roman" w:hAnsi="Times New Roman"/>
          <w:sz w:val="24"/>
        </w:rPr>
        <w:t>2. Self-Supervised Depth Estimator (Depth Anything</w:t>
      </w:r>
      <w:r>
        <w:rPr>
          <w:rFonts w:ascii="Times New Roman" w:hAnsi="Times New Roman"/>
          <w:b/>
          <w:color w:val="0000FF"/>
        </w:rPr>
        <w:t xml:space="preserve"> [5]</w:t>
      </w:r>
      <w:r>
        <w:rPr>
          <w:rFonts w:ascii="Times New Roman" w:hAnsi="Times New Roman"/>
          <w:sz w:val="24"/>
        </w:rPr>
        <w:t xml:space="preserve"> V2): This model converts monocular RGB inputs into metric spatial maps. It was trained using a highly advanced self-supervised paradigm on millions of unlabelled images, entirely bypassing the need for stereo-calibration or LiDAR point clouds.</w:t>
      </w:r>
    </w:p>
    <w:p w14:paraId="2C8A16F5">
      <w:pPr>
        <w:jc w:val="left"/>
      </w:pPr>
      <w:r>
        <w:rPr>
          <w:rFonts w:ascii="Times New Roman" w:hAnsi="Times New Roman"/>
          <w:b/>
          <w:sz w:val="26"/>
        </w:rPr>
        <w:t>7.2 MODEL SELECTION</w:t>
      </w:r>
    </w:p>
    <w:p w14:paraId="6C3A40D5">
      <w:pPr>
        <w:jc w:val="both"/>
      </w:pPr>
      <w:r>
        <w:rPr>
          <w:rFonts w:ascii="Times New Roman" w:hAnsi="Times New Roman"/>
          <w:sz w:val="24"/>
        </w:rPr>
        <w:t>The selection of SegFormer</w:t>
      </w:r>
      <w:r>
        <w:rPr>
          <w:rFonts w:ascii="Times New Roman" w:hAnsi="Times New Roman"/>
          <w:b/>
          <w:color w:val="0000FF"/>
        </w:rPr>
        <w:t xml:space="preserve"> [4]</w:t>
      </w:r>
      <w:r>
        <w:rPr>
          <w:rFonts w:ascii="Times New Roman" w:hAnsi="Times New Roman"/>
          <w:sz w:val="24"/>
        </w:rPr>
        <w:t xml:space="preserve"> over traditional Convolutional Neural Network</w:t>
      </w:r>
      <w:r>
        <w:rPr>
          <w:rFonts w:ascii="Times New Roman" w:hAnsi="Times New Roman"/>
          <w:b/>
          <w:color w:val="0000FF"/>
        </w:rPr>
        <w:t xml:space="preserve"> [7]</w:t>
      </w:r>
      <w:r>
        <w:rPr>
          <w:rFonts w:ascii="Times New Roman" w:hAnsi="Times New Roman"/>
          <w:sz w:val="24"/>
        </w:rPr>
        <w:t>s was driven by its superior capability to capture long-range global context. Natural environments lack rigid geometric boundaries; therefore, the self-attention mechanism</w:t>
      </w:r>
      <w:r>
        <w:rPr>
          <w:rFonts w:ascii="Times New Roman" w:hAnsi="Times New Roman"/>
          <w:b/>
          <w:color w:val="0000FF"/>
        </w:rPr>
        <w:t xml:space="preserve"> [8]</w:t>
      </w:r>
      <w:r>
        <w:rPr>
          <w:rFonts w:ascii="Times New Roman" w:hAnsi="Times New Roman"/>
          <w:sz w:val="24"/>
        </w:rPr>
        <w:t xml:space="preserve"> of Transformers prevents the fragmented, noisy masks typical of CNNs in unstructured terrains. Furthermore, SegFormer-B0 provides an optimal balance between parameter weight (computational cost) and Mean Intersection over Union (mIoU) accuracy.</w:t>
      </w:r>
    </w:p>
    <w:p w14:paraId="1632B5E4">
      <w:pPr>
        <w:jc w:val="center"/>
        <w:rPr>
          <w:rFonts w:ascii="Times New Roman" w:hAnsi="Times New Roman"/>
          <w:b/>
          <w:sz w:val="24"/>
        </w:rPr>
      </w:pPr>
    </w:p>
    <w:p w14:paraId="22947BC5">
      <w:pPr>
        <w:jc w:val="center"/>
        <w:rPr>
          <w:rFonts w:ascii="Times New Roman" w:hAnsi="Times New Roman"/>
          <w:b/>
          <w:sz w:val="24"/>
        </w:rPr>
      </w:pPr>
    </w:p>
    <w:p w14:paraId="5A51618A">
      <w:pPr>
        <w:jc w:val="center"/>
        <w:rPr>
          <w:rFonts w:ascii="Times New Roman" w:hAnsi="Times New Roman"/>
          <w:b/>
          <w:sz w:val="24"/>
        </w:rPr>
      </w:pPr>
    </w:p>
    <w:p w14:paraId="20BCC1BD">
      <w:pPr>
        <w:jc w:val="center"/>
        <w:rPr>
          <w:rFonts w:ascii="Times New Roman" w:hAnsi="Times New Roman"/>
          <w:b/>
          <w:sz w:val="24"/>
        </w:rPr>
      </w:pPr>
    </w:p>
    <w:p w14:paraId="3A9BC8BA">
      <w:pPr>
        <w:jc w:val="center"/>
        <w:rPr>
          <w:rFonts w:ascii="Times New Roman" w:hAnsi="Times New Roman"/>
          <w:b/>
          <w:sz w:val="24"/>
        </w:rPr>
      </w:pPr>
    </w:p>
    <w:p w14:paraId="04A04DE0">
      <w:pPr>
        <w:jc w:val="center"/>
        <w:rPr>
          <w:rFonts w:ascii="Times New Roman" w:hAnsi="Times New Roman"/>
          <w:b/>
          <w:sz w:val="24"/>
        </w:rPr>
      </w:pPr>
    </w:p>
    <w:p w14:paraId="51164E73">
      <w:pPr>
        <w:jc w:val="center"/>
        <w:rPr>
          <w:rFonts w:ascii="Times New Roman" w:hAnsi="Times New Roman"/>
          <w:b/>
          <w:sz w:val="24"/>
        </w:rPr>
      </w:pPr>
    </w:p>
    <w:p w14:paraId="220D244C">
      <w:pPr>
        <w:jc w:val="center"/>
        <w:rPr>
          <w:rFonts w:ascii="Times New Roman" w:hAnsi="Times New Roman"/>
          <w:b/>
          <w:sz w:val="24"/>
        </w:rPr>
      </w:pPr>
    </w:p>
    <w:p w14:paraId="3E4083C7">
      <w:pPr>
        <w:jc w:val="center"/>
        <w:rPr>
          <w:rFonts w:ascii="Times New Roman" w:hAnsi="Times New Roman"/>
          <w:b/>
          <w:sz w:val="24"/>
        </w:rPr>
      </w:pPr>
    </w:p>
    <w:p w14:paraId="701CE851">
      <w:pPr>
        <w:jc w:val="center"/>
      </w:pPr>
      <w:r>
        <w:rPr>
          <w:rFonts w:ascii="Times New Roman" w:hAnsi="Times New Roman"/>
          <w:b/>
          <w:sz w:val="24"/>
        </w:rPr>
        <w:t>Table 7.1: Semantic Segmentation Model Comparison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1C3443D7">
        <w:tc>
          <w:tcPr>
            <w:tcW w:w="1733" w:type="dxa"/>
          </w:tcPr>
          <w:p w14:paraId="6B22E1DF">
            <w:pPr>
              <w:spacing w:after="0"/>
              <w:jc w:val="center"/>
            </w:pPr>
            <w:r>
              <w:rPr>
                <w:rFonts w:ascii="Times New Roman" w:hAnsi="Times New Roman"/>
                <w:b/>
                <w:sz w:val="24"/>
              </w:rPr>
              <w:t>Model</w:t>
            </w:r>
          </w:p>
        </w:tc>
        <w:tc>
          <w:tcPr>
            <w:tcW w:w="1733" w:type="dxa"/>
          </w:tcPr>
          <w:p w14:paraId="2E3B0CB9">
            <w:pPr>
              <w:spacing w:after="0"/>
              <w:jc w:val="center"/>
            </w:pPr>
            <w:r>
              <w:rPr>
                <w:rFonts w:ascii="Times New Roman" w:hAnsi="Times New Roman"/>
                <w:b/>
                <w:sz w:val="24"/>
              </w:rPr>
              <w:t>Architecture Type</w:t>
            </w:r>
          </w:p>
        </w:tc>
        <w:tc>
          <w:tcPr>
            <w:tcW w:w="1733" w:type="dxa"/>
          </w:tcPr>
          <w:p w14:paraId="7F058BEA">
            <w:pPr>
              <w:spacing w:after="0"/>
              <w:jc w:val="center"/>
            </w:pPr>
            <w:r>
              <w:rPr>
                <w:rFonts w:ascii="Times New Roman" w:hAnsi="Times New Roman"/>
                <w:b/>
                <w:sz w:val="24"/>
              </w:rPr>
              <w:t>Parameter Cost</w:t>
            </w:r>
          </w:p>
        </w:tc>
        <w:tc>
          <w:tcPr>
            <w:tcW w:w="1733" w:type="dxa"/>
          </w:tcPr>
          <w:p w14:paraId="07FC06FE">
            <w:pPr>
              <w:spacing w:after="0"/>
              <w:jc w:val="center"/>
            </w:pPr>
            <w:r>
              <w:rPr>
                <w:rFonts w:ascii="Times New Roman" w:hAnsi="Times New Roman"/>
                <w:b/>
                <w:sz w:val="24"/>
              </w:rPr>
              <w:t>Inference Speed</w:t>
            </w:r>
          </w:p>
        </w:tc>
        <w:tc>
          <w:tcPr>
            <w:tcW w:w="1733" w:type="dxa"/>
          </w:tcPr>
          <w:p w14:paraId="05B43E58">
            <w:pPr>
              <w:spacing w:after="0"/>
              <w:jc w:val="center"/>
            </w:pPr>
            <w:r>
              <w:rPr>
                <w:rFonts w:ascii="Times New Roman" w:hAnsi="Times New Roman"/>
                <w:b/>
                <w:sz w:val="24"/>
              </w:rPr>
              <w:t>Justification</w:t>
            </w:r>
          </w:p>
        </w:tc>
      </w:tr>
      <w:tr w14:paraId="140FCA8F">
        <w:tc>
          <w:tcPr>
            <w:tcW w:w="1733" w:type="dxa"/>
          </w:tcPr>
          <w:p w14:paraId="53F46463">
            <w:pPr>
              <w:spacing w:after="0"/>
              <w:jc w:val="center"/>
            </w:pPr>
            <w:r>
              <w:rPr>
                <w:rFonts w:ascii="Times New Roman" w:hAnsi="Times New Roman"/>
                <w:sz w:val="24"/>
              </w:rPr>
              <w:t>U-Net</w:t>
            </w:r>
            <w:r>
              <w:rPr>
                <w:rFonts w:ascii="Times New Roman" w:hAnsi="Times New Roman"/>
                <w:b/>
                <w:color w:val="0000FF"/>
              </w:rPr>
              <w:t xml:space="preserve"> [2]</w:t>
            </w:r>
          </w:p>
        </w:tc>
        <w:tc>
          <w:tcPr>
            <w:tcW w:w="1733" w:type="dxa"/>
          </w:tcPr>
          <w:p w14:paraId="3D9D800D">
            <w:pPr>
              <w:spacing w:after="0"/>
              <w:jc w:val="center"/>
            </w:pPr>
            <w:r>
              <w:rPr>
                <w:rFonts w:ascii="Times New Roman" w:hAnsi="Times New Roman"/>
                <w:sz w:val="24"/>
              </w:rPr>
              <w:t>CNN</w:t>
            </w:r>
          </w:p>
        </w:tc>
        <w:tc>
          <w:tcPr>
            <w:tcW w:w="1733" w:type="dxa"/>
          </w:tcPr>
          <w:p w14:paraId="4ACE4227">
            <w:pPr>
              <w:spacing w:after="0"/>
              <w:jc w:val="center"/>
            </w:pPr>
            <w:r>
              <w:rPr>
                <w:rFonts w:ascii="Times New Roman" w:hAnsi="Times New Roman"/>
                <w:sz w:val="24"/>
              </w:rPr>
              <w:t>Moderate</w:t>
            </w:r>
          </w:p>
        </w:tc>
        <w:tc>
          <w:tcPr>
            <w:tcW w:w="1733" w:type="dxa"/>
          </w:tcPr>
          <w:p w14:paraId="69A157A4">
            <w:pPr>
              <w:spacing w:after="0"/>
              <w:jc w:val="center"/>
            </w:pPr>
            <w:r>
              <w:rPr>
                <w:rFonts w:ascii="Times New Roman" w:hAnsi="Times New Roman"/>
                <w:sz w:val="24"/>
              </w:rPr>
              <w:t>High</w:t>
            </w:r>
          </w:p>
        </w:tc>
        <w:tc>
          <w:tcPr>
            <w:tcW w:w="1733" w:type="dxa"/>
          </w:tcPr>
          <w:p w14:paraId="5B3880E7">
            <w:pPr>
              <w:spacing w:after="0"/>
              <w:jc w:val="center"/>
            </w:pPr>
            <w:r>
              <w:rPr>
                <w:rFonts w:ascii="Times New Roman" w:hAnsi="Times New Roman"/>
                <w:sz w:val="24"/>
              </w:rPr>
              <w:t>Struggles with global context in outdoor settings.</w:t>
            </w:r>
          </w:p>
        </w:tc>
      </w:tr>
      <w:tr w14:paraId="09F002C7">
        <w:tc>
          <w:tcPr>
            <w:tcW w:w="1733" w:type="dxa"/>
          </w:tcPr>
          <w:p w14:paraId="2893A8E1">
            <w:pPr>
              <w:spacing w:after="0"/>
              <w:jc w:val="center"/>
            </w:pPr>
            <w:r>
              <w:rPr>
                <w:rFonts w:ascii="Times New Roman" w:hAnsi="Times New Roman"/>
                <w:sz w:val="24"/>
              </w:rPr>
              <w:t>DeepLab</w:t>
            </w:r>
            <w:r>
              <w:rPr>
                <w:rFonts w:ascii="Times New Roman" w:hAnsi="Times New Roman"/>
                <w:b/>
                <w:color w:val="0000FF"/>
              </w:rPr>
              <w:t xml:space="preserve"> [9]</w:t>
            </w:r>
            <w:r>
              <w:rPr>
                <w:rFonts w:ascii="Times New Roman" w:hAnsi="Times New Roman"/>
                <w:sz w:val="24"/>
              </w:rPr>
              <w:t>V3+</w:t>
            </w:r>
          </w:p>
        </w:tc>
        <w:tc>
          <w:tcPr>
            <w:tcW w:w="1733" w:type="dxa"/>
          </w:tcPr>
          <w:p w14:paraId="2BFD3702">
            <w:pPr>
              <w:spacing w:after="0"/>
              <w:jc w:val="center"/>
            </w:pPr>
            <w:r>
              <w:rPr>
                <w:rFonts w:ascii="Times New Roman" w:hAnsi="Times New Roman"/>
                <w:sz w:val="24"/>
              </w:rPr>
              <w:t>CNN + ASPP</w:t>
            </w:r>
          </w:p>
        </w:tc>
        <w:tc>
          <w:tcPr>
            <w:tcW w:w="1733" w:type="dxa"/>
          </w:tcPr>
          <w:p w14:paraId="40973BC5">
            <w:pPr>
              <w:spacing w:after="0"/>
              <w:jc w:val="center"/>
            </w:pPr>
            <w:r>
              <w:rPr>
                <w:rFonts w:ascii="Times New Roman" w:hAnsi="Times New Roman"/>
                <w:sz w:val="24"/>
              </w:rPr>
              <w:t>Heavy</w:t>
            </w:r>
          </w:p>
        </w:tc>
        <w:tc>
          <w:tcPr>
            <w:tcW w:w="1733" w:type="dxa"/>
          </w:tcPr>
          <w:p w14:paraId="0D5747EE">
            <w:pPr>
              <w:spacing w:after="0"/>
              <w:jc w:val="center"/>
            </w:pPr>
            <w:r>
              <w:rPr>
                <w:rFonts w:ascii="Times New Roman" w:hAnsi="Times New Roman"/>
                <w:sz w:val="24"/>
              </w:rPr>
              <w:t>Low</w:t>
            </w:r>
          </w:p>
        </w:tc>
        <w:tc>
          <w:tcPr>
            <w:tcW w:w="1733" w:type="dxa"/>
          </w:tcPr>
          <w:p w14:paraId="2DEEC01A">
            <w:pPr>
              <w:spacing w:after="0"/>
              <w:jc w:val="center"/>
            </w:pPr>
            <w:r>
              <w:rPr>
                <w:rFonts w:ascii="Times New Roman" w:hAnsi="Times New Roman"/>
                <w:sz w:val="24"/>
              </w:rPr>
              <w:t>Excellent accuracy, but unviable for low-power edge devices.</w:t>
            </w:r>
          </w:p>
        </w:tc>
      </w:tr>
      <w:tr w14:paraId="60C4EF0C">
        <w:tc>
          <w:tcPr>
            <w:tcW w:w="1733" w:type="dxa"/>
          </w:tcPr>
          <w:p w14:paraId="04A52C2B">
            <w:pPr>
              <w:spacing w:after="0"/>
              <w:jc w:val="center"/>
            </w:pPr>
            <w:r>
              <w:rPr>
                <w:rFonts w:ascii="Times New Roman" w:hAnsi="Times New Roman"/>
                <w:sz w:val="24"/>
              </w:rPr>
              <w:t>SegFormer</w:t>
            </w:r>
            <w:r>
              <w:rPr>
                <w:rFonts w:ascii="Times New Roman" w:hAnsi="Times New Roman"/>
                <w:b/>
                <w:color w:val="0000FF"/>
              </w:rPr>
              <w:t xml:space="preserve"> [4]</w:t>
            </w:r>
            <w:r>
              <w:rPr>
                <w:rFonts w:ascii="Times New Roman" w:hAnsi="Times New Roman"/>
                <w:sz w:val="24"/>
              </w:rPr>
              <w:t>-B0</w:t>
            </w:r>
          </w:p>
        </w:tc>
        <w:tc>
          <w:tcPr>
            <w:tcW w:w="1733" w:type="dxa"/>
          </w:tcPr>
          <w:p w14:paraId="79CA7A73">
            <w:pPr>
              <w:spacing w:after="0"/>
              <w:jc w:val="center"/>
            </w:pPr>
            <w:r>
              <w:rPr>
                <w:rFonts w:ascii="Times New Roman" w:hAnsi="Times New Roman"/>
                <w:sz w:val="24"/>
              </w:rPr>
              <w:t>Vision Transformer</w:t>
            </w:r>
            <w:r>
              <w:rPr>
                <w:rFonts w:ascii="Times New Roman" w:hAnsi="Times New Roman"/>
                <w:b/>
                <w:color w:val="0000FF"/>
              </w:rPr>
              <w:t xml:space="preserve"> [3]</w:t>
            </w:r>
          </w:p>
        </w:tc>
        <w:tc>
          <w:tcPr>
            <w:tcW w:w="1733" w:type="dxa"/>
          </w:tcPr>
          <w:p w14:paraId="029B0266">
            <w:pPr>
              <w:spacing w:after="0"/>
              <w:jc w:val="center"/>
            </w:pPr>
            <w:r>
              <w:rPr>
                <w:rFonts w:ascii="Times New Roman" w:hAnsi="Times New Roman"/>
                <w:sz w:val="24"/>
              </w:rPr>
              <w:t>Lightweight</w:t>
            </w:r>
          </w:p>
        </w:tc>
        <w:tc>
          <w:tcPr>
            <w:tcW w:w="1733" w:type="dxa"/>
          </w:tcPr>
          <w:p w14:paraId="4A80112C">
            <w:pPr>
              <w:spacing w:after="0"/>
              <w:jc w:val="center"/>
            </w:pPr>
            <w:r>
              <w:rPr>
                <w:rFonts w:ascii="Times New Roman" w:hAnsi="Times New Roman"/>
                <w:sz w:val="24"/>
              </w:rPr>
              <w:t>High</w:t>
            </w:r>
          </w:p>
        </w:tc>
        <w:tc>
          <w:tcPr>
            <w:tcW w:w="1733" w:type="dxa"/>
          </w:tcPr>
          <w:p w14:paraId="4F0DACDC">
            <w:pPr>
              <w:spacing w:after="0"/>
              <w:jc w:val="center"/>
            </w:pPr>
            <w:r>
              <w:rPr>
                <w:rFonts w:ascii="Times New Roman" w:hAnsi="Times New Roman"/>
                <w:sz w:val="24"/>
              </w:rPr>
              <w:t>Captures global context efficiently. Selected for this project.</w:t>
            </w:r>
          </w:p>
        </w:tc>
      </w:tr>
    </w:tbl>
    <w:p w14:paraId="0D202628"/>
    <w:p w14:paraId="0925F871">
      <w:pPr>
        <w:jc w:val="left"/>
      </w:pPr>
      <w:r>
        <w:rPr>
          <w:rFonts w:ascii="Times New Roman" w:hAnsi="Times New Roman"/>
          <w:b/>
          <w:sz w:val="26"/>
        </w:rPr>
        <w:t>7.3 MODEL BUILDING</w:t>
      </w:r>
    </w:p>
    <w:p w14:paraId="730F46DD">
      <w:pPr>
        <w:jc w:val="both"/>
      </w:pPr>
      <w:r>
        <w:rPr>
          <w:rFonts w:ascii="Times New Roman" w:hAnsi="Times New Roman"/>
          <w:sz w:val="24"/>
        </w:rPr>
        <w:t>Model building in this framework constitutes the construction of the 'Safety Logic Engine'. Instead of retraining massive foundation models from scratch—which requires unfeasible computing cluster resources—the pre-trained model</w:t>
      </w:r>
      <w:r>
        <w:rPr>
          <w:rFonts w:ascii="Times New Roman" w:hAnsi="Times New Roman"/>
          <w:b/>
          <w:color w:val="0000FF"/>
        </w:rPr>
        <w:t xml:space="preserve"> [12]</w:t>
      </w:r>
      <w:r>
        <w:rPr>
          <w:rFonts w:ascii="Times New Roman" w:hAnsi="Times New Roman"/>
          <w:sz w:val="24"/>
        </w:rPr>
        <w:t xml:space="preserve"> weights were frozen and integrated into a unified PyTorch</w:t>
      </w:r>
      <w:r>
        <w:rPr>
          <w:rFonts w:ascii="Times New Roman" w:hAnsi="Times New Roman"/>
          <w:b/>
          <w:color w:val="0000FF"/>
        </w:rPr>
        <w:t xml:space="preserve"> [13]</w:t>
      </w:r>
      <w:r>
        <w:rPr>
          <w:rFonts w:ascii="Times New Roman" w:hAnsi="Times New Roman"/>
          <w:sz w:val="24"/>
        </w:rPr>
        <w:t xml:space="preserve"> inference pipeline.</w:t>
      </w:r>
    </w:p>
    <w:p w14:paraId="3235B326">
      <w:pPr>
        <w:jc w:val="both"/>
        <w:rPr>
          <w:rFonts w:ascii="Times New Roman" w:hAnsi="Times New Roman"/>
          <w:sz w:val="24"/>
        </w:rPr>
      </w:pPr>
      <w:r>
        <w:rPr>
          <w:rFonts w:ascii="Times New Roman" w:hAnsi="Times New Roman"/>
          <w:sz w:val="24"/>
        </w:rPr>
        <w:t>The core engineering effort focused on building the bridging heuristic algorithms. A dynamic JSON dictionary parses the 150 semantic logits outputted by the MLP decoder and aggressively thresholds them into a binary matrix (0 for Hazard, 1 for Safe). Concurrently, the algorithmic logic continuously checks the transverse pixel width across this safe matrix against the Depth Anything</w:t>
      </w:r>
      <w:r>
        <w:rPr>
          <w:rFonts w:ascii="Times New Roman" w:hAnsi="Times New Roman"/>
          <w:b/>
          <w:color w:val="0000FF"/>
        </w:rPr>
        <w:t xml:space="preserve"> [5]</w:t>
      </w:r>
      <w:r>
        <w:rPr>
          <w:rFonts w:ascii="Times New Roman" w:hAnsi="Times New Roman"/>
          <w:sz w:val="24"/>
        </w:rPr>
        <w:t xml:space="preserve"> monocular map, ensuring geometric physical compliance.</w:t>
      </w:r>
    </w:p>
    <w:p w14:paraId="677180F3">
      <w:pPr>
        <w:keepNext w:val="0"/>
        <w:keepLines w:val="0"/>
        <w:widowControl/>
        <w:suppressLineNumbers w:val="0"/>
        <w:jc w:val="left"/>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w:t>
      </w:r>
      <w:r>
        <w:rPr>
          <w:rFonts w:hint="default" w:ascii="Times New Roman Bold" w:hAnsi="Times New Roman Bold" w:cs="Times New Roman Bold"/>
          <w:b/>
          <w:bCs/>
          <w:sz w:val="24"/>
          <w:szCs w:val="24"/>
        </w:rPr>
        <w:t>.3.1 Rover-Aware Hazard Dilation</w:t>
      </w:r>
    </w:p>
    <w:p w14:paraId="03E1C8A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critical engineering contribution of this system is the perspective-aware hazard dilation algorithm</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Traditional binary safety masks treat each pixel equally, but a rover of finite physical width cannot navigate through a gap that is semantically wide on the mask but physically narrow in the real world. To address this, the system applies per-row morphological dilation to the hazard mask, where the dilation kernel size is dynamically computed using pinhole camera FOV geometry: </w:t>
      </w:r>
    </w:p>
    <w:p w14:paraId="71D955E7">
      <w:pPr>
        <w:keepNext w:val="0"/>
        <w:keepLines w:val="0"/>
        <w:widowControl/>
        <w:suppressLineNumbers w:val="0"/>
        <w:jc w:val="both"/>
        <w:rPr>
          <w:rFonts w:hint="default" w:ascii="Times New Roman" w:hAnsi="Times New Roman" w:cs="Times New Roman"/>
          <w:b w:val="0"/>
          <w:bCs w:val="0"/>
          <w:sz w:val="24"/>
          <w:szCs w:val="24"/>
        </w:rPr>
      </w:pPr>
    </w:p>
    <w:p w14:paraId="66F3EDE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formula physical_width_at_distance = 2 × distance × tan(hfov / 2) </w:t>
      </w:r>
    </w:p>
    <w:p w14:paraId="4E21065C">
      <w:pPr>
        <w:keepNext w:val="0"/>
        <w:keepLines w:val="0"/>
        <w:widowControl/>
        <w:suppressLineNumbers w:val="0"/>
        <w:jc w:val="both"/>
        <w:rPr>
          <w:rFonts w:hint="default" w:ascii="Times New Roman" w:hAnsi="Times New Roman" w:cs="Times New Roman"/>
          <w:b w:val="0"/>
          <w:bCs w:val="0"/>
          <w:sz w:val="24"/>
          <w:szCs w:val="24"/>
        </w:rPr>
      </w:pPr>
    </w:p>
    <w:p w14:paraId="751771D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converts the rover's chassis width in meters into a pixel-accurate dilation radius that varies with depth, ensuring that gaps near the camera (which appear wide but are physically narrow) receive proportionally larger dilation than distant regions. This depth-corrected constraint is injected directly into the A* pathfinding cost matrix, guaranteeing that any computed traversal path is not merely semantically safe but geometrically feasible for the rover's physical dimensions to pass through without collision.</w:t>
      </w:r>
    </w:p>
    <w:p w14:paraId="0435BD65">
      <w:pPr>
        <w:jc w:val="both"/>
        <w:rPr>
          <w:rFonts w:ascii="Times New Roman" w:hAnsi="Times New Roman"/>
          <w:sz w:val="24"/>
        </w:rPr>
      </w:pPr>
    </w:p>
    <w:p w14:paraId="68E3A239">
      <w:pPr>
        <w:jc w:val="left"/>
      </w:pPr>
      <w:r>
        <w:rPr>
          <w:rFonts w:ascii="Times New Roman" w:hAnsi="Times New Roman"/>
          <w:b/>
          <w:sz w:val="26"/>
        </w:rPr>
        <w:t>7.4 RESULTS</w:t>
      </w:r>
    </w:p>
    <w:p w14:paraId="35946AE0">
      <w:pPr>
        <w:jc w:val="both"/>
      </w:pPr>
      <w:r>
        <w:rPr>
          <w:rFonts w:ascii="Times New Roman" w:hAnsi="Times New Roman"/>
          <w:sz w:val="24"/>
        </w:rPr>
        <w:t>The integration of the models resulted in a highly robust, near real-time safety analysis web dashboard (built natively with Gradio</w:t>
      </w:r>
      <w:r>
        <w:rPr>
          <w:rFonts w:ascii="Times New Roman" w:hAnsi="Times New Roman"/>
          <w:b/>
          <w:color w:val="0000FF"/>
        </w:rPr>
        <w:t xml:space="preserve"> [14]</w:t>
      </w:r>
      <w:r>
        <w:rPr>
          <w:rFonts w:ascii="Times New Roman" w:hAnsi="Times New Roman"/>
          <w:sz w:val="24"/>
        </w:rPr>
        <w:t>). The system successfully ingests raw terrain feeds, computes semantic classifications, and outputs composite visual and numerical telemetry</w:t>
      </w:r>
      <w:r>
        <w:rPr>
          <w:rFonts w:ascii="Times New Roman" w:hAnsi="Times New Roman"/>
          <w:b/>
          <w:color w:val="0000FF"/>
        </w:rPr>
        <w:t xml:space="preserve"> [21]</w:t>
      </w:r>
      <w:r>
        <w:rPr>
          <w:rFonts w:ascii="Times New Roman" w:hAnsi="Times New Roman"/>
          <w:sz w:val="24"/>
        </w:rPr>
        <w:t xml:space="preserve"> representations, including pathfinding HUDs and 3D terrain meshes.</w:t>
      </w:r>
    </w:p>
    <w:p w14:paraId="7D12D465">
      <w:pPr>
        <w:jc w:val="both"/>
        <w:rPr>
          <w:rFonts w:ascii="Times New Roman" w:hAnsi="Times New Roman"/>
          <w:b/>
          <w:sz w:val="24"/>
        </w:rPr>
      </w:pPr>
      <w:bookmarkStart w:id="0" w:name="_GoBack"/>
      <w:bookmarkEnd w:id="0"/>
    </w:p>
    <w:p w14:paraId="7C7F3F74">
      <w:pPr>
        <w:jc w:val="center"/>
        <w:rPr>
          <w:rFonts w:ascii="Times New Roman" w:hAnsi="Times New Roman"/>
          <w:b/>
          <w:sz w:val="24"/>
        </w:rPr>
      </w:pPr>
    </w:p>
    <w:p w14:paraId="7B2981DF">
      <w:pPr>
        <w:jc w:val="center"/>
        <w:rPr>
          <w:rFonts w:ascii="Times New Roman" w:hAnsi="Times New Roman"/>
          <w:b/>
          <w:sz w:val="24"/>
        </w:rPr>
      </w:pPr>
      <w:r>
        <w:rPr>
          <w:rFonts w:ascii="Times New Roman" w:hAnsi="Times New Roman"/>
          <w:b/>
          <w:sz w:val="24"/>
        </w:rPr>
        <w:t>Table 7.2: Pipeline Performance Metrics</w:t>
      </w:r>
    </w:p>
    <w:p w14:paraId="161F0860">
      <w:pPr>
        <w:jc w:val="center"/>
        <w:rPr>
          <w:rFonts w:ascii="Times New Roman" w:hAnsi="Times New Roman"/>
          <w:b/>
          <w:sz w:val="24"/>
        </w:rPr>
      </w:pPr>
      <w:r>
        <w:drawing>
          <wp:inline distT="0" distB="0" distL="114300" distR="114300">
            <wp:extent cx="5501640" cy="2785745"/>
            <wp:effectExtent l="0" t="0" r="10160" b="8255"/>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14"/>
                    <a:stretch>
                      <a:fillRect/>
                    </a:stretch>
                  </pic:blipFill>
                  <pic:spPr>
                    <a:xfrm>
                      <a:off x="0" y="0"/>
                      <a:ext cx="5501640" cy="2785745"/>
                    </a:xfrm>
                    <a:prstGeom prst="rect">
                      <a:avLst/>
                    </a:prstGeom>
                    <a:noFill/>
                    <a:ln>
                      <a:noFill/>
                    </a:ln>
                  </pic:spPr>
                </pic:pic>
              </a:graphicData>
            </a:graphic>
          </wp:inline>
        </w:drawing>
      </w:r>
    </w:p>
    <w:p w14:paraId="665231A3"/>
    <w:p w14:paraId="5E33A76E">
      <w:pPr>
        <w:jc w:val="left"/>
      </w:pPr>
      <w:r>
        <w:rPr>
          <w:rFonts w:ascii="Times New Roman" w:hAnsi="Times New Roman"/>
          <w:b/>
          <w:sz w:val="26"/>
        </w:rPr>
        <w:t>7.</w:t>
      </w:r>
      <w:r>
        <w:rPr>
          <w:rFonts w:hint="default"/>
          <w:b/>
          <w:sz w:val="26"/>
          <w:lang w:val="en-US"/>
        </w:rPr>
        <w:t>4.1</w:t>
      </w:r>
      <w:r>
        <w:rPr>
          <w:rFonts w:ascii="Times New Roman" w:hAnsi="Times New Roman"/>
          <w:b/>
          <w:sz w:val="26"/>
        </w:rPr>
        <w:t xml:space="preserve"> USER INTERFACE AND VISUALIZATION</w:t>
      </w:r>
    </w:p>
    <w:p w14:paraId="7B733AEE">
      <w:pPr>
        <w:jc w:val="both"/>
      </w:pPr>
      <w:r>
        <w:rPr>
          <w:rFonts w:ascii="Times New Roman" w:hAnsi="Times New Roman"/>
          <w:sz w:val="24"/>
        </w:rPr>
        <w:t>The graphical user interface (GUI) of the 'Terrain Safety Analysis with SegFormer</w:t>
      </w:r>
      <w:r>
        <w:rPr>
          <w:rFonts w:ascii="Times New Roman" w:hAnsi="Times New Roman"/>
          <w:b/>
          <w:color w:val="0000FF"/>
        </w:rPr>
        <w:t xml:space="preserve"> [4]</w:t>
      </w:r>
      <w:r>
        <w:rPr>
          <w:rFonts w:ascii="Times New Roman" w:hAnsi="Times New Roman"/>
          <w:sz w:val="24"/>
        </w:rPr>
        <w:t xml:space="preserve"> (v2)' application is built using the Gradio</w:t>
      </w:r>
      <w:r>
        <w:rPr>
          <w:rFonts w:ascii="Times New Roman" w:hAnsi="Times New Roman"/>
          <w:b/>
          <w:color w:val="0000FF"/>
        </w:rPr>
        <w:t xml:space="preserve"> [14]</w:t>
      </w:r>
      <w:r>
        <w:rPr>
          <w:rFonts w:ascii="Times New Roman" w:hAnsi="Times New Roman"/>
          <w:sz w:val="24"/>
        </w:rPr>
        <w:t xml:space="preserve"> web framework. It provides real-time, interactive terrain analysis for autonomous navigation. The primary objective of this system is to ingest a standard 2D RGB terrain image and process it through a deep learning pipeline (SegFormer for semantic segmentation and Depth Anything</w:t>
      </w:r>
      <w:r>
        <w:rPr>
          <w:rFonts w:ascii="Times New Roman" w:hAnsi="Times New Roman"/>
          <w:b/>
          <w:color w:val="0000FF"/>
        </w:rPr>
        <w:t xml:space="preserve"> [5]</w:t>
      </w:r>
      <w:r>
        <w:rPr>
          <w:rFonts w:ascii="Times New Roman" w:hAnsi="Times New Roman"/>
          <w:sz w:val="24"/>
        </w:rPr>
        <w:t xml:space="preserve"> for metric depth estimation). The resulting output categorizes the environment into traversable 'Safe' zones versus impassable 'Hazard' regions, visualizing these boundaries directly to the operator.</w:t>
      </w:r>
    </w:p>
    <w:p w14:paraId="5B4995D4">
      <w:pPr>
        <w:jc w:val="both"/>
      </w:pPr>
      <w:r>
        <w:rPr>
          <w:rFonts w:ascii="Times New Roman" w:hAnsi="Times New Roman"/>
          <w:sz w:val="24"/>
        </w:rPr>
        <w:t>The interface follows a modern, dark-themed, dashboard-style layout, optimizing screen real estate to present multiple streams of visual data concurrently. It is logically divided into two main sections:</w:t>
      </w:r>
    </w:p>
    <w:p w14:paraId="5876655E">
      <w:pPr>
        <w:jc w:val="both"/>
      </w:pPr>
      <w:r>
        <w:rPr>
          <w:rFonts w:ascii="Times New Roman" w:hAnsi="Times New Roman"/>
          <w:sz w:val="24"/>
        </w:rPr>
        <w:t>1. The Navigation &amp; Control Sidebar (Left panel)</w:t>
      </w:r>
    </w:p>
    <w:p w14:paraId="60F19976">
      <w:pPr>
        <w:jc w:val="both"/>
      </w:pPr>
      <w:r>
        <w:rPr>
          <w:rFonts w:ascii="Times New Roman" w:hAnsi="Times New Roman"/>
          <w:sz w:val="24"/>
        </w:rPr>
        <w:t>2. The Output Visualization Grid (Right and Center panels)</w:t>
      </w:r>
    </w:p>
    <w:p w14:paraId="6DE98220">
      <w:pPr>
        <w:jc w:val="left"/>
      </w:pPr>
      <w:r>
        <w:rPr>
          <w:rFonts w:ascii="Times New Roman" w:hAnsi="Times New Roman"/>
          <w:b/>
          <w:sz w:val="26"/>
        </w:rPr>
        <w:t>1</w:t>
      </w:r>
      <w:r>
        <w:rPr>
          <w:rFonts w:hint="default"/>
          <w:b/>
          <w:sz w:val="26"/>
          <w:lang w:val="en-US"/>
        </w:rPr>
        <w:t>.</w:t>
      </w:r>
      <w:r>
        <w:rPr>
          <w:rFonts w:ascii="Times New Roman" w:hAnsi="Times New Roman"/>
          <w:b/>
          <w:sz w:val="26"/>
        </w:rPr>
        <w:t xml:space="preserve"> The Navigation &amp; Control Sidebar</w:t>
      </w:r>
    </w:p>
    <w:p w14:paraId="75129A2B">
      <w:pPr>
        <w:jc w:val="both"/>
      </w:pPr>
      <w:r>
        <w:rPr>
          <w:rFonts w:ascii="Times New Roman" w:hAnsi="Times New Roman"/>
          <w:sz w:val="24"/>
        </w:rPr>
        <w:t>The left sidebar serves as the primary interaction hub for the human operator. It is divided into several collapsible accordion menus and interactive controls, allowing for dynamic parameter tuning without requiring the user to write or modify backend code.</w:t>
      </w:r>
    </w:p>
    <w:p w14:paraId="2E0E9723">
      <w:pPr>
        <w:jc w:val="both"/>
      </w:pPr>
      <w:r>
        <w:rPr>
          <w:rFonts w:ascii="Times New Roman" w:hAnsi="Times New Roman"/>
          <w:sz w:val="24"/>
        </w:rPr>
        <w:t>Input Image Module:</w:t>
      </w:r>
    </w:p>
    <w:p w14:paraId="0DDFCC48">
      <w:pPr>
        <w:jc w:val="both"/>
      </w:pPr>
      <w:r>
        <w:rPr>
          <w:rFonts w:ascii="Times New Roman" w:hAnsi="Times New Roman"/>
          <w:sz w:val="24"/>
        </w:rPr>
        <w:t>At the top left, the 'Input Image' window allows the user to upload or drag-and-drop the raw RGB image intended for analysis. Below the image, standard Gradio</w:t>
      </w:r>
      <w:r>
        <w:rPr>
          <w:rFonts w:ascii="Times New Roman" w:hAnsi="Times New Roman"/>
          <w:b/>
          <w:color w:val="0000FF"/>
        </w:rPr>
        <w:t xml:space="preserve"> [14]</w:t>
      </w:r>
      <w:r>
        <w:rPr>
          <w:rFonts w:ascii="Times New Roman" w:hAnsi="Times New Roman"/>
          <w:sz w:val="24"/>
        </w:rPr>
        <w:t xml:space="preserve"> controls are visible for uploading, capturing from a webcam, or clearing the current image.</w:t>
      </w:r>
    </w:p>
    <w:p w14:paraId="3A1E6BBF">
      <w:pPr>
        <w:jc w:val="both"/>
      </w:pPr>
      <w:r>
        <w:rPr>
          <w:rFonts w:ascii="Times New Roman" w:hAnsi="Times New Roman"/>
          <w:sz w:val="24"/>
        </w:rPr>
        <w:t>Settings and Overlays:</w:t>
      </w:r>
    </w:p>
    <w:p w14:paraId="235478ED">
      <w:pPr>
        <w:jc w:val="both"/>
      </w:pPr>
      <w:r>
        <w:rPr>
          <w:rFonts w:ascii="Times New Roman" w:hAnsi="Times New Roman"/>
          <w:sz w:val="24"/>
        </w:rPr>
        <w:t>Directly beneath the input module is the 'Settings' tab. This section displays a slider for HUD Opacity. This slider controls the transparency of the semantic overlays rendered in the output panels. By allowing the operator to adjust opacity, the system ensures that the underlying raw image features (like hidden rocks or textures) can still be inspected beneath the colored masks.</w:t>
      </w:r>
    </w:p>
    <w:p w14:paraId="7EC5C285">
      <w:pPr>
        <w:jc w:val="both"/>
      </w:pPr>
      <w:r>
        <w:rPr>
          <w:rFonts w:ascii="Times New Roman" w:hAnsi="Times New Roman"/>
          <w:sz w:val="24"/>
        </w:rPr>
        <w:t>Advanced Configuration Menus:</w:t>
      </w:r>
    </w:p>
    <w:p w14:paraId="2EDE68A7">
      <w:pPr>
        <w:jc w:val="both"/>
      </w:pPr>
      <w:r>
        <w:rPr>
          <w:rFonts w:ascii="Times New Roman" w:hAnsi="Times New Roman"/>
          <w:sz w:val="24"/>
        </w:rPr>
        <w:t>• Class Mapping (JSON): Allows the operator to dynamically override the semantic mapping dictionary. For example, a user could re-classify the 'sand' class from a 'Safe' zone to a 'Hazard' zone depending on the rover's drivetrain capabilities.</w:t>
      </w:r>
    </w:p>
    <w:p w14:paraId="5CF5C08E">
      <w:pPr>
        <w:jc w:val="both"/>
      </w:pPr>
      <w:r>
        <w:rPr>
          <w:rFonts w:ascii="Times New Roman" w:hAnsi="Times New Roman"/>
          <w:sz w:val="24"/>
        </w:rPr>
        <w:t>• Advanced Features: Displays checkboxes to Enable Depth pipeline, Enable Pathfinding (A* or Dijkstra), and Show 3D View.</w:t>
      </w:r>
    </w:p>
    <w:p w14:paraId="75E4F120">
      <w:pPr>
        <w:jc w:val="both"/>
      </w:pPr>
      <w:r>
        <w:rPr>
          <w:rFonts w:ascii="Times New Roman" w:hAnsi="Times New Roman"/>
          <w:sz w:val="24"/>
        </w:rPr>
        <w:t>• Rover Settings: Houses parameters for the physical dimensions of the rover (e.g., chassis width). This is crucial for the 'Rover Dimension Constraint' algorithm, ensuring paths are physically wide enough to traverse.</w:t>
      </w:r>
    </w:p>
    <w:p w14:paraId="74F4D9BF">
      <w:pPr>
        <w:jc w:val="both"/>
      </w:pPr>
      <w:r>
        <w:rPr>
          <w:rFonts w:ascii="Times New Roman" w:hAnsi="Times New Roman"/>
          <w:sz w:val="24"/>
        </w:rPr>
        <w:t>At the very bottom of the sidebar is a prominent orange 'Analyze Terrain' button, which acts as the execution trigger for the ML pipeline once all parameters are set.</w:t>
      </w:r>
    </w:p>
    <w:p w14:paraId="3309484E">
      <w:pPr>
        <w:jc w:val="left"/>
      </w:pPr>
      <w:r>
        <w:rPr>
          <w:rFonts w:ascii="Times New Roman" w:hAnsi="Times New Roman"/>
          <w:b/>
          <w:sz w:val="26"/>
        </w:rPr>
        <w:t>2</w:t>
      </w:r>
      <w:r>
        <w:rPr>
          <w:rFonts w:hint="default"/>
          <w:b/>
          <w:sz w:val="26"/>
          <w:lang w:val="en-US"/>
        </w:rPr>
        <w:t>.</w:t>
      </w:r>
      <w:r>
        <w:rPr>
          <w:rFonts w:ascii="Times New Roman" w:hAnsi="Times New Roman"/>
          <w:b/>
          <w:sz w:val="26"/>
        </w:rPr>
        <w:t xml:space="preserve"> The Output Visualization Grid</w:t>
      </w:r>
    </w:p>
    <w:p w14:paraId="1D8DF0BA">
      <w:pPr>
        <w:jc w:val="both"/>
      </w:pPr>
      <w:r>
        <w:rPr>
          <w:rFonts w:ascii="Times New Roman" w:hAnsi="Times New Roman"/>
          <w:sz w:val="24"/>
        </w:rPr>
        <w:t>The right side of the dashboard is dedicated to displaying the processed outputs from the deep learning models. It is structured into a 2x2 style grid, offering distinct visual perspectives.</w:t>
      </w:r>
    </w:p>
    <w:p w14:paraId="063AD2FD">
      <w:pPr>
        <w:jc w:val="both"/>
      </w:pPr>
      <w:r>
        <w:rPr>
          <w:rFonts w:ascii="Times New Roman" w:hAnsi="Times New Roman"/>
          <w:sz w:val="24"/>
        </w:rPr>
        <w:t>HUD Prediction (with Path) - Top Left:</w:t>
      </w:r>
    </w:p>
    <w:p w14:paraId="405A9508">
      <w:pPr>
        <w:jc w:val="both"/>
      </w:pPr>
      <w:r>
        <w:rPr>
          <w:rFonts w:ascii="Times New Roman" w:hAnsi="Times New Roman"/>
          <w:sz w:val="24"/>
        </w:rPr>
        <w:t>This panel overlays the binary safety mask directly onto the original rocky terrain image. The Red Zones (Hazard) demarcate areas deemed impassable. The Green Zones (Safe) indicate navigable terrain. A distinct dotted blue pathfinding line traces an optimal route through the safe zone.</w:t>
      </w:r>
    </w:p>
    <w:p w14:paraId="7DFB84AB">
      <w:pPr>
        <w:jc w:val="both"/>
      </w:pPr>
      <w:r>
        <w:rPr>
          <w:rFonts w:ascii="Times New Roman" w:hAnsi="Times New Roman"/>
          <w:sz w:val="24"/>
        </w:rPr>
        <w:t>Raw Mask - Top Right:</w:t>
      </w:r>
    </w:p>
    <w:p w14:paraId="0567D1A6">
      <w:pPr>
        <w:jc w:val="both"/>
      </w:pPr>
      <w:r>
        <w:rPr>
          <w:rFonts w:ascii="Times New Roman" w:hAnsi="Times New Roman"/>
          <w:sz w:val="24"/>
        </w:rPr>
        <w:t>This panel displays the raw semantic segmentation mask generated directly by the SegFormer</w:t>
      </w:r>
      <w:r>
        <w:rPr>
          <w:rFonts w:ascii="Times New Roman" w:hAnsi="Times New Roman"/>
          <w:b/>
          <w:color w:val="0000FF"/>
        </w:rPr>
        <w:t xml:space="preserve"> [4]</w:t>
      </w:r>
      <w:r>
        <w:rPr>
          <w:rFonts w:ascii="Times New Roman" w:hAnsi="Times New Roman"/>
          <w:sz w:val="24"/>
        </w:rPr>
        <w:t xml:space="preserve"> model in greyscale. The varying shades of grey represent the different semantic classes (out of the 150 ADE20K</w:t>
      </w:r>
      <w:r>
        <w:rPr>
          <w:rFonts w:ascii="Times New Roman" w:hAnsi="Times New Roman"/>
          <w:b/>
          <w:color w:val="0000FF"/>
        </w:rPr>
        <w:t xml:space="preserve"> [18]</w:t>
      </w:r>
      <w:r>
        <w:rPr>
          <w:rFonts w:ascii="Times New Roman" w:hAnsi="Times New Roman"/>
          <w:sz w:val="24"/>
        </w:rPr>
        <w:t xml:space="preserve"> classes) the model has identified, demonstrating its ability to separate textural entities prior to safety classification.</w:t>
      </w:r>
    </w:p>
    <w:p w14:paraId="4FC3581F">
      <w:pPr>
        <w:jc w:val="both"/>
      </w:pPr>
      <w:r>
        <w:rPr>
          <w:rFonts w:ascii="Times New Roman" w:hAnsi="Times New Roman"/>
          <w:sz w:val="24"/>
        </w:rPr>
        <w:t>Depth Map - Bottom Center:</w:t>
      </w:r>
    </w:p>
    <w:p w14:paraId="50EF1931">
      <w:pPr>
        <w:jc w:val="both"/>
      </w:pPr>
      <w:r>
        <w:rPr>
          <w:rFonts w:ascii="Times New Roman" w:hAnsi="Times New Roman"/>
          <w:sz w:val="24"/>
        </w:rPr>
        <w:t>This large module displays the output of the monocular depth estimation model using a Thermal Pseudocolour Representation. Red and orange hues denote close physical proximity, while blue and purple hues denote distant background horizons. The optimal traversal path</w:t>
      </w:r>
      <w:r>
        <w:rPr>
          <w:rFonts w:ascii="Times New Roman" w:hAnsi="Times New Roman"/>
          <w:b/>
          <w:color w:val="0000FF"/>
        </w:rPr>
        <w:t xml:space="preserve"> [23]</w:t>
      </w:r>
      <w:r>
        <w:rPr>
          <w:rFonts w:ascii="Times New Roman" w:hAnsi="Times New Roman"/>
          <w:sz w:val="24"/>
        </w:rPr>
        <w:t xml:space="preserve"> is superimposed entirely in bright cyan across this depth map.</w:t>
      </w:r>
    </w:p>
    <w:p w14:paraId="2ABE25BD">
      <w:pPr>
        <w:jc w:val="center"/>
      </w:pPr>
    </w:p>
    <w:p w14:paraId="14A762FD">
      <w:pPr>
        <w:jc w:val="center"/>
      </w:pPr>
      <w:r>
        <w:drawing>
          <wp:inline distT="0" distB="0" distL="114300" distR="114300">
            <wp:extent cx="5493385" cy="4573270"/>
            <wp:effectExtent l="0" t="0" r="18415" b="241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5"/>
                    <a:stretch>
                      <a:fillRect/>
                    </a:stretch>
                  </pic:blipFill>
                  <pic:spPr>
                    <a:xfrm>
                      <a:off x="0" y="0"/>
                      <a:ext cx="5493385" cy="4573270"/>
                    </a:xfrm>
                    <a:prstGeom prst="rect">
                      <a:avLst/>
                    </a:prstGeom>
                    <a:noFill/>
                    <a:ln>
                      <a:noFill/>
                    </a:ln>
                  </pic:spPr>
                </pic:pic>
              </a:graphicData>
            </a:graphic>
          </wp:inline>
        </w:drawing>
      </w:r>
      <w:r>
        <w:rPr>
          <w:rFonts w:ascii="Times New Roman" w:hAnsi="Times New Roman"/>
          <w:i/>
          <w:sz w:val="24"/>
        </w:rPr>
        <w:br w:type="textWrapping"/>
      </w:r>
    </w:p>
    <w:p w14:paraId="680DA53A">
      <w:pPr>
        <w:jc w:val="center"/>
        <w:rPr>
          <w:rFonts w:ascii="Times New Roman" w:hAnsi="Times New Roman"/>
          <w:b/>
          <w:sz w:val="24"/>
        </w:rPr>
      </w:pPr>
      <w:r>
        <w:rPr>
          <w:rFonts w:ascii="Times New Roman" w:hAnsi="Times New Roman"/>
          <w:b/>
          <w:sz w:val="24"/>
        </w:rPr>
        <w:t>Figure 7.1: Interactive Gradio</w:t>
      </w:r>
      <w:r>
        <w:rPr>
          <w:rFonts w:ascii="Times New Roman" w:hAnsi="Times New Roman"/>
          <w:b/>
          <w:color w:val="0000FF"/>
        </w:rPr>
        <w:t xml:space="preserve"> [14]</w:t>
      </w:r>
      <w:r>
        <w:rPr>
          <w:rFonts w:ascii="Times New Roman" w:hAnsi="Times New Roman"/>
          <w:b/>
          <w:sz w:val="24"/>
        </w:rPr>
        <w:t xml:space="preserve"> Web Dashboard (Navigation &amp; 2D Outputs)</w:t>
      </w:r>
    </w:p>
    <w:p w14:paraId="23145D27">
      <w:pPr>
        <w:jc w:val="center"/>
        <w:rPr>
          <w:rFonts w:ascii="Times New Roman" w:hAnsi="Times New Roman"/>
          <w:b/>
          <w:sz w:val="24"/>
        </w:rPr>
      </w:pPr>
    </w:p>
    <w:p w14:paraId="7BE5F80E">
      <w:pPr>
        <w:jc w:val="left"/>
      </w:pPr>
      <w:r>
        <w:rPr>
          <w:rFonts w:ascii="Times New Roman" w:hAnsi="Times New Roman"/>
          <w:b/>
          <w:sz w:val="26"/>
        </w:rPr>
        <w:t>7.</w:t>
      </w:r>
      <w:r>
        <w:rPr>
          <w:rFonts w:hint="default"/>
          <w:b/>
          <w:sz w:val="26"/>
          <w:lang w:val="en-US"/>
        </w:rPr>
        <w:t>4.2</w:t>
      </w:r>
      <w:r>
        <w:rPr>
          <w:rFonts w:ascii="Times New Roman" w:hAnsi="Times New Roman"/>
          <w:b/>
          <w:sz w:val="26"/>
        </w:rPr>
        <w:t xml:space="preserve"> 3D TERRAIN MESH AND TELEMETRY</w:t>
      </w:r>
    </w:p>
    <w:p w14:paraId="1C0A86C6">
      <w:pPr>
        <w:jc w:val="both"/>
      </w:pPr>
      <w:r>
        <w:rPr>
          <w:rFonts w:ascii="Times New Roman" w:hAnsi="Times New Roman"/>
          <w:sz w:val="24"/>
        </w:rPr>
        <w:t>While the primary viewport focuses on 2D semantic overlays and HUDs, the downward-scrolled section provides deep geometric context and precise, quantifiable telemetry derived from the inference pipeline.</w:t>
      </w:r>
    </w:p>
    <w:p w14:paraId="3E22B70A">
      <w:pPr>
        <w:jc w:val="both"/>
      </w:pPr>
      <w:r>
        <w:rPr>
          <w:rFonts w:ascii="Times New Roman" w:hAnsi="Times New Roman"/>
          <w:sz w:val="24"/>
        </w:rPr>
        <w:t>3D Terrain View (Sci-Fi Mode):</w:t>
      </w:r>
    </w:p>
    <w:p w14:paraId="117A20EA">
      <w:pPr>
        <w:jc w:val="both"/>
      </w:pPr>
      <w:r>
        <w:rPr>
          <w:rFonts w:ascii="Times New Roman" w:hAnsi="Times New Roman"/>
          <w:sz w:val="24"/>
        </w:rPr>
        <w:t>At the top of the interface is the 3D Terrain Mesh viewer. The system has taken the 2D RGB image and extruded it into a three-dimensional topographic model using the metric values from Depth Anything</w:t>
      </w:r>
      <w:r>
        <w:rPr>
          <w:rFonts w:ascii="Times New Roman" w:hAnsi="Times New Roman"/>
          <w:b/>
          <w:color w:val="0000FF"/>
        </w:rPr>
        <w:t xml:space="preserve"> [5]</w:t>
      </w:r>
      <w:r>
        <w:rPr>
          <w:rFonts w:ascii="Times New Roman" w:hAnsi="Times New Roman"/>
          <w:sz w:val="24"/>
        </w:rPr>
        <w:t xml:space="preserve"> V2. The 2D semantic safety mask is draped directly over this 3D geometry as a wireframe. Elevational hazards form a red wireframe, while the flatter traversable valleys form a green wireframe. A vividly plotted segmented line traces the 3D pathfinding route.</w:t>
      </w:r>
    </w:p>
    <w:p w14:paraId="179E685E">
      <w:pPr>
        <w:jc w:val="both"/>
      </w:pPr>
      <w:r>
        <w:rPr>
          <w:rFonts w:ascii="Times New Roman" w:hAnsi="Times New Roman"/>
          <w:sz w:val="24"/>
        </w:rPr>
        <w:t>High-Level Telemetry:</w:t>
      </w:r>
    </w:p>
    <w:p w14:paraId="3AF373A7">
      <w:pPr>
        <w:jc w:val="both"/>
      </w:pPr>
      <w:r>
        <w:rPr>
          <w:rFonts w:ascii="Times New Roman" w:hAnsi="Times New Roman"/>
          <w:sz w:val="24"/>
        </w:rPr>
        <w:t>Directly beneath the 3D viewer is a prominent banner displaying the 'Safety Score' (e.g., 35.9%). This metric provides the operator with an immediate understanding of the overall navigability of the current scene, indicating the percentage of visible terrain deemed traversable.</w:t>
      </w:r>
    </w:p>
    <w:p w14:paraId="76D6C89E">
      <w:pPr>
        <w:jc w:val="both"/>
      </w:pPr>
      <w:r>
        <w:rPr>
          <w:rFonts w:ascii="Times New Roman" w:hAnsi="Times New Roman"/>
          <w:sz w:val="24"/>
        </w:rPr>
        <w:t>Detailed Stats (JSON Output):</w:t>
      </w:r>
    </w:p>
    <w:p w14:paraId="7ED8C744">
      <w:pPr>
        <w:jc w:val="both"/>
      </w:pPr>
      <w:r>
        <w:rPr>
          <w:rFonts w:ascii="Times New Roman" w:hAnsi="Times New Roman"/>
          <w:sz w:val="24"/>
        </w:rPr>
        <w:t>A raw data terminal outputs the precise numerical telemetry</w:t>
      </w:r>
      <w:r>
        <w:rPr>
          <w:rFonts w:ascii="Times New Roman" w:hAnsi="Times New Roman"/>
          <w:b/>
          <w:color w:val="0000FF"/>
        </w:rPr>
        <w:t xml:space="preserve"> [21]</w:t>
      </w:r>
      <w:r>
        <w:rPr>
          <w:rFonts w:ascii="Times New Roman" w:hAnsi="Times New Roman"/>
          <w:sz w:val="24"/>
        </w:rPr>
        <w:t xml:space="preserve"> generated during the inference cycle. The JSON data dictionary contains several critical metrics, including pixel analytics (safe vs hazard counts), distribution percentages, and confidence metrics (mean confidence of the SegFormer</w:t>
      </w:r>
      <w:r>
        <w:rPr>
          <w:rFonts w:ascii="Times New Roman" w:hAnsi="Times New Roman"/>
          <w:b/>
          <w:color w:val="0000FF"/>
        </w:rPr>
        <w:t xml:space="preserve"> [4]</w:t>
      </w:r>
      <w:r>
        <w:rPr>
          <w:rFonts w:ascii="Times New Roman" w:hAnsi="Times New Roman"/>
          <w:sz w:val="24"/>
        </w:rPr>
        <w:t xml:space="preserve"> model across predictions).</w:t>
      </w:r>
    </w:p>
    <w:p w14:paraId="305DB9D9">
      <w:pPr>
        <w:jc w:val="center"/>
      </w:pPr>
      <w:r>
        <w:rPr>
          <w:rFonts w:ascii="Times New Roman" w:hAnsi="Times New Roman"/>
          <w:i/>
          <w:sz w:val="24"/>
        </w:rPr>
        <w:br w:type="textWrapping"/>
      </w:r>
      <w:r>
        <w:drawing>
          <wp:inline distT="0" distB="0" distL="114300" distR="114300">
            <wp:extent cx="5498465" cy="4026535"/>
            <wp:effectExtent l="0" t="0" r="13335"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6"/>
                    <a:stretch>
                      <a:fillRect/>
                    </a:stretch>
                  </pic:blipFill>
                  <pic:spPr>
                    <a:xfrm>
                      <a:off x="0" y="0"/>
                      <a:ext cx="5498465" cy="4026535"/>
                    </a:xfrm>
                    <a:prstGeom prst="rect">
                      <a:avLst/>
                    </a:prstGeom>
                    <a:noFill/>
                    <a:ln>
                      <a:noFill/>
                    </a:ln>
                  </pic:spPr>
                </pic:pic>
              </a:graphicData>
            </a:graphic>
          </wp:inline>
        </w:drawing>
      </w:r>
      <w:r>
        <w:rPr>
          <w:rFonts w:ascii="Times New Roman" w:hAnsi="Times New Roman"/>
          <w:i/>
          <w:sz w:val="24"/>
        </w:rPr>
        <w:br w:type="textWrapping"/>
      </w:r>
    </w:p>
    <w:p w14:paraId="7A7D4916">
      <w:pPr>
        <w:jc w:val="center"/>
        <w:rPr>
          <w:rFonts w:ascii="Times New Roman" w:hAnsi="Times New Roman"/>
          <w:b/>
          <w:sz w:val="24"/>
        </w:rPr>
      </w:pPr>
      <w:r>
        <w:rPr>
          <w:rFonts w:ascii="Times New Roman" w:hAnsi="Times New Roman"/>
          <w:b/>
          <w:sz w:val="24"/>
        </w:rPr>
        <w:t>Figure 7.2: 3D Terrain Mesh &amp; Detailed Inference Telemetry</w:t>
      </w:r>
    </w:p>
    <w:p w14:paraId="3A529A2D">
      <w:pPr>
        <w:jc w:val="center"/>
        <w:rPr>
          <w:rFonts w:ascii="Times New Roman" w:hAnsi="Times New Roman"/>
          <w:b/>
          <w:sz w:val="24"/>
        </w:rPr>
      </w:pPr>
    </w:p>
    <w:p w14:paraId="1F572603">
      <w:pPr>
        <w:jc w:val="left"/>
      </w:pPr>
      <w:r>
        <w:rPr>
          <w:rFonts w:ascii="Times New Roman" w:hAnsi="Times New Roman"/>
          <w:b/>
          <w:sz w:val="26"/>
        </w:rPr>
        <w:t>7.</w:t>
      </w:r>
      <w:r>
        <w:rPr>
          <w:rFonts w:hint="default"/>
          <w:b/>
          <w:sz w:val="26"/>
          <w:lang w:val="en-US"/>
        </w:rPr>
        <w:t>4.3</w:t>
      </w:r>
      <w:r>
        <w:rPr>
          <w:rFonts w:ascii="Times New Roman" w:hAnsi="Times New Roman"/>
          <w:b/>
          <w:sz w:val="26"/>
        </w:rPr>
        <w:t xml:space="preserve"> REAL-TIME TELEMETRY AND MLOPS LOGGING</w:t>
      </w:r>
    </w:p>
    <w:p w14:paraId="158598BD">
      <w:pPr>
        <w:jc w:val="both"/>
      </w:pPr>
      <w:r>
        <w:rPr>
          <w:rFonts w:ascii="Times New Roman" w:hAnsi="Times New Roman"/>
          <w:sz w:val="24"/>
        </w:rPr>
        <w:t>For continuous performance auditing and algorithmic refinement, the system incorporates real-time telemetry tracking pushed directly to the Weights &amp; Biases</w:t>
      </w:r>
      <w:r>
        <w:rPr>
          <w:rFonts w:ascii="Times New Roman" w:hAnsi="Times New Roman"/>
          <w:b/>
          <w:color w:val="0000FF"/>
        </w:rPr>
        <w:t xml:space="preserve"> [15]</w:t>
      </w:r>
      <w:r>
        <w:rPr>
          <w:rFonts w:ascii="Times New Roman" w:hAnsi="Times New Roman"/>
          <w:sz w:val="24"/>
        </w:rPr>
        <w:t xml:space="preserve"> (W&amp;B) cloud platform. This active data stream allows MLOps engineers to monitor system health without requiring physical tethering to the rover.</w:t>
      </w:r>
    </w:p>
    <w:p w14:paraId="1BD88548">
      <w:pPr>
        <w:jc w:val="both"/>
      </w:pPr>
      <w:r>
        <w:rPr>
          <w:rFonts w:ascii="Times New Roman" w:hAnsi="Times New Roman"/>
          <w:sz w:val="24"/>
        </w:rPr>
        <w:t>The automated telemetry payload intercepts the pipeline at the end of the inference cycle and uploads the following critical parameters:</w:t>
      </w:r>
    </w:p>
    <w:p w14:paraId="7ECC02A0">
      <w:pPr>
        <w:jc w:val="both"/>
      </w:pPr>
      <w:r>
        <w:rPr>
          <w:rFonts w:ascii="Times New Roman" w:hAnsi="Times New Roman"/>
          <w:sz w:val="24"/>
        </w:rPr>
        <w:t>• Processing Latency: Tracks the inference duration for both the semantic model (SegFormer</w:t>
      </w:r>
      <w:r>
        <w:rPr>
          <w:rFonts w:ascii="Times New Roman" w:hAnsi="Times New Roman"/>
          <w:b/>
          <w:color w:val="0000FF"/>
        </w:rPr>
        <w:t xml:space="preserve"> [4]</w:t>
      </w:r>
      <w:r>
        <w:rPr>
          <w:rFonts w:ascii="Times New Roman" w:hAnsi="Times New Roman"/>
          <w:sz w:val="24"/>
        </w:rPr>
        <w:t>) and spatial model (Depth Anything</w:t>
      </w:r>
      <w:r>
        <w:rPr>
          <w:rFonts w:ascii="Times New Roman" w:hAnsi="Times New Roman"/>
          <w:b/>
          <w:color w:val="0000FF"/>
        </w:rPr>
        <w:t xml:space="preserve"> [5]</w:t>
      </w:r>
      <w:r>
        <w:rPr>
          <w:rFonts w:ascii="Times New Roman" w:hAnsi="Times New Roman"/>
          <w:sz w:val="24"/>
        </w:rPr>
        <w:t>), ensuring real-time boundaries are maintained.</w:t>
      </w:r>
    </w:p>
    <w:p w14:paraId="3136B139">
      <w:pPr>
        <w:jc w:val="both"/>
      </w:pPr>
      <w:r>
        <w:rPr>
          <w:rFonts w:ascii="Times New Roman" w:hAnsi="Times New Roman"/>
          <w:sz w:val="24"/>
        </w:rPr>
        <w:t>• Topographical Distribution: Logs the absolute integer counts of 'safe_pixels' and 'hazard_pixels', tracking how environments change over time.</w:t>
      </w:r>
    </w:p>
    <w:p w14:paraId="28F7172A">
      <w:pPr>
        <w:jc w:val="both"/>
      </w:pPr>
      <w:r>
        <w:rPr>
          <w:rFonts w:ascii="Times New Roman" w:hAnsi="Times New Roman"/>
          <w:sz w:val="24"/>
        </w:rPr>
        <w:t>• Safety Score (Navigability %): The primary real-time metric, representing the ratio of traversable terrain compared to the physical constraints set by the operator's rover width dimension.</w:t>
      </w:r>
    </w:p>
    <w:p w14:paraId="6F090FF2">
      <w:pPr>
        <w:jc w:val="both"/>
        <w:rPr>
          <w:rFonts w:ascii="Times New Roman" w:hAnsi="Times New Roman"/>
          <w:sz w:val="24"/>
        </w:rPr>
      </w:pPr>
      <w:r>
        <w:rPr>
          <w:rFonts w:ascii="Times New Roman" w:hAnsi="Times New Roman"/>
          <w:sz w:val="24"/>
        </w:rPr>
        <w:t>• AI Confidence Ratings: Tracks the output tensor's mean probability score, flagging unpredictable or out-of-distribution hostile environments.</w:t>
      </w:r>
    </w:p>
    <w:p w14:paraId="7264B300">
      <w:pPr>
        <w:jc w:val="both"/>
        <w:rPr>
          <w:rFonts w:ascii="Times New Roman" w:hAnsi="Times New Roman"/>
          <w:sz w:val="24"/>
        </w:rPr>
      </w:pPr>
    </w:p>
    <w:p w14:paraId="44431FEF">
      <w:pPr>
        <w:jc w:val="both"/>
        <w:rPr>
          <w:rFonts w:ascii="Times New Roman" w:hAnsi="Times New Roman"/>
          <w:sz w:val="24"/>
        </w:rPr>
      </w:pPr>
    </w:p>
    <w:p w14:paraId="1096C7BE">
      <w:pPr>
        <w:jc w:val="center"/>
      </w:pPr>
      <w:r>
        <w:rPr>
          <w:rFonts w:ascii="Times New Roman" w:hAnsi="Times New Roman"/>
          <w:i/>
          <w:sz w:val="24"/>
        </w:rPr>
        <w:br w:type="textWrapping"/>
      </w:r>
      <w:r>
        <w:drawing>
          <wp:inline distT="0" distB="0" distL="114300" distR="114300">
            <wp:extent cx="5492115" cy="5276850"/>
            <wp:effectExtent l="0" t="0" r="19685"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5492115" cy="5276850"/>
                    </a:xfrm>
                    <a:prstGeom prst="rect">
                      <a:avLst/>
                    </a:prstGeom>
                    <a:noFill/>
                    <a:ln>
                      <a:noFill/>
                    </a:ln>
                  </pic:spPr>
                </pic:pic>
              </a:graphicData>
            </a:graphic>
          </wp:inline>
        </w:drawing>
      </w:r>
      <w:r>
        <w:rPr>
          <w:rFonts w:ascii="Times New Roman" w:hAnsi="Times New Roman"/>
          <w:i/>
          <w:sz w:val="24"/>
        </w:rPr>
        <w:br w:type="textWrapping"/>
      </w:r>
      <w:r>
        <w:rPr>
          <w:rFonts w:ascii="Times New Roman" w:hAnsi="Times New Roman"/>
          <w:i/>
          <w:sz w:val="24"/>
        </w:rPr>
        <w:br w:type="textWrapping"/>
      </w:r>
    </w:p>
    <w:p w14:paraId="116855AF">
      <w:pPr>
        <w:jc w:val="center"/>
      </w:pPr>
      <w:r>
        <w:rPr>
          <w:rFonts w:ascii="Times New Roman" w:hAnsi="Times New Roman"/>
          <w:b/>
          <w:sz w:val="24"/>
        </w:rPr>
        <w:t>Figure 7.3: W&amp;B</w:t>
      </w:r>
      <w:r>
        <w:rPr>
          <w:rFonts w:ascii="Times New Roman" w:hAnsi="Times New Roman"/>
          <w:b/>
          <w:color w:val="0000FF"/>
        </w:rPr>
        <w:t xml:space="preserve"> [15]</w:t>
      </w:r>
      <w:r>
        <w:rPr>
          <w:rFonts w:ascii="Times New Roman" w:hAnsi="Times New Roman"/>
          <w:b/>
          <w:sz w:val="24"/>
        </w:rPr>
        <w:t xml:space="preserve"> Active Telemetry Monitoring Dashboard</w:t>
      </w:r>
    </w:p>
    <w:p w14:paraId="302DFF94">
      <w:r>
        <w:br w:type="page"/>
      </w:r>
    </w:p>
    <w:p w14:paraId="34D361BA">
      <w:pPr>
        <w:jc w:val="center"/>
      </w:pPr>
      <w:r>
        <w:rPr>
          <w:rFonts w:ascii="Times New Roman" w:hAnsi="Times New Roman"/>
          <w:b/>
          <w:sz w:val="28"/>
        </w:rPr>
        <w:t>CHAPTER 8</w:t>
      </w:r>
      <w:r>
        <w:rPr>
          <w:rFonts w:ascii="Times New Roman" w:hAnsi="Times New Roman"/>
          <w:b/>
          <w:sz w:val="28"/>
        </w:rPr>
        <w:br w:type="textWrapping"/>
      </w:r>
      <w:r>
        <w:rPr>
          <w:rFonts w:ascii="Times New Roman" w:hAnsi="Times New Roman"/>
          <w:b/>
          <w:sz w:val="28"/>
        </w:rPr>
        <w:t>TESTING</w:t>
      </w:r>
    </w:p>
    <w:p w14:paraId="7E4FDF0D">
      <w:pPr>
        <w:jc w:val="both"/>
      </w:pPr>
      <w:r>
        <w:rPr>
          <w:rFonts w:ascii="Times New Roman" w:hAnsi="Times New Roman"/>
          <w:sz w:val="24"/>
        </w:rPr>
        <w:t>Testing is a critical phase in the software development lifecycle, ensuring that the system meets its designed specifications and operates reliably under various conditions. For the Terrain Safety Analysis system, testing was categorized into Unit Testing, Integration Testing, and System/Performance Testing.</w:t>
      </w:r>
    </w:p>
    <w:p w14:paraId="39A0C561">
      <w:pPr>
        <w:jc w:val="left"/>
      </w:pPr>
      <w:r>
        <w:rPr>
          <w:rFonts w:ascii="Times New Roman" w:hAnsi="Times New Roman"/>
          <w:b/>
          <w:sz w:val="26"/>
        </w:rPr>
        <w:t>8.1 UNIT TESTING</w:t>
      </w:r>
    </w:p>
    <w:p w14:paraId="58B7EB02">
      <w:pPr>
        <w:jc w:val="both"/>
      </w:pPr>
      <w:r>
        <w:rPr>
          <w:rFonts w:ascii="Times New Roman" w:hAnsi="Times New Roman"/>
          <w:sz w:val="24"/>
        </w:rPr>
        <w:t>Unit testing involves verifying the smallest testable parts of the application in isolation. In this project, individual functions for image preprocessing, tensor normalization, and JSON dictionary parsing were tested.</w:t>
      </w:r>
    </w:p>
    <w:p w14:paraId="7378BAEF">
      <w:pPr>
        <w:jc w:val="both"/>
      </w:pPr>
      <w:r>
        <w:rPr>
          <w:rFonts w:ascii="Times New Roman" w:hAnsi="Times New Roman"/>
          <w:sz w:val="24"/>
        </w:rPr>
        <w:t>The unit testing methodology covered specific internal aspects:</w:t>
      </w:r>
    </w:p>
    <w:p w14:paraId="098EFEEB">
      <w:pPr>
        <w:jc w:val="both"/>
      </w:pPr>
      <w:r>
        <w:rPr>
          <w:rFonts w:ascii="Times New Roman" w:hAnsi="Times New Roman"/>
          <w:sz w:val="24"/>
        </w:rPr>
        <w:t>• Image tensor resizing and multi-channel normalisation routines</w:t>
      </w:r>
    </w:p>
    <w:p w14:paraId="1BFC1440">
      <w:pPr>
        <w:jc w:val="both"/>
      </w:pPr>
      <w:r>
        <w:rPr>
          <w:rFonts w:ascii="Times New Roman" w:hAnsi="Times New Roman"/>
          <w:sz w:val="24"/>
        </w:rPr>
        <w:t>• Logical aggregation via JSON dictionary mapping</w:t>
      </w:r>
    </w:p>
    <w:p w14:paraId="6CF28CF3">
      <w:pPr>
        <w:jc w:val="both"/>
      </w:pPr>
      <w:r>
        <w:rPr>
          <w:rFonts w:ascii="Times New Roman" w:hAnsi="Times New Roman"/>
          <w:sz w:val="24"/>
        </w:rPr>
        <w:t>• Graceful handling of null inputs or unexpected file formats</w:t>
      </w:r>
    </w:p>
    <w:p w14:paraId="087E8749">
      <w:pPr>
        <w:jc w:val="center"/>
      </w:pPr>
      <w:r>
        <w:rPr>
          <w:rFonts w:ascii="Times New Roman" w:hAnsi="Times New Roman"/>
          <w:b/>
          <w:sz w:val="24"/>
        </w:rPr>
        <w:t>Table 8.1: Unit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76"/>
        <w:gridCol w:w="1733"/>
      </w:tblGrid>
      <w:tr w14:paraId="49E1CE61">
        <w:tc>
          <w:tcPr>
            <w:tcW w:w="1733" w:type="dxa"/>
          </w:tcPr>
          <w:p w14:paraId="7956DA28">
            <w:pPr>
              <w:spacing w:after="0"/>
              <w:jc w:val="center"/>
            </w:pPr>
            <w:r>
              <w:rPr>
                <w:rFonts w:ascii="Times New Roman" w:hAnsi="Times New Roman"/>
                <w:b/>
                <w:sz w:val="24"/>
              </w:rPr>
              <w:t>Test ID</w:t>
            </w:r>
          </w:p>
        </w:tc>
        <w:tc>
          <w:tcPr>
            <w:tcW w:w="1733" w:type="dxa"/>
          </w:tcPr>
          <w:p w14:paraId="3989B320">
            <w:pPr>
              <w:spacing w:after="0"/>
              <w:jc w:val="center"/>
            </w:pPr>
            <w:r>
              <w:rPr>
                <w:rFonts w:ascii="Times New Roman" w:hAnsi="Times New Roman"/>
                <w:b/>
                <w:sz w:val="24"/>
              </w:rPr>
              <w:t>Description</w:t>
            </w:r>
          </w:p>
        </w:tc>
        <w:tc>
          <w:tcPr>
            <w:tcW w:w="1733" w:type="dxa"/>
          </w:tcPr>
          <w:p w14:paraId="38B891A8">
            <w:pPr>
              <w:spacing w:after="0"/>
              <w:jc w:val="center"/>
            </w:pPr>
            <w:r>
              <w:rPr>
                <w:rFonts w:ascii="Times New Roman" w:hAnsi="Times New Roman"/>
                <w:b/>
                <w:sz w:val="24"/>
              </w:rPr>
              <w:t>Input parameters</w:t>
            </w:r>
          </w:p>
        </w:tc>
        <w:tc>
          <w:tcPr>
            <w:tcW w:w="1733" w:type="dxa"/>
          </w:tcPr>
          <w:p w14:paraId="6B22A5CC">
            <w:pPr>
              <w:spacing w:after="0"/>
              <w:jc w:val="center"/>
            </w:pPr>
            <w:r>
              <w:rPr>
                <w:rFonts w:ascii="Times New Roman" w:hAnsi="Times New Roman"/>
                <w:b/>
                <w:sz w:val="24"/>
              </w:rPr>
              <w:t>Expected Output</w:t>
            </w:r>
          </w:p>
        </w:tc>
        <w:tc>
          <w:tcPr>
            <w:tcW w:w="1733" w:type="dxa"/>
          </w:tcPr>
          <w:p w14:paraId="42459799">
            <w:pPr>
              <w:spacing w:after="0"/>
              <w:jc w:val="center"/>
            </w:pPr>
            <w:r>
              <w:rPr>
                <w:rFonts w:ascii="Times New Roman" w:hAnsi="Times New Roman"/>
                <w:b/>
                <w:sz w:val="24"/>
              </w:rPr>
              <w:t>Status</w:t>
            </w:r>
          </w:p>
        </w:tc>
      </w:tr>
      <w:tr w14:paraId="671EF85B">
        <w:tc>
          <w:tcPr>
            <w:tcW w:w="1733" w:type="dxa"/>
          </w:tcPr>
          <w:p w14:paraId="0F728C9F">
            <w:pPr>
              <w:spacing w:after="0"/>
              <w:jc w:val="center"/>
            </w:pPr>
            <w:r>
              <w:rPr>
                <w:rFonts w:ascii="Times New Roman" w:hAnsi="Times New Roman"/>
                <w:sz w:val="24"/>
              </w:rPr>
              <w:t>TC001</w:t>
            </w:r>
          </w:p>
        </w:tc>
        <w:tc>
          <w:tcPr>
            <w:tcW w:w="1733" w:type="dxa"/>
          </w:tcPr>
          <w:p w14:paraId="3E442F83">
            <w:pPr>
              <w:spacing w:after="0"/>
              <w:jc w:val="center"/>
            </w:pPr>
            <w:r>
              <w:rPr>
                <w:rFonts w:ascii="Times New Roman" w:hAnsi="Times New Roman"/>
                <w:sz w:val="24"/>
              </w:rPr>
              <w:t>Image Resize Validation</w:t>
            </w:r>
          </w:p>
        </w:tc>
        <w:tc>
          <w:tcPr>
            <w:tcW w:w="1733" w:type="dxa"/>
          </w:tcPr>
          <w:p w14:paraId="3003844C">
            <w:pPr>
              <w:spacing w:after="0"/>
              <w:jc w:val="center"/>
            </w:pPr>
            <w:r>
              <w:rPr>
                <w:rFonts w:ascii="Times New Roman" w:hAnsi="Times New Roman"/>
                <w:sz w:val="24"/>
              </w:rPr>
              <w:t>Input 4K image</w:t>
            </w:r>
          </w:p>
        </w:tc>
        <w:tc>
          <w:tcPr>
            <w:tcW w:w="1733" w:type="dxa"/>
          </w:tcPr>
          <w:p w14:paraId="056F5FCB">
            <w:pPr>
              <w:spacing w:after="0"/>
              <w:jc w:val="center"/>
            </w:pPr>
            <w:r>
              <w:rPr>
                <w:rFonts w:ascii="Times New Roman" w:hAnsi="Times New Roman"/>
                <w:sz w:val="24"/>
              </w:rPr>
              <w:t>Resized to 512x512 tensor</w:t>
            </w:r>
          </w:p>
        </w:tc>
        <w:tc>
          <w:tcPr>
            <w:tcW w:w="1733" w:type="dxa"/>
          </w:tcPr>
          <w:p w14:paraId="5A550AFE">
            <w:pPr>
              <w:spacing w:after="0"/>
              <w:jc w:val="center"/>
            </w:pPr>
            <w:r>
              <w:rPr>
                <w:rFonts w:ascii="Times New Roman" w:hAnsi="Times New Roman"/>
                <w:sz w:val="24"/>
              </w:rPr>
              <w:t>Pass</w:t>
            </w:r>
          </w:p>
        </w:tc>
      </w:tr>
      <w:tr w14:paraId="3855B539">
        <w:tc>
          <w:tcPr>
            <w:tcW w:w="1733" w:type="dxa"/>
          </w:tcPr>
          <w:p w14:paraId="0FE6B4C8">
            <w:pPr>
              <w:spacing w:after="0"/>
              <w:jc w:val="center"/>
            </w:pPr>
            <w:r>
              <w:rPr>
                <w:rFonts w:ascii="Times New Roman" w:hAnsi="Times New Roman"/>
                <w:sz w:val="24"/>
              </w:rPr>
              <w:t>TC002</w:t>
            </w:r>
          </w:p>
        </w:tc>
        <w:tc>
          <w:tcPr>
            <w:tcW w:w="1733" w:type="dxa"/>
          </w:tcPr>
          <w:p w14:paraId="5C2B7BEB">
            <w:pPr>
              <w:spacing w:after="0"/>
              <w:jc w:val="center"/>
            </w:pPr>
            <w:r>
              <w:rPr>
                <w:rFonts w:ascii="Times New Roman" w:hAnsi="Times New Roman"/>
                <w:sz w:val="24"/>
              </w:rPr>
              <w:t>Normalization Output</w:t>
            </w:r>
          </w:p>
        </w:tc>
        <w:tc>
          <w:tcPr>
            <w:tcW w:w="1733" w:type="dxa"/>
          </w:tcPr>
          <w:p w14:paraId="093052A8">
            <w:pPr>
              <w:spacing w:after="0"/>
              <w:jc w:val="center"/>
            </w:pPr>
            <w:r>
              <w:rPr>
                <w:rFonts w:ascii="Times New Roman" w:hAnsi="Times New Roman"/>
                <w:sz w:val="24"/>
              </w:rPr>
              <w:t>Input RGB array</w:t>
            </w:r>
          </w:p>
        </w:tc>
        <w:tc>
          <w:tcPr>
            <w:tcW w:w="1733" w:type="dxa"/>
          </w:tcPr>
          <w:p w14:paraId="26A83145">
            <w:pPr>
              <w:spacing w:after="0"/>
              <w:jc w:val="center"/>
            </w:pPr>
            <w:r>
              <w:rPr>
                <w:rFonts w:ascii="Times New Roman" w:hAnsi="Times New Roman"/>
                <w:sz w:val="24"/>
              </w:rPr>
              <w:t>Mean 0, Std 1 approx.</w:t>
            </w:r>
          </w:p>
        </w:tc>
        <w:tc>
          <w:tcPr>
            <w:tcW w:w="1733" w:type="dxa"/>
          </w:tcPr>
          <w:p w14:paraId="72F3E608">
            <w:pPr>
              <w:spacing w:after="0"/>
              <w:jc w:val="center"/>
            </w:pPr>
            <w:r>
              <w:rPr>
                <w:rFonts w:ascii="Times New Roman" w:hAnsi="Times New Roman"/>
                <w:sz w:val="24"/>
              </w:rPr>
              <w:t>Pass</w:t>
            </w:r>
          </w:p>
        </w:tc>
      </w:tr>
      <w:tr w14:paraId="3F8AC915">
        <w:tc>
          <w:tcPr>
            <w:tcW w:w="1733" w:type="dxa"/>
          </w:tcPr>
          <w:p w14:paraId="6211CBCA">
            <w:pPr>
              <w:spacing w:after="0"/>
              <w:jc w:val="center"/>
            </w:pPr>
            <w:r>
              <w:rPr>
                <w:rFonts w:ascii="Times New Roman" w:hAnsi="Times New Roman"/>
                <w:sz w:val="24"/>
              </w:rPr>
              <w:t>TC003</w:t>
            </w:r>
          </w:p>
        </w:tc>
        <w:tc>
          <w:tcPr>
            <w:tcW w:w="1733" w:type="dxa"/>
          </w:tcPr>
          <w:p w14:paraId="5D55619C">
            <w:pPr>
              <w:spacing w:after="0"/>
              <w:jc w:val="center"/>
            </w:pPr>
            <w:r>
              <w:rPr>
                <w:rFonts w:ascii="Times New Roman" w:hAnsi="Times New Roman"/>
                <w:sz w:val="24"/>
              </w:rPr>
              <w:t>JSON Parsing</w:t>
            </w:r>
          </w:p>
        </w:tc>
        <w:tc>
          <w:tcPr>
            <w:tcW w:w="1733" w:type="dxa"/>
          </w:tcPr>
          <w:p w14:paraId="0276DACE">
            <w:pPr>
              <w:spacing w:after="0"/>
              <w:jc w:val="center"/>
            </w:pPr>
            <w:r>
              <w:rPr>
                <w:rFonts w:ascii="Times New Roman" w:hAnsi="Times New Roman"/>
                <w:sz w:val="24"/>
              </w:rPr>
              <w:t>Provide test JSON mapping</w:t>
            </w:r>
          </w:p>
        </w:tc>
        <w:tc>
          <w:tcPr>
            <w:tcW w:w="1733" w:type="dxa"/>
          </w:tcPr>
          <w:p w14:paraId="35333F3F">
            <w:pPr>
              <w:spacing w:after="0"/>
              <w:jc w:val="center"/>
            </w:pPr>
            <w:r>
              <w:rPr>
                <w:rFonts w:ascii="Times New Roman" w:hAnsi="Times New Roman"/>
                <w:sz w:val="24"/>
              </w:rPr>
              <w:t>Correct binary mask returned</w:t>
            </w:r>
          </w:p>
        </w:tc>
        <w:tc>
          <w:tcPr>
            <w:tcW w:w="1733" w:type="dxa"/>
          </w:tcPr>
          <w:p w14:paraId="18021008">
            <w:pPr>
              <w:spacing w:after="0"/>
              <w:jc w:val="center"/>
            </w:pPr>
            <w:r>
              <w:rPr>
                <w:rFonts w:ascii="Times New Roman" w:hAnsi="Times New Roman"/>
                <w:sz w:val="24"/>
              </w:rPr>
              <w:t>Pass</w:t>
            </w:r>
          </w:p>
        </w:tc>
      </w:tr>
      <w:tr w14:paraId="533F0957">
        <w:tc>
          <w:tcPr>
            <w:tcW w:w="1733" w:type="dxa"/>
          </w:tcPr>
          <w:p w14:paraId="517EC48F">
            <w:pPr>
              <w:spacing w:after="0"/>
              <w:jc w:val="center"/>
            </w:pPr>
            <w:r>
              <w:rPr>
                <w:rFonts w:ascii="Times New Roman" w:hAnsi="Times New Roman"/>
                <w:sz w:val="24"/>
              </w:rPr>
              <w:t>TC004</w:t>
            </w:r>
          </w:p>
        </w:tc>
        <w:tc>
          <w:tcPr>
            <w:tcW w:w="1733" w:type="dxa"/>
          </w:tcPr>
          <w:p w14:paraId="28C93E91">
            <w:pPr>
              <w:spacing w:after="0"/>
              <w:jc w:val="center"/>
            </w:pPr>
            <w:r>
              <w:rPr>
                <w:rFonts w:ascii="Times New Roman" w:hAnsi="Times New Roman"/>
                <w:sz w:val="24"/>
              </w:rPr>
              <w:t>Empty Image Handling</w:t>
            </w:r>
          </w:p>
        </w:tc>
        <w:tc>
          <w:tcPr>
            <w:tcW w:w="1733" w:type="dxa"/>
          </w:tcPr>
          <w:p w14:paraId="7BCAE3FC">
            <w:pPr>
              <w:spacing w:after="0"/>
              <w:jc w:val="center"/>
            </w:pPr>
            <w:r>
              <w:rPr>
                <w:rFonts w:ascii="Times New Roman" w:hAnsi="Times New Roman"/>
                <w:sz w:val="24"/>
              </w:rPr>
              <w:t>Null input</w:t>
            </w:r>
          </w:p>
        </w:tc>
        <w:tc>
          <w:tcPr>
            <w:tcW w:w="1733" w:type="dxa"/>
          </w:tcPr>
          <w:p w14:paraId="3A57104A">
            <w:pPr>
              <w:spacing w:after="0"/>
              <w:jc w:val="center"/>
            </w:pPr>
            <w:r>
              <w:rPr>
                <w:rFonts w:ascii="Times New Roman" w:hAnsi="Times New Roman"/>
                <w:sz w:val="24"/>
              </w:rPr>
              <w:t>System throws handled exception</w:t>
            </w:r>
          </w:p>
        </w:tc>
        <w:tc>
          <w:tcPr>
            <w:tcW w:w="1733" w:type="dxa"/>
          </w:tcPr>
          <w:p w14:paraId="25E10BAD">
            <w:pPr>
              <w:spacing w:after="0"/>
              <w:jc w:val="center"/>
            </w:pPr>
            <w:r>
              <w:rPr>
                <w:rFonts w:ascii="Times New Roman" w:hAnsi="Times New Roman"/>
                <w:sz w:val="24"/>
              </w:rPr>
              <w:t>Pass</w:t>
            </w:r>
          </w:p>
        </w:tc>
      </w:tr>
      <w:tr w14:paraId="3C2F6C75">
        <w:tc>
          <w:tcPr>
            <w:tcW w:w="1733" w:type="dxa"/>
          </w:tcPr>
          <w:p w14:paraId="5DC10D24">
            <w:pPr>
              <w:spacing w:after="0"/>
              <w:jc w:val="center"/>
            </w:pPr>
            <w:r>
              <w:rPr>
                <w:rFonts w:ascii="Times New Roman" w:hAnsi="Times New Roman"/>
                <w:sz w:val="24"/>
              </w:rPr>
              <w:t>TC005</w:t>
            </w:r>
          </w:p>
        </w:tc>
        <w:tc>
          <w:tcPr>
            <w:tcW w:w="1733" w:type="dxa"/>
          </w:tcPr>
          <w:p w14:paraId="18CE1A2B">
            <w:pPr>
              <w:spacing w:after="0"/>
              <w:jc w:val="center"/>
            </w:pPr>
            <w:r>
              <w:rPr>
                <w:rFonts w:ascii="Times New Roman" w:hAnsi="Times New Roman"/>
                <w:sz w:val="24"/>
              </w:rPr>
              <w:t>Unexpected File Format</w:t>
            </w:r>
          </w:p>
        </w:tc>
        <w:tc>
          <w:tcPr>
            <w:tcW w:w="1733" w:type="dxa"/>
          </w:tcPr>
          <w:p w14:paraId="012F2F19">
            <w:pPr>
              <w:spacing w:after="0"/>
              <w:jc w:val="center"/>
            </w:pPr>
            <w:r>
              <w:rPr>
                <w:rFonts w:ascii="Times New Roman" w:hAnsi="Times New Roman"/>
                <w:sz w:val="24"/>
              </w:rPr>
              <w:t>Upload .pdf</w:t>
            </w:r>
          </w:p>
        </w:tc>
        <w:tc>
          <w:tcPr>
            <w:tcW w:w="1733" w:type="dxa"/>
          </w:tcPr>
          <w:p w14:paraId="29B0C6EA">
            <w:pPr>
              <w:spacing w:after="0"/>
              <w:jc w:val="center"/>
            </w:pPr>
            <w:r>
              <w:rPr>
                <w:rFonts w:ascii="Times New Roman" w:hAnsi="Times New Roman"/>
                <w:sz w:val="24"/>
              </w:rPr>
              <w:t>UI rejects file format</w:t>
            </w:r>
          </w:p>
        </w:tc>
        <w:tc>
          <w:tcPr>
            <w:tcW w:w="1733" w:type="dxa"/>
          </w:tcPr>
          <w:p w14:paraId="556B0F13">
            <w:pPr>
              <w:spacing w:after="0"/>
              <w:jc w:val="center"/>
            </w:pPr>
            <w:r>
              <w:rPr>
                <w:rFonts w:ascii="Times New Roman" w:hAnsi="Times New Roman"/>
                <w:sz w:val="24"/>
              </w:rPr>
              <w:t>Pass</w:t>
            </w:r>
          </w:p>
        </w:tc>
      </w:tr>
      <w:tr w14:paraId="4BE8A929">
        <w:tc>
          <w:tcPr>
            <w:tcW w:w="1733" w:type="dxa"/>
          </w:tcPr>
          <w:p w14:paraId="4C109E39">
            <w:pPr>
              <w:spacing w:after="0"/>
              <w:jc w:val="center"/>
            </w:pPr>
            <w:r>
              <w:rPr>
                <w:rFonts w:ascii="Times New Roman" w:hAnsi="Times New Roman"/>
                <w:sz w:val="24"/>
              </w:rPr>
              <w:t>TC006</w:t>
            </w:r>
          </w:p>
        </w:tc>
        <w:tc>
          <w:tcPr>
            <w:tcW w:w="1733" w:type="dxa"/>
          </w:tcPr>
          <w:p w14:paraId="7E9DD7D0">
            <w:pPr>
              <w:spacing w:after="0"/>
              <w:jc w:val="center"/>
            </w:pPr>
            <w:r>
              <w:rPr>
                <w:rFonts w:ascii="Times New Roman" w:hAnsi="Times New Roman"/>
                <w:sz w:val="24"/>
              </w:rPr>
              <w:t>Output Shape Consistency</w:t>
            </w:r>
          </w:p>
        </w:tc>
        <w:tc>
          <w:tcPr>
            <w:tcW w:w="1733" w:type="dxa"/>
          </w:tcPr>
          <w:p w14:paraId="4A0CEC96">
            <w:pPr>
              <w:spacing w:after="0"/>
              <w:jc w:val="center"/>
            </w:pPr>
            <w:r>
              <w:rPr>
                <w:rFonts w:ascii="Times New Roman" w:hAnsi="Times New Roman"/>
                <w:sz w:val="24"/>
              </w:rPr>
              <w:t>Batch size 1</w:t>
            </w:r>
          </w:p>
        </w:tc>
        <w:tc>
          <w:tcPr>
            <w:tcW w:w="1733" w:type="dxa"/>
          </w:tcPr>
          <w:p w14:paraId="614E1062">
            <w:pPr>
              <w:spacing w:after="0"/>
              <w:jc w:val="center"/>
            </w:pPr>
            <w:r>
              <w:rPr>
                <w:rFonts w:ascii="Times New Roman" w:hAnsi="Times New Roman"/>
                <w:sz w:val="24"/>
              </w:rPr>
              <w:t>Outputs 1x150x512x512 logits</w:t>
            </w:r>
          </w:p>
        </w:tc>
        <w:tc>
          <w:tcPr>
            <w:tcW w:w="1733" w:type="dxa"/>
          </w:tcPr>
          <w:p w14:paraId="187E3911">
            <w:pPr>
              <w:spacing w:after="0"/>
              <w:jc w:val="center"/>
            </w:pPr>
            <w:r>
              <w:rPr>
                <w:rFonts w:ascii="Times New Roman" w:hAnsi="Times New Roman"/>
                <w:sz w:val="24"/>
              </w:rPr>
              <w:t>Pass</w:t>
            </w:r>
          </w:p>
        </w:tc>
      </w:tr>
      <w:tr w14:paraId="723CE31B">
        <w:tc>
          <w:tcPr>
            <w:tcW w:w="1733" w:type="dxa"/>
          </w:tcPr>
          <w:p w14:paraId="251FD0C3">
            <w:pPr>
              <w:spacing w:after="0"/>
              <w:jc w:val="center"/>
            </w:pPr>
            <w:r>
              <w:rPr>
                <w:rFonts w:ascii="Times New Roman" w:hAnsi="Times New Roman"/>
                <w:sz w:val="24"/>
              </w:rPr>
              <w:t>TC007</w:t>
            </w:r>
          </w:p>
        </w:tc>
        <w:tc>
          <w:tcPr>
            <w:tcW w:w="1733" w:type="dxa"/>
          </w:tcPr>
          <w:p w14:paraId="4AA28D36">
            <w:pPr>
              <w:spacing w:after="0"/>
              <w:jc w:val="center"/>
            </w:pPr>
            <w:r>
              <w:rPr>
                <w:rFonts w:ascii="Times New Roman" w:hAnsi="Times New Roman"/>
                <w:sz w:val="24"/>
              </w:rPr>
              <w:t>Depth Normalization</w:t>
            </w:r>
          </w:p>
        </w:tc>
        <w:tc>
          <w:tcPr>
            <w:tcW w:w="1733" w:type="dxa"/>
          </w:tcPr>
          <w:p w14:paraId="47AF0161">
            <w:pPr>
              <w:spacing w:after="0"/>
              <w:jc w:val="center"/>
            </w:pPr>
            <w:r>
              <w:rPr>
                <w:rFonts w:ascii="Times New Roman" w:hAnsi="Times New Roman"/>
                <w:sz w:val="24"/>
              </w:rPr>
              <w:t>Raw depth tensor</w:t>
            </w:r>
          </w:p>
        </w:tc>
        <w:tc>
          <w:tcPr>
            <w:tcW w:w="1733" w:type="dxa"/>
          </w:tcPr>
          <w:p w14:paraId="13172F98">
            <w:pPr>
              <w:spacing w:after="0"/>
              <w:jc w:val="center"/>
            </w:pPr>
            <w:r>
              <w:rPr>
                <w:rFonts w:ascii="Times New Roman" w:hAnsi="Times New Roman"/>
                <w:sz w:val="24"/>
              </w:rPr>
              <w:t>Clamped between 0 and 255</w:t>
            </w:r>
          </w:p>
        </w:tc>
        <w:tc>
          <w:tcPr>
            <w:tcW w:w="1733" w:type="dxa"/>
          </w:tcPr>
          <w:p w14:paraId="0598D070">
            <w:pPr>
              <w:spacing w:after="0"/>
              <w:jc w:val="center"/>
            </w:pPr>
            <w:r>
              <w:rPr>
                <w:rFonts w:ascii="Times New Roman" w:hAnsi="Times New Roman"/>
                <w:sz w:val="24"/>
              </w:rPr>
              <w:t>Pass</w:t>
            </w:r>
          </w:p>
        </w:tc>
      </w:tr>
    </w:tbl>
    <w:p w14:paraId="075683F8"/>
    <w:p w14:paraId="18A6BACE">
      <w:pPr>
        <w:jc w:val="both"/>
      </w:pPr>
      <w:r>
        <w:rPr>
          <w:rFonts w:ascii="Times New Roman" w:hAnsi="Times New Roman"/>
          <w:sz w:val="24"/>
        </w:rPr>
        <w:t>Observations from the unit testing phase showed that:</w:t>
      </w:r>
    </w:p>
    <w:p w14:paraId="6B801C5A">
      <w:pPr>
        <w:jc w:val="both"/>
      </w:pPr>
      <w:r>
        <w:rPr>
          <w:rFonts w:ascii="Times New Roman" w:hAnsi="Times New Roman"/>
          <w:sz w:val="24"/>
        </w:rPr>
        <w:t>• The tensor pipeline consistently outputs correct mathematical dimensions.</w:t>
      </w:r>
    </w:p>
    <w:p w14:paraId="4195BD26">
      <w:pPr>
        <w:jc w:val="both"/>
      </w:pPr>
      <w:r>
        <w:rPr>
          <w:rFonts w:ascii="Times New Roman" w:hAnsi="Times New Roman"/>
          <w:sz w:val="24"/>
        </w:rPr>
        <w:t>• Edge cases are safely caught without internal kernel panics.</w:t>
      </w:r>
    </w:p>
    <w:p w14:paraId="2683789C">
      <w:pPr>
        <w:jc w:val="both"/>
      </w:pPr>
      <w:r>
        <w:rPr>
          <w:rFonts w:ascii="Times New Roman" w:hAnsi="Times New Roman"/>
          <w:sz w:val="24"/>
        </w:rPr>
        <w:t>• Single-function processing overhead resides well within sub-millisecond ranges.</w:t>
      </w:r>
    </w:p>
    <w:p w14:paraId="5917541D">
      <w:pPr>
        <w:jc w:val="left"/>
      </w:pPr>
      <w:r>
        <w:rPr>
          <w:rFonts w:ascii="Times New Roman" w:hAnsi="Times New Roman"/>
          <w:b/>
          <w:sz w:val="26"/>
        </w:rPr>
        <w:t>8.2 INTEGRATION TESTING</w:t>
      </w:r>
    </w:p>
    <w:p w14:paraId="4F8D667D">
      <w:pPr>
        <w:jc w:val="both"/>
      </w:pPr>
      <w:r>
        <w:rPr>
          <w:rFonts w:ascii="Times New Roman" w:hAnsi="Times New Roman"/>
          <w:sz w:val="24"/>
        </w:rPr>
        <w:t>Integration testing validates the interactions between different modules. The primary focus was the data handoff between the PyTorch</w:t>
      </w:r>
      <w:r>
        <w:rPr>
          <w:rFonts w:ascii="Times New Roman" w:hAnsi="Times New Roman"/>
          <w:b/>
          <w:color w:val="0000FF"/>
        </w:rPr>
        <w:t xml:space="preserve"> [13]</w:t>
      </w:r>
      <w:r>
        <w:rPr>
          <w:rFonts w:ascii="Times New Roman" w:hAnsi="Times New Roman"/>
          <w:sz w:val="24"/>
        </w:rPr>
        <w:t xml:space="preserve"> backend, the Depth Anything</w:t>
      </w:r>
      <w:r>
        <w:rPr>
          <w:rFonts w:ascii="Times New Roman" w:hAnsi="Times New Roman"/>
          <w:b/>
          <w:color w:val="0000FF"/>
        </w:rPr>
        <w:t xml:space="preserve"> [5]</w:t>
      </w:r>
      <w:r>
        <w:rPr>
          <w:rFonts w:ascii="Times New Roman" w:hAnsi="Times New Roman"/>
          <w:sz w:val="24"/>
        </w:rPr>
        <w:t xml:space="preserve"> inferencer, and the Gradio</w:t>
      </w:r>
      <w:r>
        <w:rPr>
          <w:rFonts w:ascii="Times New Roman" w:hAnsi="Times New Roman"/>
          <w:b/>
          <w:color w:val="0000FF"/>
        </w:rPr>
        <w:t xml:space="preserve"> [14]</w:t>
      </w:r>
      <w:r>
        <w:rPr>
          <w:rFonts w:ascii="Times New Roman" w:hAnsi="Times New Roman"/>
          <w:sz w:val="24"/>
        </w:rPr>
        <w:t xml:space="preserve"> frontend.</w:t>
      </w:r>
    </w:p>
    <w:p w14:paraId="7349DF2F">
      <w:pPr>
        <w:jc w:val="both"/>
      </w:pPr>
      <w:r>
        <w:rPr>
          <w:rFonts w:ascii="Times New Roman" w:hAnsi="Times New Roman"/>
          <w:sz w:val="24"/>
        </w:rPr>
        <w:t>The integration testing scope specifically focused on:</w:t>
      </w:r>
    </w:p>
    <w:p w14:paraId="6D1EBF97">
      <w:pPr>
        <w:jc w:val="both"/>
      </w:pPr>
      <w:r>
        <w:rPr>
          <w:rFonts w:ascii="Times New Roman" w:hAnsi="Times New Roman"/>
          <w:sz w:val="24"/>
        </w:rPr>
        <w:t>• SegFormer</w:t>
      </w:r>
      <w:r>
        <w:rPr>
          <w:rFonts w:ascii="Times New Roman" w:hAnsi="Times New Roman"/>
          <w:b/>
          <w:color w:val="0000FF"/>
        </w:rPr>
        <w:t xml:space="preserve"> [4]</w:t>
      </w:r>
      <w:r>
        <w:rPr>
          <w:rFonts w:ascii="Times New Roman" w:hAnsi="Times New Roman"/>
          <w:sz w:val="24"/>
        </w:rPr>
        <w:t xml:space="preserve"> output tensor bridging with the Safety Logic Engine</w:t>
      </w:r>
    </w:p>
    <w:p w14:paraId="7791AAC9">
      <w:pPr>
        <w:jc w:val="both"/>
      </w:pPr>
      <w:r>
        <w:rPr>
          <w:rFonts w:ascii="Times New Roman" w:hAnsi="Times New Roman"/>
          <w:sz w:val="24"/>
        </w:rPr>
        <w:t>• Monocular depth map syncing with the Pathfinding Safety Matrix</w:t>
      </w:r>
    </w:p>
    <w:p w14:paraId="4059A387">
      <w:pPr>
        <w:jc w:val="both"/>
      </w:pPr>
      <w:r>
        <w:rPr>
          <w:rFonts w:ascii="Times New Roman" w:hAnsi="Times New Roman"/>
          <w:sz w:val="24"/>
        </w:rPr>
        <w:t>• Visual HUD composite rendering pushed to the Gradio</w:t>
      </w:r>
      <w:r>
        <w:rPr>
          <w:rFonts w:ascii="Times New Roman" w:hAnsi="Times New Roman"/>
          <w:b/>
          <w:color w:val="0000FF"/>
        </w:rPr>
        <w:t xml:space="preserve"> [14]</w:t>
      </w:r>
      <w:r>
        <w:rPr>
          <w:rFonts w:ascii="Times New Roman" w:hAnsi="Times New Roman"/>
          <w:sz w:val="24"/>
        </w:rPr>
        <w:t xml:space="preserve"> web interface</w:t>
      </w:r>
    </w:p>
    <w:p w14:paraId="67CD9374">
      <w:pPr>
        <w:jc w:val="both"/>
      </w:pPr>
      <w:r>
        <w:rPr>
          <w:rFonts w:ascii="Times New Roman" w:hAnsi="Times New Roman"/>
          <w:sz w:val="24"/>
        </w:rPr>
        <w:t>• Automated telemetry pipeline pushing dictionary stats to W&amp;B</w:t>
      </w:r>
      <w:r>
        <w:rPr>
          <w:rFonts w:ascii="Times New Roman" w:hAnsi="Times New Roman"/>
          <w:b/>
          <w:color w:val="0000FF"/>
        </w:rPr>
        <w:t xml:space="preserve"> [15]</w:t>
      </w:r>
    </w:p>
    <w:p w14:paraId="0131A054">
      <w:pPr>
        <w:jc w:val="center"/>
      </w:pPr>
      <w:r>
        <w:rPr>
          <w:rFonts w:ascii="Times New Roman" w:hAnsi="Times New Roman"/>
          <w:b/>
          <w:sz w:val="24"/>
        </w:rPr>
        <w:t>Table 8.2: Integration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73D9DF24">
        <w:trPr>
          <w:trHeight w:val="1089" w:hRule="atLeast"/>
        </w:trPr>
        <w:tc>
          <w:tcPr>
            <w:tcW w:w="1733" w:type="dxa"/>
          </w:tcPr>
          <w:p w14:paraId="6682A796">
            <w:pPr>
              <w:spacing w:after="0"/>
              <w:jc w:val="center"/>
            </w:pPr>
            <w:r>
              <w:rPr>
                <w:rFonts w:ascii="Times New Roman" w:hAnsi="Times New Roman"/>
                <w:b/>
                <w:sz w:val="24"/>
              </w:rPr>
              <w:t>Test ID</w:t>
            </w:r>
          </w:p>
        </w:tc>
        <w:tc>
          <w:tcPr>
            <w:tcW w:w="1733" w:type="dxa"/>
          </w:tcPr>
          <w:p w14:paraId="0ABA6ED9">
            <w:pPr>
              <w:spacing w:after="0"/>
              <w:jc w:val="center"/>
            </w:pPr>
            <w:r>
              <w:rPr>
                <w:rFonts w:ascii="Times New Roman" w:hAnsi="Times New Roman"/>
                <w:b/>
                <w:sz w:val="24"/>
              </w:rPr>
              <w:t>Description</w:t>
            </w:r>
          </w:p>
        </w:tc>
        <w:tc>
          <w:tcPr>
            <w:tcW w:w="1733" w:type="dxa"/>
          </w:tcPr>
          <w:p w14:paraId="27A43126">
            <w:pPr>
              <w:spacing w:after="0"/>
              <w:jc w:val="center"/>
            </w:pPr>
            <w:r>
              <w:rPr>
                <w:rFonts w:ascii="Times New Roman" w:hAnsi="Times New Roman"/>
                <w:b/>
                <w:sz w:val="24"/>
              </w:rPr>
              <w:t>Interface</w:t>
            </w:r>
          </w:p>
        </w:tc>
        <w:tc>
          <w:tcPr>
            <w:tcW w:w="1733" w:type="dxa"/>
          </w:tcPr>
          <w:p w14:paraId="5544D517">
            <w:pPr>
              <w:spacing w:after="0"/>
              <w:jc w:val="center"/>
            </w:pPr>
            <w:r>
              <w:rPr>
                <w:rFonts w:ascii="Times New Roman" w:hAnsi="Times New Roman"/>
                <w:b/>
                <w:sz w:val="24"/>
              </w:rPr>
              <w:t>Expected Output</w:t>
            </w:r>
          </w:p>
        </w:tc>
        <w:tc>
          <w:tcPr>
            <w:tcW w:w="1733" w:type="dxa"/>
          </w:tcPr>
          <w:p w14:paraId="1CD969D0">
            <w:pPr>
              <w:spacing w:after="0"/>
              <w:jc w:val="center"/>
            </w:pPr>
            <w:r>
              <w:rPr>
                <w:rFonts w:ascii="Times New Roman" w:hAnsi="Times New Roman"/>
                <w:b/>
                <w:sz w:val="24"/>
              </w:rPr>
              <w:t>Status</w:t>
            </w:r>
          </w:p>
        </w:tc>
      </w:tr>
      <w:tr w14:paraId="68ECCF93">
        <w:trPr>
          <w:trHeight w:val="946" w:hRule="atLeast"/>
        </w:trPr>
        <w:tc>
          <w:tcPr>
            <w:tcW w:w="1733" w:type="dxa"/>
          </w:tcPr>
          <w:p w14:paraId="2341BEDC">
            <w:pPr>
              <w:spacing w:after="0"/>
              <w:jc w:val="center"/>
            </w:pPr>
            <w:r>
              <w:rPr>
                <w:rFonts w:ascii="Times New Roman" w:hAnsi="Times New Roman"/>
                <w:sz w:val="24"/>
              </w:rPr>
              <w:t>INT_001</w:t>
            </w:r>
          </w:p>
        </w:tc>
        <w:tc>
          <w:tcPr>
            <w:tcW w:w="1733" w:type="dxa"/>
          </w:tcPr>
          <w:p w14:paraId="43DB595F">
            <w:pPr>
              <w:spacing w:after="0"/>
              <w:jc w:val="center"/>
            </w:pPr>
            <w:r>
              <w:rPr>
                <w:rFonts w:ascii="Times New Roman" w:hAnsi="Times New Roman"/>
                <w:sz w:val="24"/>
              </w:rPr>
              <w:t>SegFormer</w:t>
            </w:r>
            <w:r>
              <w:rPr>
                <w:rFonts w:ascii="Times New Roman" w:hAnsi="Times New Roman"/>
                <w:b/>
                <w:color w:val="0000FF"/>
              </w:rPr>
              <w:t xml:space="preserve"> [4]</w:t>
            </w:r>
            <w:r>
              <w:rPr>
                <w:rFonts w:ascii="Times New Roman" w:hAnsi="Times New Roman"/>
                <w:sz w:val="24"/>
              </w:rPr>
              <w:t xml:space="preserve"> to Logic</w:t>
            </w:r>
          </w:p>
        </w:tc>
        <w:tc>
          <w:tcPr>
            <w:tcW w:w="1733" w:type="dxa"/>
          </w:tcPr>
          <w:p w14:paraId="522D6B1B">
            <w:pPr>
              <w:spacing w:after="0"/>
              <w:jc w:val="center"/>
            </w:pPr>
            <w:r>
              <w:rPr>
                <w:rFonts w:ascii="Times New Roman" w:hAnsi="Times New Roman"/>
                <w:sz w:val="24"/>
              </w:rPr>
              <w:t>150-class logit tensor</w:t>
            </w:r>
          </w:p>
        </w:tc>
        <w:tc>
          <w:tcPr>
            <w:tcW w:w="1733" w:type="dxa"/>
          </w:tcPr>
          <w:p w14:paraId="68876576">
            <w:pPr>
              <w:spacing w:after="0"/>
              <w:jc w:val="center"/>
            </w:pPr>
            <w:r>
              <w:rPr>
                <w:rFonts w:ascii="Times New Roman" w:hAnsi="Times New Roman"/>
                <w:sz w:val="24"/>
              </w:rPr>
              <w:t>Binary Safety Mask</w:t>
            </w:r>
          </w:p>
        </w:tc>
        <w:tc>
          <w:tcPr>
            <w:tcW w:w="1733" w:type="dxa"/>
          </w:tcPr>
          <w:p w14:paraId="0F853E91">
            <w:pPr>
              <w:spacing w:after="0"/>
              <w:jc w:val="center"/>
            </w:pPr>
            <w:r>
              <w:rPr>
                <w:rFonts w:ascii="Times New Roman" w:hAnsi="Times New Roman"/>
                <w:sz w:val="24"/>
              </w:rPr>
              <w:t>Pass</w:t>
            </w:r>
          </w:p>
        </w:tc>
      </w:tr>
      <w:tr w14:paraId="16EAA9AD">
        <w:trPr>
          <w:trHeight w:val="945" w:hRule="atLeast"/>
        </w:trPr>
        <w:tc>
          <w:tcPr>
            <w:tcW w:w="1733" w:type="dxa"/>
          </w:tcPr>
          <w:p w14:paraId="75B58BED">
            <w:pPr>
              <w:spacing w:after="0"/>
              <w:jc w:val="center"/>
            </w:pPr>
            <w:r>
              <w:rPr>
                <w:rFonts w:ascii="Times New Roman" w:hAnsi="Times New Roman"/>
                <w:sz w:val="24"/>
              </w:rPr>
              <w:t>INT_002</w:t>
            </w:r>
          </w:p>
        </w:tc>
        <w:tc>
          <w:tcPr>
            <w:tcW w:w="1733" w:type="dxa"/>
          </w:tcPr>
          <w:p w14:paraId="440E3434">
            <w:pPr>
              <w:spacing w:after="0"/>
              <w:jc w:val="center"/>
            </w:pPr>
            <w:r>
              <w:rPr>
                <w:rFonts w:ascii="Times New Roman" w:hAnsi="Times New Roman"/>
                <w:sz w:val="24"/>
              </w:rPr>
              <w:t>Depth to Logic</w:t>
            </w:r>
          </w:p>
        </w:tc>
        <w:tc>
          <w:tcPr>
            <w:tcW w:w="1733" w:type="dxa"/>
          </w:tcPr>
          <w:p w14:paraId="39F1CF5B">
            <w:pPr>
              <w:spacing w:after="0"/>
              <w:jc w:val="center"/>
            </w:pPr>
            <w:r>
              <w:rPr>
                <w:rFonts w:ascii="Times New Roman" w:hAnsi="Times New Roman"/>
                <w:sz w:val="24"/>
              </w:rPr>
              <w:t>Monocular relative depth</w:t>
            </w:r>
          </w:p>
        </w:tc>
        <w:tc>
          <w:tcPr>
            <w:tcW w:w="1733" w:type="dxa"/>
          </w:tcPr>
          <w:p w14:paraId="0FA9CC6A">
            <w:pPr>
              <w:spacing w:after="0"/>
              <w:jc w:val="center"/>
            </w:pPr>
            <w:r>
              <w:rPr>
                <w:rFonts w:ascii="Times New Roman" w:hAnsi="Times New Roman"/>
                <w:sz w:val="24"/>
              </w:rPr>
              <w:t>Metric Depth Map (meters)</w:t>
            </w:r>
          </w:p>
        </w:tc>
        <w:tc>
          <w:tcPr>
            <w:tcW w:w="1733" w:type="dxa"/>
          </w:tcPr>
          <w:p w14:paraId="6BA4608D">
            <w:pPr>
              <w:spacing w:after="0"/>
              <w:jc w:val="center"/>
            </w:pPr>
            <w:r>
              <w:rPr>
                <w:rFonts w:ascii="Times New Roman" w:hAnsi="Times New Roman"/>
                <w:sz w:val="24"/>
              </w:rPr>
              <w:t>Pass</w:t>
            </w:r>
          </w:p>
        </w:tc>
      </w:tr>
      <w:tr w14:paraId="59AAB900">
        <w:trPr>
          <w:trHeight w:val="892" w:hRule="atLeast"/>
        </w:trPr>
        <w:tc>
          <w:tcPr>
            <w:tcW w:w="1733" w:type="dxa"/>
          </w:tcPr>
          <w:p w14:paraId="45381AC8">
            <w:pPr>
              <w:spacing w:after="0"/>
              <w:jc w:val="center"/>
            </w:pPr>
            <w:r>
              <w:rPr>
                <w:rFonts w:ascii="Times New Roman" w:hAnsi="Times New Roman"/>
                <w:sz w:val="24"/>
              </w:rPr>
              <w:t>INT_003</w:t>
            </w:r>
          </w:p>
        </w:tc>
        <w:tc>
          <w:tcPr>
            <w:tcW w:w="1733" w:type="dxa"/>
          </w:tcPr>
          <w:p w14:paraId="748A98FD">
            <w:pPr>
              <w:spacing w:after="0"/>
              <w:jc w:val="center"/>
            </w:pPr>
            <w:r>
              <w:rPr>
                <w:rFonts w:ascii="Times New Roman" w:hAnsi="Times New Roman"/>
                <w:sz w:val="24"/>
              </w:rPr>
              <w:t>Logic Engine to Path</w:t>
            </w:r>
          </w:p>
        </w:tc>
        <w:tc>
          <w:tcPr>
            <w:tcW w:w="1733" w:type="dxa"/>
          </w:tcPr>
          <w:p w14:paraId="68AB0E8D">
            <w:pPr>
              <w:spacing w:after="0"/>
              <w:jc w:val="center"/>
            </w:pPr>
            <w:r>
              <w:rPr>
                <w:rFonts w:ascii="Times New Roman" w:hAnsi="Times New Roman"/>
                <w:sz w:val="24"/>
              </w:rPr>
              <w:t>Safety Matrix + Depth</w:t>
            </w:r>
          </w:p>
        </w:tc>
        <w:tc>
          <w:tcPr>
            <w:tcW w:w="1733" w:type="dxa"/>
          </w:tcPr>
          <w:p w14:paraId="75831CEE">
            <w:pPr>
              <w:spacing w:after="0"/>
              <w:jc w:val="center"/>
            </w:pPr>
            <w:r>
              <w:rPr>
                <w:rFonts w:ascii="Times New Roman" w:hAnsi="Times New Roman"/>
                <w:sz w:val="24"/>
              </w:rPr>
              <w:t>Dotted optimal A* trajectory</w:t>
            </w:r>
          </w:p>
        </w:tc>
        <w:tc>
          <w:tcPr>
            <w:tcW w:w="1733" w:type="dxa"/>
          </w:tcPr>
          <w:p w14:paraId="3616865B">
            <w:pPr>
              <w:spacing w:after="0"/>
              <w:jc w:val="center"/>
            </w:pPr>
            <w:r>
              <w:rPr>
                <w:rFonts w:ascii="Times New Roman" w:hAnsi="Times New Roman"/>
                <w:sz w:val="24"/>
              </w:rPr>
              <w:t>Pass</w:t>
            </w:r>
          </w:p>
        </w:tc>
      </w:tr>
      <w:tr w14:paraId="18DAE0F9">
        <w:trPr>
          <w:trHeight w:val="1120" w:hRule="atLeast"/>
        </w:trPr>
        <w:tc>
          <w:tcPr>
            <w:tcW w:w="1733" w:type="dxa"/>
          </w:tcPr>
          <w:p w14:paraId="7124F9F7">
            <w:pPr>
              <w:spacing w:after="0"/>
              <w:jc w:val="center"/>
            </w:pPr>
            <w:r>
              <w:rPr>
                <w:rFonts w:ascii="Times New Roman" w:hAnsi="Times New Roman"/>
                <w:sz w:val="24"/>
              </w:rPr>
              <w:t>INT_004</w:t>
            </w:r>
          </w:p>
        </w:tc>
        <w:tc>
          <w:tcPr>
            <w:tcW w:w="1733" w:type="dxa"/>
          </w:tcPr>
          <w:p w14:paraId="03208CFB">
            <w:pPr>
              <w:spacing w:after="0"/>
              <w:jc w:val="center"/>
            </w:pPr>
            <w:r>
              <w:rPr>
                <w:rFonts w:ascii="Times New Roman" w:hAnsi="Times New Roman"/>
                <w:sz w:val="24"/>
              </w:rPr>
              <w:t>Backend to Gradio</w:t>
            </w:r>
            <w:r>
              <w:rPr>
                <w:rFonts w:ascii="Times New Roman" w:hAnsi="Times New Roman"/>
                <w:b/>
                <w:color w:val="0000FF"/>
              </w:rPr>
              <w:t xml:space="preserve"> [14]</w:t>
            </w:r>
          </w:p>
        </w:tc>
        <w:tc>
          <w:tcPr>
            <w:tcW w:w="1733" w:type="dxa"/>
          </w:tcPr>
          <w:p w14:paraId="654D65CE">
            <w:pPr>
              <w:spacing w:after="0"/>
              <w:jc w:val="center"/>
            </w:pPr>
            <w:r>
              <w:rPr>
                <w:rFonts w:ascii="Times New Roman" w:hAnsi="Times New Roman"/>
                <w:sz w:val="24"/>
              </w:rPr>
              <w:t>Composite arrays</w:t>
            </w:r>
          </w:p>
        </w:tc>
        <w:tc>
          <w:tcPr>
            <w:tcW w:w="1733" w:type="dxa"/>
          </w:tcPr>
          <w:p w14:paraId="411A3DC9">
            <w:pPr>
              <w:spacing w:after="0"/>
              <w:jc w:val="center"/>
            </w:pPr>
            <w:r>
              <w:rPr>
                <w:rFonts w:ascii="Times New Roman" w:hAnsi="Times New Roman"/>
                <w:sz w:val="24"/>
              </w:rPr>
              <w:t>Visual HUD rendering in browser</w:t>
            </w:r>
          </w:p>
        </w:tc>
        <w:tc>
          <w:tcPr>
            <w:tcW w:w="1733" w:type="dxa"/>
          </w:tcPr>
          <w:p w14:paraId="18C983D7">
            <w:pPr>
              <w:spacing w:after="0"/>
              <w:jc w:val="center"/>
            </w:pPr>
            <w:r>
              <w:rPr>
                <w:rFonts w:ascii="Times New Roman" w:hAnsi="Times New Roman"/>
                <w:sz w:val="24"/>
              </w:rPr>
              <w:t>Pass</w:t>
            </w:r>
          </w:p>
        </w:tc>
      </w:tr>
      <w:tr w14:paraId="4E719C15">
        <w:trPr>
          <w:trHeight w:val="910" w:hRule="atLeast"/>
        </w:trPr>
        <w:tc>
          <w:tcPr>
            <w:tcW w:w="1733" w:type="dxa"/>
          </w:tcPr>
          <w:p w14:paraId="4D766445">
            <w:pPr>
              <w:spacing w:after="0"/>
              <w:jc w:val="center"/>
            </w:pPr>
            <w:r>
              <w:rPr>
                <w:rFonts w:ascii="Times New Roman" w:hAnsi="Times New Roman"/>
                <w:sz w:val="24"/>
              </w:rPr>
              <w:t>INT_005</w:t>
            </w:r>
          </w:p>
        </w:tc>
        <w:tc>
          <w:tcPr>
            <w:tcW w:w="1733" w:type="dxa"/>
          </w:tcPr>
          <w:p w14:paraId="3B66472D">
            <w:pPr>
              <w:spacing w:after="0"/>
              <w:jc w:val="center"/>
            </w:pPr>
            <w:r>
              <w:rPr>
                <w:rFonts w:ascii="Times New Roman" w:hAnsi="Times New Roman"/>
                <w:sz w:val="24"/>
              </w:rPr>
              <w:t>Telemetry to W&amp;B</w:t>
            </w:r>
            <w:r>
              <w:rPr>
                <w:rFonts w:ascii="Times New Roman" w:hAnsi="Times New Roman"/>
                <w:b/>
                <w:color w:val="0000FF"/>
              </w:rPr>
              <w:t xml:space="preserve"> [15]</w:t>
            </w:r>
          </w:p>
        </w:tc>
        <w:tc>
          <w:tcPr>
            <w:tcW w:w="1733" w:type="dxa"/>
          </w:tcPr>
          <w:p w14:paraId="432963C1">
            <w:pPr>
              <w:spacing w:after="0"/>
              <w:jc w:val="center"/>
            </w:pPr>
            <w:r>
              <w:rPr>
                <w:rFonts w:ascii="Times New Roman" w:hAnsi="Times New Roman"/>
                <w:sz w:val="24"/>
              </w:rPr>
              <w:t>JSON stats payload</w:t>
            </w:r>
          </w:p>
        </w:tc>
        <w:tc>
          <w:tcPr>
            <w:tcW w:w="1733" w:type="dxa"/>
          </w:tcPr>
          <w:p w14:paraId="6FBCC2B7">
            <w:pPr>
              <w:spacing w:after="0"/>
              <w:jc w:val="center"/>
            </w:pPr>
            <w:r>
              <w:rPr>
                <w:rFonts w:ascii="Times New Roman" w:hAnsi="Times New Roman"/>
                <w:sz w:val="24"/>
              </w:rPr>
              <w:t>Dashboard correctly aligns</w:t>
            </w:r>
          </w:p>
        </w:tc>
        <w:tc>
          <w:tcPr>
            <w:tcW w:w="1733" w:type="dxa"/>
          </w:tcPr>
          <w:p w14:paraId="1A871C23">
            <w:pPr>
              <w:spacing w:after="0"/>
              <w:jc w:val="center"/>
            </w:pPr>
            <w:r>
              <w:rPr>
                <w:rFonts w:ascii="Times New Roman" w:hAnsi="Times New Roman"/>
                <w:sz w:val="24"/>
              </w:rPr>
              <w:t>Pass</w:t>
            </w:r>
          </w:p>
        </w:tc>
      </w:tr>
      <w:tr w14:paraId="322FF467">
        <w:trPr>
          <w:trHeight w:val="723" w:hRule="atLeast"/>
        </w:trPr>
        <w:tc>
          <w:tcPr>
            <w:tcW w:w="1733" w:type="dxa"/>
          </w:tcPr>
          <w:p w14:paraId="050E1AF8">
            <w:pPr>
              <w:spacing w:after="0"/>
              <w:jc w:val="center"/>
            </w:pPr>
            <w:r>
              <w:rPr>
                <w:rFonts w:ascii="Times New Roman" w:hAnsi="Times New Roman"/>
                <w:sz w:val="24"/>
              </w:rPr>
              <w:t>INT_006</w:t>
            </w:r>
          </w:p>
        </w:tc>
        <w:tc>
          <w:tcPr>
            <w:tcW w:w="1733" w:type="dxa"/>
          </w:tcPr>
          <w:p w14:paraId="198AEB95">
            <w:pPr>
              <w:spacing w:after="0"/>
              <w:jc w:val="center"/>
            </w:pPr>
            <w:r>
              <w:rPr>
                <w:rFonts w:ascii="Times New Roman" w:hAnsi="Times New Roman"/>
                <w:sz w:val="24"/>
              </w:rPr>
              <w:t>Point Cloud Extrusion</w:t>
            </w:r>
          </w:p>
        </w:tc>
        <w:tc>
          <w:tcPr>
            <w:tcW w:w="1733" w:type="dxa"/>
          </w:tcPr>
          <w:p w14:paraId="55E58C49">
            <w:pPr>
              <w:spacing w:after="0"/>
              <w:jc w:val="center"/>
            </w:pPr>
            <w:r>
              <w:rPr>
                <w:rFonts w:ascii="Times New Roman" w:hAnsi="Times New Roman"/>
                <w:sz w:val="24"/>
              </w:rPr>
              <w:t>Depth Map + RGB</w:t>
            </w:r>
          </w:p>
        </w:tc>
        <w:tc>
          <w:tcPr>
            <w:tcW w:w="1733" w:type="dxa"/>
          </w:tcPr>
          <w:p w14:paraId="6066C2AE">
            <w:pPr>
              <w:spacing w:after="0"/>
              <w:jc w:val="center"/>
            </w:pPr>
            <w:r>
              <w:rPr>
                <w:rFonts w:ascii="Times New Roman" w:hAnsi="Times New Roman"/>
                <w:sz w:val="24"/>
              </w:rPr>
              <w:t>Interactive 3D Terrain Mesh</w:t>
            </w:r>
          </w:p>
        </w:tc>
        <w:tc>
          <w:tcPr>
            <w:tcW w:w="1733" w:type="dxa"/>
          </w:tcPr>
          <w:p w14:paraId="1920DAF0">
            <w:pPr>
              <w:spacing w:after="0"/>
              <w:jc w:val="center"/>
            </w:pPr>
            <w:r>
              <w:rPr>
                <w:rFonts w:ascii="Times New Roman" w:hAnsi="Times New Roman"/>
                <w:sz w:val="24"/>
              </w:rPr>
              <w:t>Pass</w:t>
            </w:r>
          </w:p>
        </w:tc>
      </w:tr>
    </w:tbl>
    <w:p w14:paraId="44E52F5C"/>
    <w:p w14:paraId="653E1C33">
      <w:pPr>
        <w:jc w:val="both"/>
        <w:rPr>
          <w:rFonts w:ascii="Times New Roman" w:hAnsi="Times New Roman"/>
          <w:sz w:val="24"/>
        </w:rPr>
      </w:pPr>
    </w:p>
    <w:p w14:paraId="2378ED0B">
      <w:pPr>
        <w:jc w:val="both"/>
      </w:pPr>
      <w:r>
        <w:rPr>
          <w:rFonts w:ascii="Times New Roman" w:hAnsi="Times New Roman"/>
          <w:sz w:val="24"/>
        </w:rPr>
        <w:t>Based on the integration testing performed:</w:t>
      </w:r>
    </w:p>
    <w:p w14:paraId="2ACFD1A1">
      <w:pPr>
        <w:jc w:val="both"/>
      </w:pPr>
      <w:r>
        <w:rPr>
          <w:rFonts w:ascii="Times New Roman" w:hAnsi="Times New Roman"/>
          <w:sz w:val="24"/>
        </w:rPr>
        <w:t>• The system successfully executed data handoffs within the Gradio</w:t>
      </w:r>
      <w:r>
        <w:rPr>
          <w:rFonts w:ascii="Times New Roman" w:hAnsi="Times New Roman"/>
          <w:b/>
          <w:color w:val="0000FF"/>
        </w:rPr>
        <w:t xml:space="preserve"> [14]</w:t>
      </w:r>
      <w:r>
        <w:rPr>
          <w:rFonts w:ascii="Times New Roman" w:hAnsi="Times New Roman"/>
          <w:sz w:val="24"/>
        </w:rPr>
        <w:t xml:space="preserve"> environment.</w:t>
      </w:r>
    </w:p>
    <w:p w14:paraId="6AB8865B">
      <w:pPr>
        <w:jc w:val="both"/>
      </w:pPr>
      <w:r>
        <w:rPr>
          <w:rFonts w:ascii="Times New Roman" w:hAnsi="Times New Roman"/>
          <w:sz w:val="24"/>
        </w:rPr>
        <w:t>• Image retrieval, matrix manipulation, and path calculation worked correctly without significant memory errors.</w:t>
      </w:r>
    </w:p>
    <w:p w14:paraId="65CDD481">
      <w:pPr>
        <w:jc w:val="both"/>
      </w:pPr>
      <w:r>
        <w:rPr>
          <w:rFonts w:ascii="Times New Roman" w:hAnsi="Times New Roman"/>
          <w:sz w:val="24"/>
        </w:rPr>
        <w:t>• 3D topological generation correctly aligned with 2D semantic masks.</w:t>
      </w:r>
    </w:p>
    <w:p w14:paraId="19CB349E">
      <w:pPr>
        <w:jc w:val="left"/>
      </w:pPr>
      <w:r>
        <w:rPr>
          <w:rFonts w:ascii="Times New Roman" w:hAnsi="Times New Roman"/>
          <w:b/>
          <w:sz w:val="26"/>
        </w:rPr>
        <w:t>8.3 SYSTEM AND PERFORMANCE TESTING</w:t>
      </w:r>
    </w:p>
    <w:p w14:paraId="67AD5C21">
      <w:pPr>
        <w:jc w:val="both"/>
      </w:pPr>
      <w:r>
        <w:rPr>
          <w:rFonts w:ascii="Times New Roman" w:hAnsi="Times New Roman"/>
          <w:sz w:val="24"/>
        </w:rPr>
        <w:t>System testing evaluates the fully integrated software product against ultimate requirements. Performance testing is crucial for ensuring the system can process frames quickly enough for real-time rover navigation in harsh environments.</w:t>
      </w:r>
    </w:p>
    <w:p w14:paraId="28650951">
      <w:pPr>
        <w:jc w:val="both"/>
      </w:pPr>
      <w:r>
        <w:rPr>
          <w:rFonts w:ascii="Times New Roman" w:hAnsi="Times New Roman"/>
          <w:sz w:val="24"/>
        </w:rPr>
        <w:t>The system was systematically tested on the following configurations:</w:t>
      </w:r>
    </w:p>
    <w:p w14:paraId="5133328A">
      <w:pPr>
        <w:jc w:val="both"/>
      </w:pPr>
      <w:r>
        <w:rPr>
          <w:rFonts w:ascii="Times New Roman" w:hAnsi="Times New Roman"/>
          <w:sz w:val="24"/>
        </w:rPr>
        <w:t>• An NVIDIA RTX series GPU for accelerated PyTorch</w:t>
      </w:r>
      <w:r>
        <w:rPr>
          <w:rFonts w:ascii="Times New Roman" w:hAnsi="Times New Roman"/>
          <w:b/>
          <w:color w:val="0000FF"/>
        </w:rPr>
        <w:t xml:space="preserve"> [13]</w:t>
      </w:r>
      <w:r>
        <w:rPr>
          <w:rFonts w:ascii="Times New Roman" w:hAnsi="Times New Roman"/>
          <w:sz w:val="24"/>
        </w:rPr>
        <w:t xml:space="preserve"> tensor workloads</w:t>
      </w:r>
    </w:p>
    <w:p w14:paraId="2F07B9F6">
      <w:pPr>
        <w:jc w:val="both"/>
      </w:pPr>
      <w:r>
        <w:rPr>
          <w:rFonts w:ascii="Times New Roman" w:hAnsi="Times New Roman"/>
          <w:sz w:val="24"/>
        </w:rPr>
        <w:t>• Sustained runtime stress tests spanning over 60 minutes of live inference</w:t>
      </w:r>
    </w:p>
    <w:p w14:paraId="6A1B741B"/>
    <w:p w14:paraId="5960B3C3"/>
    <w:p w14:paraId="3B42FB7B">
      <w:r>
        <w:drawing>
          <wp:inline distT="0" distB="0" distL="114300" distR="114300">
            <wp:extent cx="5694680" cy="3165475"/>
            <wp:effectExtent l="0" t="0" r="20320" b="952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694680" cy="3165475"/>
                    </a:xfrm>
                    <a:prstGeom prst="rect">
                      <a:avLst/>
                    </a:prstGeom>
                    <a:noFill/>
                    <a:ln>
                      <a:noFill/>
                    </a:ln>
                  </pic:spPr>
                </pic:pic>
              </a:graphicData>
            </a:graphic>
          </wp:inline>
        </w:drawing>
      </w:r>
    </w:p>
    <w:p w14:paraId="6D6B8C0C">
      <w:pPr>
        <w:jc w:val="left"/>
        <w:rPr>
          <w:rFonts w:hint="default"/>
          <w:b w:val="0"/>
          <w:bCs/>
          <w:sz w:val="24"/>
          <w:szCs w:val="24"/>
          <w:lang w:val="en-US"/>
        </w:rPr>
      </w:pPr>
      <w:r>
        <w:rPr>
          <w:rFonts w:hint="default"/>
          <w:b w:val="0"/>
          <w:bCs/>
          <w:sz w:val="24"/>
          <w:szCs w:val="24"/>
          <w:lang w:val="en-US"/>
        </w:rPr>
        <w:t>Figure- Weights &amp; Biases logging</w:t>
      </w:r>
    </w:p>
    <w:p w14:paraId="28D7382E">
      <w:pPr>
        <w:jc w:val="left"/>
        <w:rPr>
          <w:rFonts w:hint="default"/>
          <w:b w:val="0"/>
          <w:bCs/>
          <w:sz w:val="24"/>
          <w:szCs w:val="24"/>
          <w:lang w:val="en-US"/>
        </w:rPr>
      </w:pPr>
    </w:p>
    <w:p w14:paraId="6354EEBF">
      <w:pPr>
        <w:jc w:val="left"/>
        <w:rPr>
          <w:rFonts w:hint="default"/>
          <w:b w:val="0"/>
          <w:bCs/>
          <w:sz w:val="24"/>
          <w:szCs w:val="24"/>
          <w:lang w:val="en-US"/>
        </w:rPr>
      </w:pPr>
    </w:p>
    <w:p w14:paraId="362A8F75">
      <w:pPr>
        <w:jc w:val="left"/>
        <w:rPr>
          <w:rFonts w:hint="default"/>
          <w:b w:val="0"/>
          <w:bCs/>
          <w:sz w:val="24"/>
          <w:szCs w:val="24"/>
          <w:lang w:val="en-US"/>
        </w:rPr>
      </w:pPr>
    </w:p>
    <w:p w14:paraId="5F3F88FD">
      <w:pPr>
        <w:jc w:val="left"/>
        <w:rPr>
          <w:rFonts w:hint="default"/>
          <w:b w:val="0"/>
          <w:bCs/>
          <w:sz w:val="24"/>
          <w:szCs w:val="24"/>
          <w:lang w:val="en-US"/>
        </w:rPr>
      </w:pPr>
    </w:p>
    <w:p w14:paraId="350655BB">
      <w:pPr>
        <w:jc w:val="left"/>
      </w:pPr>
      <w:r>
        <w:drawing>
          <wp:inline distT="0" distB="0" distL="114300" distR="114300">
            <wp:extent cx="5411470" cy="3369310"/>
            <wp:effectExtent l="0" t="0" r="24130" b="889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5411470" cy="3369310"/>
                    </a:xfrm>
                    <a:prstGeom prst="rect">
                      <a:avLst/>
                    </a:prstGeom>
                    <a:noFill/>
                    <a:ln>
                      <a:noFill/>
                    </a:ln>
                  </pic:spPr>
                </pic:pic>
              </a:graphicData>
            </a:graphic>
          </wp:inline>
        </w:drawing>
      </w:r>
    </w:p>
    <w:p w14:paraId="4EEE3211">
      <w:pPr>
        <w:jc w:val="left"/>
        <w:rPr>
          <w:rFonts w:hint="default"/>
          <w:lang w:val="en-US"/>
        </w:rPr>
      </w:pPr>
      <w:r>
        <w:rPr>
          <w:rFonts w:hint="default"/>
          <w:lang w:val="en-US"/>
        </w:rPr>
        <w:t>Figure- Input and output image</w:t>
      </w:r>
    </w:p>
    <w:p w14:paraId="4E7319E4">
      <w:pPr>
        <w:jc w:val="left"/>
        <w:rPr>
          <w:rFonts w:hint="default"/>
          <w:lang w:val="en-US"/>
        </w:rPr>
      </w:pPr>
    </w:p>
    <w:p w14:paraId="2C926F9A">
      <w:pPr>
        <w:jc w:val="left"/>
      </w:pPr>
      <w:r>
        <w:rPr>
          <w:rFonts w:ascii="Times New Roman" w:hAnsi="Times New Roman"/>
          <w:b/>
          <w:sz w:val="26"/>
        </w:rPr>
        <w:t>8.4 LIMITATIONS OF TESTING</w:t>
      </w:r>
    </w:p>
    <w:p w14:paraId="276DDE28">
      <w:pPr>
        <w:jc w:val="both"/>
      </w:pPr>
      <w:r>
        <w:rPr>
          <w:rFonts w:ascii="Times New Roman" w:hAnsi="Times New Roman"/>
          <w:sz w:val="24"/>
        </w:rPr>
        <w:t>Although the system performed successfully in the local testing environment, testing was limited in deployment scope.</w:t>
      </w:r>
    </w:p>
    <w:p w14:paraId="3D998A66">
      <w:pPr>
        <w:jc w:val="both"/>
      </w:pPr>
      <w:r>
        <w:rPr>
          <w:rFonts w:ascii="Times New Roman" w:hAnsi="Times New Roman"/>
          <w:sz w:val="24"/>
        </w:rPr>
        <w:t>Testing was not performed on:</w:t>
      </w:r>
    </w:p>
    <w:p w14:paraId="746A365C">
      <w:pPr>
        <w:jc w:val="both"/>
      </w:pPr>
      <w:r>
        <w:rPr>
          <w:rFonts w:ascii="Times New Roman" w:hAnsi="Times New Roman"/>
          <w:sz w:val="24"/>
        </w:rPr>
        <w:t>• Ultra-low-power Edge TPUs (e.g., Jetson Nano) directly</w:t>
      </w:r>
    </w:p>
    <w:p w14:paraId="3E1AD2AE">
      <w:pPr>
        <w:jc w:val="both"/>
      </w:pPr>
      <w:r>
        <w:rPr>
          <w:rFonts w:ascii="Times New Roman" w:hAnsi="Times New Roman"/>
          <w:sz w:val="24"/>
        </w:rPr>
        <w:t>• High-speed dynamic robotics platforms in physical uneven motion</w:t>
      </w:r>
    </w:p>
    <w:p w14:paraId="7657BD7D">
      <w:pPr>
        <w:jc w:val="both"/>
      </w:pPr>
      <w:r>
        <w:rPr>
          <w:rFonts w:ascii="Times New Roman" w:hAnsi="Times New Roman"/>
          <w:sz w:val="24"/>
        </w:rPr>
        <w:t>• Optical camera payloads with severe lens distortion or dirt occlusion</w:t>
      </w:r>
    </w:p>
    <w:p w14:paraId="24BD210A">
      <w:pPr>
        <w:jc w:val="both"/>
        <w:rPr>
          <w:rFonts w:ascii="Times New Roman" w:hAnsi="Times New Roman"/>
          <w:sz w:val="24"/>
        </w:rPr>
      </w:pPr>
      <w:r>
        <w:rPr>
          <w:rFonts w:ascii="Times New Roman" w:hAnsi="Times New Roman"/>
          <w:sz w:val="24"/>
        </w:rPr>
        <w:t>Therefore, extreme environmental behaviour across different field-hardware platforms has not been strictly verified.</w:t>
      </w:r>
    </w:p>
    <w:p w14:paraId="05C89B6C">
      <w:pPr>
        <w:jc w:val="both"/>
        <w:rPr>
          <w:rFonts w:ascii="Times New Roman" w:hAnsi="Times New Roman"/>
          <w:sz w:val="24"/>
        </w:rPr>
      </w:pPr>
    </w:p>
    <w:p w14:paraId="05337E41">
      <w:r>
        <w:br w:type="page"/>
      </w:r>
    </w:p>
    <w:p w14:paraId="4FB21F42">
      <w:pPr>
        <w:jc w:val="center"/>
      </w:pPr>
      <w:r>
        <w:rPr>
          <w:rFonts w:ascii="Times New Roman" w:hAnsi="Times New Roman"/>
          <w:b/>
          <w:sz w:val="28"/>
        </w:rPr>
        <w:t>CHAPTER 9</w:t>
      </w:r>
      <w:r>
        <w:rPr>
          <w:rFonts w:ascii="Times New Roman" w:hAnsi="Times New Roman"/>
          <w:b/>
          <w:sz w:val="28"/>
        </w:rPr>
        <w:br w:type="textWrapping"/>
      </w:r>
      <w:r>
        <w:rPr>
          <w:rFonts w:ascii="Times New Roman" w:hAnsi="Times New Roman"/>
          <w:b/>
          <w:sz w:val="28"/>
        </w:rPr>
        <w:t>CONCLUSION</w:t>
      </w:r>
    </w:p>
    <w:p w14:paraId="7DF1D53D">
      <w:pPr>
        <w:jc w:val="both"/>
      </w:pPr>
      <w:r>
        <w:rPr>
          <w:rFonts w:ascii="Times New Roman" w:hAnsi="Times New Roman"/>
          <w:sz w:val="24"/>
        </w:rPr>
        <w:t>The rapid proliferation of autonomous systems over the past decade has fundamentally redefined the landscape of modern robotics. Historically, establishing environmental awareness for robotic navigation relied heavily on active sensory hardware, predominantly Light Detection and Ranging (LiDAR) and sophisticated stereo-camera rigs. While these technologies offer high-fidelity spatial awareness, they introduce substantial barriers in terms of financial cost, mechanical complexity, and power consumption. These limitations have largely confined advanced autonomous navigation to well-funded research laboratories or high-budget industrial applications, severely hindering the democratization of intelligent, self-navigating robotics in resource-constrained sectors such as agriculture, search and rescue operations, and low-cost exploratory missions.</w:t>
      </w:r>
    </w:p>
    <w:p w14:paraId="65CF0D1A">
      <w:pPr>
        <w:jc w:val="both"/>
      </w:pPr>
      <w:r>
        <w:rPr>
          <w:rFonts w:ascii="Times New Roman" w:hAnsi="Times New Roman"/>
          <w:sz w:val="24"/>
        </w:rPr>
        <w:t>To address this critical bottleneck, this project proposed and developed a radically alternative paradigm: achieving robust spatial and semantic awareness using only a single, standard monocular RGB camera. By discarding active sensors in favor of advanced deep learning architectures, the system shifts the computational burden from mechanical hardware to intelligent software. The emergence of Vision Transformer</w:t>
      </w:r>
      <w:r>
        <w:rPr>
          <w:rFonts w:ascii="Times New Roman" w:hAnsi="Times New Roman"/>
          <w:b/>
          <w:color w:val="0000FF"/>
        </w:rPr>
        <w:t xml:space="preserve"> [3]</w:t>
      </w:r>
      <w:r>
        <w:rPr>
          <w:rFonts w:ascii="Times New Roman" w:hAnsi="Times New Roman"/>
          <w:sz w:val="24"/>
        </w:rPr>
        <w:t>s (ViTs) and self-supervised depth estimation models has made this transition viable. Transformers, originally designed for natural language processing, possess an inherent ability to capture global contextual information across an image, decisively outperforming traditional Convolutional Neural Network</w:t>
      </w:r>
      <w:r>
        <w:rPr>
          <w:rFonts w:ascii="Times New Roman" w:hAnsi="Times New Roman"/>
          <w:b/>
          <w:color w:val="0000FF"/>
        </w:rPr>
        <w:t xml:space="preserve"> [7]</w:t>
      </w:r>
      <w:r>
        <w:rPr>
          <w:rFonts w:ascii="Times New Roman" w:hAnsi="Times New Roman"/>
          <w:sz w:val="24"/>
        </w:rPr>
        <w:t>s (CNNs) in unstructured, natural environments where rigid geometric boundaries do not exist.</w:t>
      </w:r>
    </w:p>
    <w:p w14:paraId="0C16A75C">
      <w:pPr>
        <w:jc w:val="both"/>
      </w:pPr>
      <w:r>
        <w:rPr>
          <w:rFonts w:ascii="Times New Roman" w:hAnsi="Times New Roman"/>
          <w:sz w:val="24"/>
        </w:rPr>
        <w:t>This report has detailed the end-to-end development of the 'Terrain Safety Analysis' system. The core of this system is an innovative algorithmic bridge that fuses the abstract, multi-dimensional semantic logits outputted by a pre-trained SegFormer</w:t>
      </w:r>
      <w:r>
        <w:rPr>
          <w:rFonts w:ascii="Times New Roman" w:hAnsi="Times New Roman"/>
          <w:b/>
          <w:color w:val="0000FF"/>
        </w:rPr>
        <w:t xml:space="preserve"> [4]</w:t>
      </w:r>
      <w:r>
        <w:rPr>
          <w:rFonts w:ascii="Times New Roman" w:hAnsi="Times New Roman"/>
          <w:sz w:val="24"/>
        </w:rPr>
        <w:t xml:space="preserve"> model with the concrete, metric depth gradients produced by the Depth Anything</w:t>
      </w:r>
      <w:r>
        <w:rPr>
          <w:rFonts w:ascii="Times New Roman" w:hAnsi="Times New Roman"/>
          <w:b/>
          <w:color w:val="0000FF"/>
        </w:rPr>
        <w:t xml:space="preserve"> [5]</w:t>
      </w:r>
      <w:r>
        <w:rPr>
          <w:rFonts w:ascii="Times New Roman" w:hAnsi="Times New Roman"/>
          <w:sz w:val="24"/>
        </w:rPr>
        <w:t xml:space="preserve"> V2 model. This fusion successfully grounds pixel-level semantic classifications into physical, real-world geometry. The resulting data is ingested by a custom Safety Logic Engine, strictly governed by a configurable JSON schema, which aggressively evaluates transversability against the physical dimensional constraints of the host rover.</w:t>
      </w:r>
    </w:p>
    <w:p w14:paraId="6989ED7E">
      <w:pPr>
        <w:jc w:val="both"/>
      </w:pPr>
      <w:r>
        <w:rPr>
          <w:rFonts w:ascii="Times New Roman" w:hAnsi="Times New Roman"/>
          <w:sz w:val="24"/>
        </w:rPr>
        <w:t>Furthermore, this project placed a heavy emphasis on Human-Computer Interaction (HCI) and MLOps observability. The complex PyTorch</w:t>
      </w:r>
      <w:r>
        <w:rPr>
          <w:rFonts w:ascii="Times New Roman" w:hAnsi="Times New Roman"/>
          <w:b/>
          <w:color w:val="0000FF"/>
        </w:rPr>
        <w:t xml:space="preserve"> [13]</w:t>
      </w:r>
      <w:r>
        <w:rPr>
          <w:rFonts w:ascii="Times New Roman" w:hAnsi="Times New Roman"/>
          <w:sz w:val="24"/>
        </w:rPr>
        <w:t xml:space="preserve"> backend is entirely encapsulated within an intuitive Gradio</w:t>
      </w:r>
      <w:r>
        <w:rPr>
          <w:rFonts w:ascii="Times New Roman" w:hAnsi="Times New Roman"/>
          <w:b/>
          <w:color w:val="0000FF"/>
        </w:rPr>
        <w:t xml:space="preserve"> [14]</w:t>
      </w:r>
      <w:r>
        <w:rPr>
          <w:rFonts w:ascii="Times New Roman" w:hAnsi="Times New Roman"/>
          <w:sz w:val="24"/>
        </w:rPr>
        <w:t xml:space="preserve"> web dashboard, allowing operators to visually interpret 2D semantic HUDs, explore 3D topological meshes, and dynamically adjust safety classifications without requiring any software engineering expertise. The integration of continuous real-time telemetry streaming to Weights &amp; Biases</w:t>
      </w:r>
      <w:r>
        <w:rPr>
          <w:rFonts w:ascii="Times New Roman" w:hAnsi="Times New Roman"/>
          <w:b/>
          <w:color w:val="0000FF"/>
        </w:rPr>
        <w:t xml:space="preserve"> [15]</w:t>
      </w:r>
      <w:r>
        <w:rPr>
          <w:rFonts w:ascii="Times New Roman" w:hAnsi="Times New Roman"/>
          <w:sz w:val="24"/>
        </w:rPr>
        <w:t xml:space="preserve"> ensures that the deployed models can be audited and refined over time.</w:t>
      </w:r>
    </w:p>
    <w:p w14:paraId="504A6894">
      <w:pPr>
        <w:jc w:val="left"/>
      </w:pPr>
      <w:r>
        <w:rPr>
          <w:rFonts w:ascii="Times New Roman" w:hAnsi="Times New Roman"/>
          <w:b/>
          <w:sz w:val="26"/>
        </w:rPr>
        <w:t>9.1 SUMMARY OF CONTRIBUTIONS</w:t>
      </w:r>
    </w:p>
    <w:p w14:paraId="5E3A5D1C">
      <w:pPr>
        <w:jc w:val="both"/>
      </w:pPr>
      <w:r>
        <w:rPr>
          <w:rFonts w:ascii="Times New Roman" w:hAnsi="Times New Roman"/>
          <w:sz w:val="24"/>
        </w:rPr>
        <w:t>This project successfully demonstrates a highly capable paradigm shift in autonomous terrain navigation. By fusing the spatial-relational power of Vision Transformer</w:t>
      </w:r>
      <w:r>
        <w:rPr>
          <w:rFonts w:ascii="Times New Roman" w:hAnsi="Times New Roman"/>
          <w:b/>
          <w:color w:val="0000FF"/>
        </w:rPr>
        <w:t xml:space="preserve"> [3]</w:t>
      </w:r>
      <w:r>
        <w:rPr>
          <w:rFonts w:ascii="Times New Roman" w:hAnsi="Times New Roman"/>
          <w:sz w:val="24"/>
        </w:rPr>
        <w:t>s (SegFormer</w:t>
      </w:r>
      <w:r>
        <w:rPr>
          <w:rFonts w:ascii="Times New Roman" w:hAnsi="Times New Roman"/>
          <w:b/>
          <w:color w:val="0000FF"/>
        </w:rPr>
        <w:t xml:space="preserve"> [4]</w:t>
      </w:r>
      <w:r>
        <w:rPr>
          <w:rFonts w:ascii="Times New Roman" w:hAnsi="Times New Roman"/>
          <w:sz w:val="24"/>
        </w:rPr>
        <w:t>) with the metric reality of monocular depth estimation, the system entirely mitigates the reliance on fragile, expensive active hardware like LiDAR. The framework proves that abstract 2D pixel semantics can be accurately grounded in physical, real-world dimensions.</w:t>
      </w:r>
    </w:p>
    <w:p w14:paraId="63F85F0E">
      <w:pPr>
        <w:jc w:val="both"/>
      </w:pPr>
      <w:r>
        <w:rPr>
          <w:rFonts w:ascii="Times New Roman" w:hAnsi="Times New Roman"/>
          <w:sz w:val="24"/>
        </w:rPr>
        <w:t>The integration of a dynamic, user-configurable Safety Logic Engine and an interactive Gradio</w:t>
      </w:r>
      <w:r>
        <w:rPr>
          <w:rFonts w:ascii="Times New Roman" w:hAnsi="Times New Roman"/>
          <w:b/>
          <w:color w:val="0000FF"/>
        </w:rPr>
        <w:t xml:space="preserve"> [14]</w:t>
      </w:r>
      <w:r>
        <w:rPr>
          <w:rFonts w:ascii="Times New Roman" w:hAnsi="Times New Roman"/>
          <w:sz w:val="24"/>
        </w:rPr>
        <w:t xml:space="preserve"> web dashboard effectively democratizes complex robotic safety analysis. Operators can intuitively adjust parameters and visualize outcomes in real-time without deep software engineering intervention.</w:t>
      </w:r>
    </w:p>
    <w:p w14:paraId="29E873F0">
      <w:pPr>
        <w:jc w:val="left"/>
      </w:pPr>
      <w:r>
        <w:rPr>
          <w:rFonts w:ascii="Times New Roman" w:hAnsi="Times New Roman"/>
          <w:b/>
          <w:sz w:val="26"/>
        </w:rPr>
        <w:t>9.2 SOCIETAL AND PRACTICAL IMPACT</w:t>
      </w:r>
    </w:p>
    <w:p w14:paraId="1423661B">
      <w:pPr>
        <w:jc w:val="both"/>
      </w:pPr>
      <w:r>
        <w:rPr>
          <w:rFonts w:ascii="Times New Roman" w:hAnsi="Times New Roman"/>
          <w:sz w:val="24"/>
        </w:rPr>
        <w:t>The reduction of hardware complexity directly correlates to a reduction in financial and energy costs. By replacing heavy LiDAR equipment with a simple monocular camera and robust deep learning models, intelligent navigation becomes economically viable for a broader range of applications. This includes deploying autonomous systems in agriculture (e.g., crop monitoring drones), search and rescue (navigating debris without heavy payloads), and assistive technology (wearable semantic cameras for the visually impaired).</w:t>
      </w:r>
    </w:p>
    <w:p w14:paraId="3ABE3957">
      <w:pPr>
        <w:jc w:val="left"/>
      </w:pPr>
      <w:r>
        <w:rPr>
          <w:rFonts w:ascii="Times New Roman" w:hAnsi="Times New Roman"/>
          <w:b/>
          <w:sz w:val="26"/>
        </w:rPr>
        <w:t>9.3 FUTURE ENHANCEMENTS</w:t>
      </w:r>
    </w:p>
    <w:p w14:paraId="7EB97799">
      <w:pPr>
        <w:jc w:val="both"/>
      </w:pPr>
      <w:r>
        <w:rPr>
          <w:rFonts w:ascii="Times New Roman" w:hAnsi="Times New Roman"/>
          <w:sz w:val="24"/>
        </w:rPr>
        <w:t>While highly successful, the current iteration of the system lays the foundation for numerous future enhancements:</w:t>
      </w:r>
    </w:p>
    <w:p w14:paraId="7E2059F8">
      <w:pPr>
        <w:jc w:val="both"/>
      </w:pPr>
      <w:r>
        <w:rPr>
          <w:rFonts w:ascii="Times New Roman" w:hAnsi="Times New Roman"/>
          <w:sz w:val="24"/>
        </w:rPr>
        <w:t>1. Temporal Consistency (Video Streams): Currently, the system analyzes single frames independently. Future iterations could integrate Recurrent Neural Networks (RNNs) or temporal attention to track objects across video streams, smoothing out segmentation flickering.</w:t>
      </w:r>
    </w:p>
    <w:p w14:paraId="1E561857">
      <w:pPr>
        <w:jc w:val="both"/>
      </w:pPr>
      <w:r>
        <w:rPr>
          <w:rFonts w:ascii="Times New Roman" w:hAnsi="Times New Roman"/>
          <w:sz w:val="24"/>
        </w:rPr>
        <w:t>2. Simultaneous Localization and Mapping (SLAM): Integrating the monocular depth maps into an active SLAM pipeline would allow the rover to build a persistent 3D map of its environment over time, rather than just reacting to its immediate forward view.</w:t>
      </w:r>
    </w:p>
    <w:p w14:paraId="1B30DA1B">
      <w:pPr>
        <w:jc w:val="both"/>
      </w:pPr>
      <w:r>
        <w:rPr>
          <w:rFonts w:ascii="Times New Roman" w:hAnsi="Times New Roman"/>
          <w:sz w:val="24"/>
        </w:rPr>
        <w:t>3. Edge AI Deployment: Quantizing the SegFormer</w:t>
      </w:r>
      <w:r>
        <w:rPr>
          <w:rFonts w:ascii="Times New Roman" w:hAnsi="Times New Roman"/>
          <w:b/>
          <w:color w:val="0000FF"/>
        </w:rPr>
        <w:t xml:space="preserve"> [4]</w:t>
      </w:r>
      <w:r>
        <w:rPr>
          <w:rFonts w:ascii="Times New Roman" w:hAnsi="Times New Roman"/>
          <w:sz w:val="24"/>
        </w:rPr>
        <w:t xml:space="preserve"> and Depth Anything</w:t>
      </w:r>
      <w:r>
        <w:rPr>
          <w:rFonts w:ascii="Times New Roman" w:hAnsi="Times New Roman"/>
          <w:b/>
          <w:color w:val="0000FF"/>
        </w:rPr>
        <w:t xml:space="preserve"> [5]</w:t>
      </w:r>
      <w:r>
        <w:rPr>
          <w:rFonts w:ascii="Times New Roman" w:hAnsi="Times New Roman"/>
          <w:sz w:val="24"/>
        </w:rPr>
        <w:t xml:space="preserve"> models using frameworks like TensorRT</w:t>
      </w:r>
      <w:r>
        <w:rPr>
          <w:rFonts w:ascii="Times New Roman" w:hAnsi="Times New Roman"/>
          <w:b/>
          <w:color w:val="0000FF"/>
        </w:rPr>
        <w:t xml:space="preserve"> [16]</w:t>
      </w:r>
      <w:r>
        <w:rPr>
          <w:rFonts w:ascii="Times New Roman" w:hAnsi="Times New Roman"/>
          <w:sz w:val="24"/>
        </w:rPr>
        <w:t xml:space="preserve"> or ONNX</w:t>
      </w:r>
      <w:r>
        <w:rPr>
          <w:rFonts w:ascii="Times New Roman" w:hAnsi="Times New Roman"/>
          <w:b/>
          <w:color w:val="0000FF"/>
        </w:rPr>
        <w:t xml:space="preserve"> [17]</w:t>
      </w:r>
      <w:r>
        <w:rPr>
          <w:rFonts w:ascii="Times New Roman" w:hAnsi="Times New Roman"/>
          <w:sz w:val="24"/>
        </w:rPr>
        <w:t xml:space="preserve"> would allow the system to run on ultra-low-power edge devices (like the NVIDIA Jetson Nano or Raspberry Pi with Edge TPU) instead of relying on workstation GPUs.</w:t>
      </w:r>
    </w:p>
    <w:p w14:paraId="6740B032">
      <w:pPr>
        <w:jc w:val="both"/>
      </w:pPr>
      <w:r>
        <w:rPr>
          <w:rFonts w:ascii="Times New Roman" w:hAnsi="Times New Roman"/>
          <w:sz w:val="24"/>
        </w:rPr>
        <w:t>4. Sensor Fusion Validation: While the goal is to eliminate reliance on LiDAR, future research could pair this lightweight vision pipeline with cheap ultrasonic sensors to create a redundant, fail-safe architecture for critical industrial environments.</w:t>
      </w:r>
    </w:p>
    <w:p w14:paraId="1A2ECF30">
      <w:r>
        <w:br w:type="page"/>
      </w:r>
    </w:p>
    <w:p w14:paraId="0F6A675D">
      <w:pPr>
        <w:jc w:val="center"/>
      </w:pPr>
      <w:r>
        <w:rPr>
          <w:rFonts w:ascii="Times New Roman" w:hAnsi="Times New Roman"/>
          <w:b/>
          <w:sz w:val="28"/>
        </w:rPr>
        <w:t>CHAPTER 10</w:t>
      </w:r>
      <w:r>
        <w:rPr>
          <w:rFonts w:ascii="Times New Roman" w:hAnsi="Times New Roman"/>
          <w:b/>
          <w:sz w:val="28"/>
        </w:rPr>
        <w:br w:type="textWrapping"/>
      </w:r>
      <w:r>
        <w:rPr>
          <w:rFonts w:ascii="Times New Roman" w:hAnsi="Times New Roman"/>
          <w:b/>
          <w:sz w:val="28"/>
        </w:rPr>
        <w:t>BIBLIOGRAPHY</w:t>
      </w:r>
    </w:p>
    <w:p w14:paraId="0B95315C">
      <w:pPr>
        <w:jc w:val="both"/>
      </w:pPr>
      <w:r>
        <w:rPr>
          <w:rFonts w:ascii="Times New Roman" w:hAnsi="Times New Roman"/>
          <w:sz w:val="24"/>
        </w:rPr>
        <w:t>[1] Long, J., Shelhamer, E., &amp; Darrell, T. (2015). Fully convolutional networks for semantic segmentation. In Proceedings of the IEEE conference on computer vision and pattern recognition (CVPR).</w:t>
      </w:r>
    </w:p>
    <w:p w14:paraId="000C2EB4">
      <w:pPr>
        <w:jc w:val="both"/>
      </w:pPr>
      <w:r>
        <w:rPr>
          <w:rFonts w:ascii="Times New Roman" w:hAnsi="Times New Roman"/>
          <w:sz w:val="24"/>
        </w:rPr>
        <w:t>[2] Ronneberger, O., Fischer, P., &amp; Brox, T. (2015). U-Net: Convolutional networks for biomedical image segmentation. In Medical Image Computing and Computer-Assisted Intervention (MICCAI).</w:t>
      </w:r>
    </w:p>
    <w:p w14:paraId="3BD10774">
      <w:pPr>
        <w:jc w:val="both"/>
      </w:pPr>
      <w:r>
        <w:rPr>
          <w:rFonts w:ascii="Times New Roman" w:hAnsi="Times New Roman"/>
          <w:sz w:val="24"/>
        </w:rPr>
        <w:t>[3] Dosovitskiy, A., et al. (2020). An image is worth 16x16 words: Transformers for image recognition at scale. International Conference on Learning Representations (ICLR).</w:t>
      </w:r>
    </w:p>
    <w:p w14:paraId="1B16B448">
      <w:pPr>
        <w:jc w:val="both"/>
      </w:pPr>
      <w:r>
        <w:rPr>
          <w:rFonts w:ascii="Times New Roman" w:hAnsi="Times New Roman"/>
          <w:sz w:val="24"/>
        </w:rPr>
        <w:t>[4] Xie, E., Wang, W., Yu, Z., Anandkumar, A., Alvarez, J. M., &amp; Luo, P. (2021). SegFormer: Simple and efficient design for semantic segmentation with transformers. Neural Information Processing Systems (NeurIPS).</w:t>
      </w:r>
    </w:p>
    <w:p w14:paraId="74D24E05">
      <w:pPr>
        <w:jc w:val="both"/>
      </w:pPr>
      <w:r>
        <w:rPr>
          <w:rFonts w:ascii="Times New Roman" w:hAnsi="Times New Roman"/>
          <w:sz w:val="24"/>
        </w:rPr>
        <w:t>[5] Yang, L., et al. (2024). Depth Anything: Unleashing the Power of Large-Scale Unlabeled Data. In Proceedings of the IEEE/CVF Conference on Computer Vision and Pattern Recognition.</w:t>
      </w:r>
    </w:p>
    <w:p w14:paraId="40518718">
      <w:pPr>
        <w:jc w:val="both"/>
      </w:pPr>
      <w:r>
        <w:rPr>
          <w:rFonts w:ascii="Times New Roman" w:hAnsi="Times New Roman"/>
          <w:sz w:val="24"/>
        </w:rPr>
        <w:t>[6] Zhou, B., Zhao, H., Puig, X., Fidler, S., Barriuso, A., &amp; Torralba, A. (2017). Scene parsing through ADE20K dataset. In Proceedings of the IEEE conference on computer vision and pattern recognition.</w:t>
      </w:r>
    </w:p>
    <w:p w14:paraId="0C2E7594">
      <w:pPr>
        <w:jc w:val="both"/>
      </w:pPr>
      <w:r>
        <w:rPr>
          <w:rFonts w:ascii="Times New Roman" w:hAnsi="Times New Roman"/>
          <w:sz w:val="24"/>
        </w:rPr>
        <w:t>[7] He, K., Zhang, X., Ren, S., &amp; Sun, J. (2016). Deep residual learning for image recognition. In Proceedings of the IEEE conference on computer vision and pattern recognition (CVPR).</w:t>
      </w:r>
    </w:p>
    <w:p w14:paraId="76D353BB">
      <w:pPr>
        <w:jc w:val="both"/>
      </w:pPr>
      <w:r>
        <w:rPr>
          <w:rFonts w:ascii="Times New Roman" w:hAnsi="Times New Roman"/>
          <w:sz w:val="24"/>
        </w:rPr>
        <w:t>[8] Vaswani, A., Shazeer, N., Parmar, N., Uszkoreit, J., Jones, L., Gomez, A. N., ... &amp; Polosukhin, I. (2017). Attention is all you need. Advances in neural information processing systems.</w:t>
      </w:r>
    </w:p>
    <w:p w14:paraId="30CCDE20">
      <w:pPr>
        <w:jc w:val="both"/>
      </w:pPr>
      <w:r>
        <w:rPr>
          <w:rFonts w:ascii="Times New Roman" w:hAnsi="Times New Roman"/>
          <w:sz w:val="24"/>
        </w:rPr>
        <w:t>[9] Chen, L. C., Papandreou, G., Kokkinos, I., Murphy, K., &amp; Yuille, A. L. (2018). DeepLab: Semantic image segmentation with deep convolutional nets, atrous convolution, and fully connected CRFs. IEEE transactions on pattern analysis and machine intelligence.</w:t>
      </w:r>
    </w:p>
    <w:p w14:paraId="400CF95C">
      <w:pPr>
        <w:jc w:val="both"/>
      </w:pPr>
      <w:r>
        <w:rPr>
          <w:rFonts w:ascii="Times New Roman" w:hAnsi="Times New Roman"/>
          <w:sz w:val="24"/>
        </w:rPr>
        <w:t>[10] Badrinarayanan, V., Kendall, A., &amp; Cipolla, R. (2017). SegNet: A deep convolutional encoder-decoder architecture for image segmentation. IEEE transactions on pattern analysis and machine intelligence.</w:t>
      </w:r>
    </w:p>
    <w:p w14:paraId="060AFC05">
      <w:pPr>
        <w:jc w:val="both"/>
      </w:pPr>
      <w:r>
        <w:rPr>
          <w:rFonts w:ascii="Times New Roman" w:hAnsi="Times New Roman"/>
          <w:sz w:val="24"/>
        </w:rPr>
        <w:t>[11] T. Abid et al. (2021). 'Gradio: Hassle-Free Sharing and Testing of ML Models in the Wild'.</w:t>
      </w:r>
    </w:p>
    <w:p w14:paraId="6D1F280B">
      <w:pPr>
        <w:jc w:val="left"/>
        <w:rPr>
          <w:rFonts w:ascii="Times New Roman" w:hAnsi="Times New Roman"/>
          <w:b/>
          <w:sz w:val="26"/>
        </w:rPr>
      </w:pPr>
    </w:p>
    <w:p w14:paraId="5188AF57">
      <w:pPr>
        <w:jc w:val="left"/>
        <w:rPr>
          <w:rFonts w:ascii="Times New Roman" w:hAnsi="Times New Roman"/>
          <w:b/>
          <w:sz w:val="26"/>
        </w:rPr>
      </w:pPr>
    </w:p>
    <w:p w14:paraId="7F59698C">
      <w:pPr>
        <w:jc w:val="left"/>
        <w:rPr>
          <w:rFonts w:ascii="Times New Roman" w:hAnsi="Times New Roman"/>
          <w:b/>
          <w:sz w:val="26"/>
        </w:rPr>
      </w:pPr>
    </w:p>
    <w:p w14:paraId="11BAB4BA">
      <w:pPr>
        <w:jc w:val="left"/>
      </w:pPr>
      <w:r>
        <w:rPr>
          <w:rFonts w:ascii="Times New Roman" w:hAnsi="Times New Roman"/>
          <w:b/>
          <w:sz w:val="26"/>
        </w:rPr>
        <w:t>Online References and Documentation</w:t>
      </w:r>
    </w:p>
    <w:p w14:paraId="184694CE">
      <w:pPr>
        <w:jc w:val="both"/>
      </w:pPr>
      <w:r>
        <w:rPr>
          <w:rFonts w:ascii="Times New Roman" w:hAnsi="Times New Roman"/>
          <w:sz w:val="24"/>
        </w:rPr>
        <w:t>[12] Hugging Face. (2024). Transformers Documentation. Retrieved from https://huggingface.co/docs/transformers</w:t>
      </w:r>
    </w:p>
    <w:p w14:paraId="07EBBD72">
      <w:pPr>
        <w:jc w:val="both"/>
      </w:pPr>
      <w:r>
        <w:rPr>
          <w:rFonts w:ascii="Times New Roman" w:hAnsi="Times New Roman"/>
          <w:sz w:val="24"/>
        </w:rPr>
        <w:t>[13] PyTorch Contributors. (2024). PyTorch Documentation. Retrieved from https://pytorch.org/docs/stable/index.html</w:t>
      </w:r>
    </w:p>
    <w:p w14:paraId="6AC1DFE1">
      <w:pPr>
        <w:jc w:val="both"/>
      </w:pPr>
      <w:r>
        <w:rPr>
          <w:rFonts w:ascii="Times New Roman" w:hAnsi="Times New Roman"/>
          <w:sz w:val="24"/>
        </w:rPr>
        <w:t>[14] Gradio Team. (2024). Gradio Unifying Framework Documentation. Retrieved from https://www.gradio.app/docs/</w:t>
      </w:r>
    </w:p>
    <w:p w14:paraId="19D3C3B8">
      <w:pPr>
        <w:jc w:val="both"/>
      </w:pPr>
      <w:r>
        <w:rPr>
          <w:rFonts w:ascii="Times New Roman" w:hAnsi="Times New Roman"/>
          <w:sz w:val="24"/>
        </w:rPr>
        <w:t>[15] Weights &amp; Biases. (2024). Experiment Tracking API and MLOps Guide. Retrieved from https://docs.wandb.ai/</w:t>
      </w:r>
    </w:p>
    <w:p w14:paraId="65F7843F">
      <w:pPr>
        <w:jc w:val="both"/>
      </w:pPr>
      <w:r>
        <w:rPr>
          <w:rFonts w:ascii="Times New Roman" w:hAnsi="Times New Roman"/>
          <w:sz w:val="24"/>
        </w:rPr>
        <w:t>[16] NVIDIA. (2024). TensorRT SDK Documentation for Deep Learning Inference. Retrieved from https://developer.nvidia.com/tensorrt</w:t>
      </w:r>
    </w:p>
    <w:p w14:paraId="36DA18E7">
      <w:pPr>
        <w:jc w:val="both"/>
      </w:pPr>
      <w:r>
        <w:rPr>
          <w:rFonts w:ascii="Times New Roman" w:hAnsi="Times New Roman"/>
          <w:sz w:val="24"/>
        </w:rPr>
        <w:t>[17] ONNX Runtime. (2024). Cross-Platform Machine Learning Inferencing. Retrieved from https://onnxruntime.ai/docs/</w:t>
      </w:r>
    </w:p>
    <w:p w14:paraId="4A3CD742">
      <w:pPr>
        <w:jc w:val="both"/>
      </w:pPr>
      <w:r>
        <w:rPr>
          <w:rFonts w:ascii="Times New Roman" w:hAnsi="Times New Roman"/>
          <w:sz w:val="24"/>
        </w:rPr>
        <w:t>[18] MIT CSAIL. (2024). ADE20K Dataset Outline and Benchmarks. Retrieved from https://groups.csail.mit.edu/vision/datasets/ADE20K/</w:t>
      </w:r>
    </w:p>
    <w:p w14:paraId="7EA37173">
      <w:pPr>
        <w:jc w:val="both"/>
      </w:pPr>
      <w:r>
        <w:rPr>
          <w:rFonts w:ascii="Times New Roman" w:hAnsi="Times New Roman"/>
          <w:sz w:val="24"/>
        </w:rPr>
        <w:t>[19] Python Software Foundation. (2024). The Python Language Reference. Retrieved from https://docs.python.org/3/reference/</w:t>
      </w:r>
    </w:p>
    <w:p w14:paraId="5F8ECDCB">
      <w:pPr>
        <w:jc w:val="both"/>
      </w:pPr>
      <w:r>
        <w:rPr>
          <w:rFonts w:ascii="Times New Roman" w:hAnsi="Times New Roman"/>
          <w:sz w:val="24"/>
        </w:rPr>
        <w:t>[20] OpenCV Team. (2024). OpenCV-Python Tutorials and API. Retrieved from https://docs.opencv.org/4.x/</w:t>
      </w:r>
    </w:p>
    <w:p w14:paraId="185C9ED1">
      <w:pPr>
        <w:jc w:val="both"/>
      </w:pPr>
      <w:r>
        <w:rPr>
          <w:rFonts w:ascii="Times New Roman" w:hAnsi="Times New Roman"/>
          <w:sz w:val="24"/>
        </w:rPr>
        <w:t>[21] SciPy Community. (2024). NumPy Reference Guide. Retrieved from https://numpy.org/doc/stable/</w:t>
      </w:r>
    </w:p>
    <w:p w14:paraId="6BE9C92E">
      <w:pPr>
        <w:jc w:val="both"/>
      </w:pPr>
      <w:r>
        <w:rPr>
          <w:rFonts w:ascii="Times New Roman" w:hAnsi="Times New Roman"/>
          <w:sz w:val="24"/>
        </w:rPr>
        <w:t>[22] Matplotlib Development Team. (2024). Matplotlib: Visualization with Python. Retrieved from https://matplotlib.org/</w:t>
      </w:r>
    </w:p>
    <w:p w14:paraId="0104C25F">
      <w:pPr>
        <w:jc w:val="both"/>
      </w:pPr>
      <w:r>
        <w:rPr>
          <w:rFonts w:ascii="Times New Roman" w:hAnsi="Times New Roman"/>
          <w:sz w:val="24"/>
        </w:rPr>
        <w:t>[23] Scikit-Learn Developers. (2024). Scikit-learn: Machine Learning in Python. Retrieved from https://scikit-learn.org/stable/</w:t>
      </w:r>
    </w:p>
    <w:p w14:paraId="4EA581BB">
      <w:r>
        <w:br w:type="page"/>
      </w:r>
    </w:p>
    <w:p w14:paraId="2822AABC">
      <w:pPr>
        <w:jc w:val="center"/>
      </w:pPr>
      <w:r>
        <w:rPr>
          <w:rFonts w:ascii="Times New Roman" w:hAnsi="Times New Roman"/>
          <w:b/>
          <w:sz w:val="28"/>
        </w:rPr>
        <w:t>CHAPTER 11</w:t>
      </w:r>
      <w:r>
        <w:rPr>
          <w:rFonts w:ascii="Times New Roman" w:hAnsi="Times New Roman"/>
          <w:b/>
          <w:sz w:val="28"/>
        </w:rPr>
        <w:br w:type="textWrapping"/>
      </w:r>
      <w:r>
        <w:rPr>
          <w:rFonts w:ascii="Times New Roman" w:hAnsi="Times New Roman"/>
          <w:b/>
          <w:sz w:val="28"/>
        </w:rPr>
        <w:t>APPENDIX</w:t>
      </w:r>
    </w:p>
    <w:p w14:paraId="1B06C167">
      <w:pPr>
        <w:jc w:val="left"/>
      </w:pPr>
      <w:r>
        <w:rPr>
          <w:rFonts w:ascii="Times New Roman" w:hAnsi="Times New Roman"/>
          <w:b/>
          <w:sz w:val="26"/>
        </w:rPr>
        <w:t>Sample Source Code</w:t>
      </w:r>
    </w:p>
    <w:p w14:paraId="5B0681D7">
      <w:pPr>
        <w:jc w:val="both"/>
      </w:pPr>
      <w:r>
        <w:rPr>
          <w:rFonts w:ascii="Times New Roman" w:hAnsi="Times New Roman"/>
          <w:sz w:val="24"/>
        </w:rPr>
        <w:t>The following appendix contains the core Python source code snippets utilized in the development of the Multi-Class Image Segmentation system. It includes the Gradio user interface components and the backend model utility functions.</w:t>
      </w:r>
    </w:p>
    <w:p w14:paraId="24D45F8A">
      <w:r>
        <w:drawing>
          <wp:inline distT="0" distB="0" distL="114300" distR="114300">
            <wp:extent cx="5473700" cy="6748145"/>
            <wp:effectExtent l="0" t="0" r="12700" b="825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0"/>
                    <a:stretch>
                      <a:fillRect/>
                    </a:stretch>
                  </pic:blipFill>
                  <pic:spPr>
                    <a:xfrm>
                      <a:off x="0" y="0"/>
                      <a:ext cx="5473700" cy="6748145"/>
                    </a:xfrm>
                    <a:prstGeom prst="rect">
                      <a:avLst/>
                    </a:prstGeom>
                    <a:noFill/>
                    <a:ln>
                      <a:noFill/>
                    </a:ln>
                  </pic:spPr>
                </pic:pic>
              </a:graphicData>
            </a:graphic>
          </wp:inline>
        </w:drawing>
      </w:r>
    </w:p>
    <w:p w14:paraId="3C439B26">
      <w:pPr>
        <w:spacing w:line="360" w:lineRule="auto"/>
        <w:rPr>
          <w:rFonts w:hint="default" w:ascii="Times New Roman" w:hAnsi="Times New Roman"/>
          <w:b/>
          <w:sz w:val="24"/>
          <w:lang w:val="en-US"/>
        </w:rPr>
      </w:pPr>
      <w:r>
        <w:rPr>
          <w:rFonts w:hint="default"/>
          <w:b/>
          <w:sz w:val="24"/>
          <w:lang w:val="en-US"/>
        </w:rPr>
        <w:t>Fig- System Architecture</w:t>
      </w:r>
    </w:p>
    <w:p w14:paraId="3E92741F">
      <w:pPr>
        <w:spacing w:line="360" w:lineRule="auto"/>
      </w:pPr>
      <w:r>
        <w:rPr>
          <w:rFonts w:ascii="Times New Roman" w:hAnsi="Times New Roman"/>
          <w:b/>
          <w:sz w:val="24"/>
        </w:rPr>
        <w:t>11.1 Gradio UI Components (app.py)</w:t>
      </w:r>
    </w:p>
    <w:p w14:paraId="2161B0AF">
      <w:pPr>
        <w:spacing w:line="360" w:lineRule="auto"/>
      </w:pPr>
      <w:r>
        <w:rPr>
          <w:rFonts w:ascii="Times New Roman" w:hAnsi="Times New Roman"/>
          <w:sz w:val="24"/>
        </w:rPr>
        <w:t>This logic demonstrates how the system establishes the Gradio web interface, routing real-time user inputs to the inference backend and sequentially rendering the resulting semantic masks, HUDs, and 3D terrain projections without blocking the main event thread.</w:t>
      </w:r>
    </w:p>
    <w:p w14:paraId="1BCC002C">
      <w:pPr>
        <w:spacing w:line="360" w:lineRule="auto"/>
      </w:pPr>
      <w:r>
        <w:rPr>
          <w:rFonts w:ascii="Times New Roman" w:hAnsi="Times New Roman"/>
          <w:sz w:val="24"/>
        </w:rPr>
        <w:t>import gradio as gr</w:t>
      </w:r>
      <w:r>
        <w:rPr>
          <w:rFonts w:ascii="Times New Roman" w:hAnsi="Times New Roman"/>
          <w:sz w:val="24"/>
        </w:rPr>
        <w:br w:type="textWrapping"/>
      </w:r>
      <w:r>
        <w:rPr>
          <w:rFonts w:ascii="Times New Roman" w:hAnsi="Times New Roman"/>
          <w:sz w:val="24"/>
        </w:rPr>
        <w:t>import numpy as np</w:t>
      </w:r>
      <w:r>
        <w:rPr>
          <w:rFonts w:ascii="Times New Roman" w:hAnsi="Times New Roman"/>
          <w:sz w:val="24"/>
        </w:rPr>
        <w:br w:type="textWrapping"/>
      </w:r>
      <w:r>
        <w:rPr>
          <w:rFonts w:ascii="Times New Roman" w:hAnsi="Times New Roman"/>
          <w:sz w:val="24"/>
        </w:rPr>
        <w:t>import json</w:t>
      </w:r>
      <w:r>
        <w:rPr>
          <w:rFonts w:ascii="Times New Roman" w:hAnsi="Times New Roman"/>
          <w:sz w:val="24"/>
        </w:rPr>
        <w:br w:type="textWrapping"/>
      </w:r>
      <w:r>
        <w:rPr>
          <w:rFonts w:ascii="Times New Roman" w:hAnsi="Times New Roman"/>
          <w:sz w:val="24"/>
        </w:rPr>
        <w:t>import os</w:t>
      </w:r>
      <w:r>
        <w:rPr>
          <w:rFonts w:ascii="Times New Roman" w:hAnsi="Times New Roman"/>
          <w:sz w:val="24"/>
        </w:rPr>
        <w:br w:type="textWrapping"/>
      </w:r>
      <w:r>
        <w:rPr>
          <w:rFonts w:ascii="Times New Roman" w:hAnsi="Times New Roman"/>
          <w:sz w:val="24"/>
        </w:rPr>
        <w:t>import cv2</w:t>
      </w:r>
      <w:r>
        <w:rPr>
          <w:rFonts w:ascii="Times New Roman" w:hAnsi="Times New Roman"/>
          <w:sz w:val="24"/>
        </w:rPr>
        <w:br w:type="textWrapping"/>
      </w:r>
      <w:r>
        <w:rPr>
          <w:rFonts w:ascii="Times New Roman" w:hAnsi="Times New Roman"/>
          <w:sz w:val="24"/>
        </w:rPr>
        <w:t>import sys</w:t>
      </w:r>
      <w:r>
        <w:rPr>
          <w:rFonts w:ascii="Times New Roman" w:hAnsi="Times New Roman"/>
          <w:sz w:val="24"/>
        </w:rPr>
        <w:br w:type="textWrapping"/>
      </w:r>
      <w:r>
        <w:rPr>
          <w:rFonts w:ascii="Times New Roman" w:hAnsi="Times New Roman"/>
          <w:sz w:val="24"/>
        </w:rPr>
        <w:t>import platform</w:t>
      </w:r>
      <w:r>
        <w:rPr>
          <w:rFonts w:ascii="Times New Roman" w:hAnsi="Times New Roman"/>
          <w:sz w:val="24"/>
        </w:rPr>
        <w:br w:type="textWrapping"/>
      </w:r>
      <w:r>
        <w:rPr>
          <w:rFonts w:ascii="Times New Roman" w:hAnsi="Times New Roman"/>
          <w:sz w:val="24"/>
        </w:rPr>
        <w:t>import torch</w:t>
      </w:r>
      <w:r>
        <w:rPr>
          <w:rFonts w:ascii="Times New Roman" w:hAnsi="Times New Roman"/>
          <w:sz w:val="24"/>
        </w:rPr>
        <w:br w:type="textWrapping"/>
      </w:r>
      <w:r>
        <w:rPr>
          <w:rFonts w:ascii="Times New Roman" w:hAnsi="Times New Roman"/>
          <w:sz w:val="24"/>
        </w:rPr>
        <w:t>from PIL import Image</w:t>
      </w:r>
      <w:r>
        <w:rPr>
          <w:rFonts w:ascii="Times New Roman" w:hAnsi="Times New Roman"/>
          <w:sz w:val="24"/>
        </w:rPr>
        <w:br w:type="textWrapping"/>
      </w:r>
      <w:r>
        <w:rPr>
          <w:rFonts w:ascii="Times New Roman" w:hAnsi="Times New Roman"/>
          <w:sz w:val="24"/>
        </w:rPr>
        <w:t>import model_utils</w:t>
      </w:r>
      <w:r>
        <w:rPr>
          <w:rFonts w:ascii="Times New Roman" w:hAnsi="Times New Roman"/>
          <w:sz w:val="24"/>
        </w:rPr>
        <w:br w:type="textWrapping"/>
      </w:r>
      <w:r>
        <w:rPr>
          <w:rFonts w:ascii="Times New Roman" w:hAnsi="Times New Roman"/>
          <w:sz w:val="24"/>
        </w:rPr>
        <w:t>import wandb</w:t>
      </w:r>
      <w:r>
        <w:rPr>
          <w:rFonts w:ascii="Times New Roman" w:hAnsi="Times New Roman"/>
          <w:sz w:val="24"/>
        </w:rPr>
        <w:br w:type="textWrapping"/>
      </w:r>
      <w:r>
        <w:rPr>
          <w:rFonts w:ascii="Times New Roman" w:hAnsi="Times New Roman"/>
          <w:sz w:val="24"/>
        </w:rPr>
        <w:t>from dotenv import load_dotenv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Load credentials from .env if present</w:t>
      </w:r>
      <w:r>
        <w:rPr>
          <w:rFonts w:ascii="Times New Roman" w:hAnsi="Times New Roman"/>
          <w:sz w:val="24"/>
        </w:rPr>
        <w:br w:type="textWrapping"/>
      </w:r>
      <w:r>
        <w:rPr>
          <w:rFonts w:ascii="Times New Roman" w:hAnsi="Times New Roman"/>
          <w:sz w:val="24"/>
        </w:rPr>
        <w:t>load_dotenv()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Configuration &amp; State ---</w:t>
      </w:r>
      <w:r>
        <w:rPr>
          <w:rFonts w:ascii="Times New Roman" w:hAnsi="Times New Roman"/>
          <w:sz w:val="24"/>
        </w:rPr>
        <w:br w:type="textWrapping"/>
      </w:r>
      <w:r>
        <w:rPr>
          <w:rFonts w:ascii="Times New Roman" w:hAnsi="Times New Roman"/>
          <w:sz w:val="24"/>
        </w:rPr>
        <w:t>APP_CONFIG = {</w:t>
      </w:r>
      <w:r>
        <w:rPr>
          <w:rFonts w:ascii="Times New Roman" w:hAnsi="Times New Roman"/>
          <w:sz w:val="24"/>
        </w:rPr>
        <w:br w:type="textWrapping"/>
      </w:r>
      <w:r>
        <w:rPr>
          <w:rFonts w:ascii="Times New Roman" w:hAnsi="Times New Roman"/>
          <w:sz w:val="24"/>
        </w:rPr>
        <w:t xml:space="preserve">    "system_os": platform.system(),</w:t>
      </w:r>
      <w:r>
        <w:rPr>
          <w:rFonts w:ascii="Times New Roman" w:hAnsi="Times New Roman"/>
          <w:sz w:val="24"/>
        </w:rPr>
        <w:br w:type="textWrapping"/>
      </w:r>
      <w:r>
        <w:rPr>
          <w:rFonts w:ascii="Times New Roman" w:hAnsi="Times New Roman"/>
          <w:sz w:val="24"/>
        </w:rPr>
        <w:t xml:space="preserve">    "python_version": sys.version.split()[0],</w:t>
      </w:r>
      <w:r>
        <w:rPr>
          <w:rFonts w:ascii="Times New Roman" w:hAnsi="Times New Roman"/>
          <w:sz w:val="24"/>
        </w:rPr>
        <w:br w:type="textWrapping"/>
      </w:r>
      <w:r>
        <w:rPr>
          <w:rFonts w:ascii="Times New Roman" w:hAnsi="Times New Roman"/>
          <w:sz w:val="24"/>
        </w:rPr>
        <w:t xml:space="preserve">    "torch_version": torch.__version__,</w:t>
      </w:r>
      <w:r>
        <w:rPr>
          <w:rFonts w:ascii="Times New Roman" w:hAnsi="Times New Roman"/>
          <w:sz w:val="24"/>
        </w:rPr>
        <w:br w:type="textWrapping"/>
      </w:r>
      <w:r>
        <w:rPr>
          <w:rFonts w:ascii="Times New Roman" w:hAnsi="Times New Roman"/>
          <w:sz w:val="24"/>
        </w:rPr>
        <w:t xml:space="preserve">    "device": "cuda" if torch.cuda.is_available() else "cpu"</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Initialize W&amp;B with system config</w:t>
      </w:r>
      <w:r>
        <w:rPr>
          <w:rFonts w:ascii="Times New Roman" w:hAnsi="Times New Roman"/>
          <w:sz w:val="24"/>
        </w:rPr>
        <w:br w:type="textWrapping"/>
      </w:r>
      <w:r>
        <w:rPr>
          <w:rFonts w:ascii="Times New Roman" w:hAnsi="Times New Roman"/>
          <w:sz w:val="24"/>
        </w:rPr>
        <w:t>INFERENCE_TABLE = None</w:t>
      </w:r>
      <w:r>
        <w:rPr>
          <w:rFonts w:ascii="Times New Roman" w:hAnsi="Times New Roman"/>
          <w:sz w:val="24"/>
        </w:rPr>
        <w:br w:type="textWrapping"/>
      </w:r>
      <w:r>
        <w:rPr>
          <w:rFonts w:ascii="Times New Roman" w:hAnsi="Times New Roman"/>
          <w:sz w:val="24"/>
        </w:rPr>
        <w:t>try:</w:t>
      </w:r>
      <w:r>
        <w:rPr>
          <w:rFonts w:ascii="Times New Roman" w:hAnsi="Times New Roman"/>
          <w:sz w:val="24"/>
        </w:rPr>
        <w:br w:type="textWrapping"/>
      </w:r>
      <w:r>
        <w:rPr>
          <w:rFonts w:ascii="Times New Roman" w:hAnsi="Times New Roman"/>
          <w:sz w:val="24"/>
        </w:rPr>
        <w:t xml:space="preserve">    wandb.init(</w:t>
      </w:r>
      <w:r>
        <w:rPr>
          <w:rFonts w:ascii="Times New Roman" w:hAnsi="Times New Roman"/>
          <w:sz w:val="24"/>
        </w:rPr>
        <w:br w:type="textWrapping"/>
      </w:r>
      <w:r>
        <w:rPr>
          <w:rFonts w:ascii="Times New Roman" w:hAnsi="Times New Roman"/>
          <w:sz w:val="24"/>
        </w:rPr>
        <w:t xml:space="preserve">        project="terrain-safety-v1", </w:t>
      </w:r>
      <w:r>
        <w:rPr>
          <w:rFonts w:ascii="Times New Roman" w:hAnsi="Times New Roman"/>
          <w:sz w:val="24"/>
        </w:rPr>
        <w:br w:type="textWrapping"/>
      </w:r>
      <w:r>
        <w:rPr>
          <w:rFonts w:ascii="Times New Roman" w:hAnsi="Times New Roman"/>
          <w:sz w:val="24"/>
        </w:rPr>
        <w:t xml:space="preserve">        job_type="inference",</w:t>
      </w:r>
      <w:r>
        <w:rPr>
          <w:rFonts w:ascii="Times New Roman" w:hAnsi="Times New Roman"/>
          <w:sz w:val="24"/>
        </w:rPr>
        <w:br w:type="textWrapping"/>
      </w:r>
      <w:r>
        <w:rPr>
          <w:rFonts w:ascii="Times New Roman" w:hAnsi="Times New Roman"/>
          <w:sz w:val="24"/>
        </w:rPr>
        <w:t xml:space="preserve">        config=APP_CONFIG</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Define table schema once</w:t>
      </w:r>
      <w:r>
        <w:rPr>
          <w:rFonts w:ascii="Times New Roman" w:hAnsi="Times New Roman"/>
          <w:sz w:val="24"/>
        </w:rPr>
        <w:br w:type="textWrapping"/>
      </w:r>
      <w:r>
        <w:rPr>
          <w:rFonts w:ascii="Times New Roman" w:hAnsi="Times New Roman"/>
          <w:sz w:val="24"/>
        </w:rPr>
        <w:t xml:space="preserve">    INFERENCE_TABLE = wandb.Table(columns=[</w:t>
      </w:r>
      <w:r>
        <w:rPr>
          <w:rFonts w:ascii="Times New Roman" w:hAnsi="Times New Roman"/>
          <w:sz w:val="24"/>
        </w:rPr>
        <w:br w:type="textWrapping"/>
      </w:r>
      <w:r>
        <w:rPr>
          <w:rFonts w:ascii="Times New Roman" w:hAnsi="Times New Roman"/>
          <w:sz w:val="24"/>
        </w:rPr>
        <w:t xml:space="preserve">        "model", "score", "safe_pct", "hazard_pct", "time_ms", "top_class", "confidence", "image_ref"</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except Exception as e:</w:t>
      </w:r>
      <w:r>
        <w:rPr>
          <w:rFonts w:ascii="Times New Roman" w:hAnsi="Times New Roman"/>
          <w:sz w:val="24"/>
        </w:rPr>
        <w:br w:type="textWrapping"/>
      </w:r>
      <w:r>
        <w:rPr>
          <w:rFonts w:ascii="Times New Roman" w:hAnsi="Times New Roman"/>
          <w:sz w:val="24"/>
        </w:rPr>
        <w:t xml:space="preserve">    print(f"Warning: W&amp;B init failed: {e}. Logging disabled.")</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DEFAULT_MAPPING = {</w:t>
      </w:r>
      <w:r>
        <w:rPr>
          <w:rFonts w:ascii="Times New Roman" w:hAnsi="Times New Roman"/>
          <w:sz w:val="24"/>
        </w:rPr>
        <w:br w:type="textWrapping"/>
      </w:r>
      <w:r>
        <w:rPr>
          <w:rFonts w:ascii="Times New Roman" w:hAnsi="Times New Roman"/>
          <w:sz w:val="24"/>
        </w:rPr>
        <w:t xml:space="preserve">    "safe": model_utils.SAFE_LABELS_DEFAULT,</w:t>
      </w:r>
      <w:r>
        <w:rPr>
          <w:rFonts w:ascii="Times New Roman" w:hAnsi="Times New Roman"/>
          <w:sz w:val="24"/>
        </w:rPr>
        <w:br w:type="textWrapping"/>
      </w:r>
    </w:p>
    <w:p w14:paraId="46B7C31F">
      <w:pPr>
        <w:spacing w:line="360" w:lineRule="auto"/>
      </w:pPr>
      <w:r>
        <w:rPr>
          <w:rFonts w:ascii="Times New Roman" w:hAnsi="Times New Roman"/>
          <w:sz w:val="24"/>
        </w:rPr>
        <w:t xml:space="preserve">    "hazard": model_utils.HAZARD_LABELS_DEFAULT</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MODELS = {</w:t>
      </w:r>
      <w:r>
        <w:rPr>
          <w:rFonts w:ascii="Times New Roman" w:hAnsi="Times New Roman"/>
          <w:sz w:val="24"/>
        </w:rPr>
        <w:br w:type="textWrapping"/>
      </w:r>
      <w:r>
        <w:rPr>
          <w:rFonts w:ascii="Times New Roman" w:hAnsi="Times New Roman"/>
          <w:sz w:val="24"/>
        </w:rPr>
        <w:t xml:space="preserve">    "SegFormer B0 (Fast)": "nvidia/segformer-b0-finetuned-ade-512-512",</w:t>
      </w:r>
      <w:r>
        <w:rPr>
          <w:rFonts w:ascii="Times New Roman" w:hAnsi="Times New Roman"/>
          <w:sz w:val="24"/>
        </w:rPr>
        <w:br w:type="textWrapping"/>
      </w:r>
      <w:r>
        <w:rPr>
          <w:rFonts w:ascii="Times New Roman" w:hAnsi="Times New Roman"/>
          <w:sz w:val="24"/>
        </w:rPr>
        <w:t xml:space="preserve">    "SegFormer B2 (Balanced)": "nvidia/segformer-b2-finetuned-ade-512-512"</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Core Logic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Core Logic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process_image(image, opacity, mapping_json_str, enable_depth, enable_path, show_3d, max_range, rover_width, camera_hfov):</w:t>
      </w:r>
      <w:r>
        <w:rPr>
          <w:rFonts w:ascii="Times New Roman" w:hAnsi="Times New Roman"/>
          <w:sz w:val="24"/>
        </w:rPr>
        <w:br w:type="textWrapping"/>
      </w:r>
      <w:r>
        <w:rPr>
          <w:rFonts w:ascii="Times New Roman" w:hAnsi="Times New Roman"/>
          <w:sz w:val="24"/>
        </w:rPr>
        <w:t xml:space="preserve">    if image is None:</w:t>
      </w:r>
      <w:r>
        <w:rPr>
          <w:rFonts w:ascii="Times New Roman" w:hAnsi="Times New Roman"/>
          <w:sz w:val="24"/>
        </w:rPr>
        <w:br w:type="textWrapping"/>
      </w:r>
      <w:r>
        <w:rPr>
          <w:rFonts w:ascii="Times New Roman" w:hAnsi="Times New Roman"/>
          <w:sz w:val="24"/>
        </w:rPr>
        <w:t xml:space="preserve">        return None, None, None, None, "Please upload an image.", 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2FED1322">
      <w:pPr>
        <w:spacing w:line="360" w:lineRule="auto"/>
        <w:jc w:val="left"/>
      </w:pPr>
      <w:r>
        <w:rPr>
          <w:rFonts w:ascii="Times New Roman" w:hAnsi="Times New Roman"/>
          <w:b/>
          <w:sz w:val="24"/>
        </w:rPr>
        <w:t>Step 1: Load Model (B2 - Balanced)</w:t>
      </w:r>
    </w:p>
    <w:p w14:paraId="1C012AEF">
      <w:pPr>
        <w:spacing w:line="360" w:lineRule="auto"/>
        <w:jc w:val="left"/>
      </w:pPr>
      <w:r>
        <w:rPr>
          <w:rFonts w:ascii="Times New Roman" w:hAnsi="Times New Roman"/>
          <w:i/>
          <w:sz w:val="22"/>
        </w:rPr>
        <w:t>Initiates the core deep learning pipeline by loading the pre-trained model and its associated feature extractor into system memory, ensuring optimized inference.</w:t>
      </w:r>
    </w:p>
    <w:p w14:paraId="2A2A78C5">
      <w:pPr>
        <w:spacing w:line="360" w:lineRule="auto"/>
      </w:pPr>
      <w:r>
        <w:rPr>
          <w:rFonts w:ascii="Times New Roman" w:hAnsi="Times New Roman"/>
          <w:sz w:val="24"/>
        </w:rPr>
        <w:t xml:space="preserve">    # 1. Load Model (B2 - Balanced)</w:t>
      </w:r>
      <w:r>
        <w:rPr>
          <w:rFonts w:ascii="Times New Roman" w:hAnsi="Times New Roman"/>
          <w:sz w:val="24"/>
        </w:rPr>
        <w:br w:type="textWrapping"/>
      </w:r>
      <w:r>
        <w:rPr>
          <w:rFonts w:ascii="Times New Roman" w:hAnsi="Times New Roman"/>
          <w:sz w:val="24"/>
        </w:rPr>
        <w:t xml:space="preserve">    model_name = MODELS["SegFormer B2 (Balanced)"]</w:t>
      </w:r>
      <w:r>
        <w:rPr>
          <w:rFonts w:ascii="Times New Roman" w:hAnsi="Times New Roman"/>
          <w:sz w:val="24"/>
        </w:rPr>
        <w:br w:type="textWrapping"/>
      </w:r>
      <w:r>
        <w:rPr>
          <w:rFonts w:ascii="Times New Roman" w:hAnsi="Times New Roman"/>
          <w:sz w:val="24"/>
        </w:rPr>
        <w:t xml:space="preserve">    feature_extractor, model, device = model_utils.load_model(model_name)</w:t>
      </w:r>
      <w:r>
        <w:rPr>
          <w:rFonts w:ascii="Times New Roman" w:hAnsi="Times New Roman"/>
          <w:sz w:val="24"/>
        </w:rPr>
        <w:br w:type="textWrapping"/>
      </w:r>
      <w:r>
        <w:rPr>
          <w:rFonts w:ascii="Times New Roman" w:hAnsi="Times New Roman"/>
          <w:sz w:val="24"/>
        </w:rPr>
        <w:t xml:space="preserve">    if model is None:</w:t>
      </w:r>
      <w:r>
        <w:rPr>
          <w:rFonts w:ascii="Times New Roman" w:hAnsi="Times New Roman"/>
          <w:sz w:val="24"/>
        </w:rPr>
        <w:br w:type="textWrapping"/>
      </w:r>
      <w:r>
        <w:rPr>
          <w:rFonts w:ascii="Times New Roman" w:hAnsi="Times New Roman"/>
          <w:sz w:val="24"/>
        </w:rPr>
        <w:t xml:space="preserve">         return None, None, None, None, "Error loading model.", None</w:t>
      </w:r>
      <w:r>
        <w:rPr>
          <w:rFonts w:ascii="Times New Roman" w:hAnsi="Times New Roman"/>
          <w:sz w:val="24"/>
        </w:rPr>
        <w:br w:type="textWrapping"/>
      </w:r>
      <w:r>
        <w:rPr>
          <w:rFonts w:ascii="Times New Roman" w:hAnsi="Times New Roman"/>
          <w:sz w:val="24"/>
        </w:rPr>
        <w:br w:type="textWrapping"/>
      </w:r>
    </w:p>
    <w:p w14:paraId="461569BD">
      <w:pPr>
        <w:spacing w:line="360" w:lineRule="auto"/>
        <w:jc w:val="left"/>
      </w:pPr>
      <w:r>
        <w:rPr>
          <w:rFonts w:ascii="Times New Roman" w:hAnsi="Times New Roman"/>
          <w:b/>
          <w:sz w:val="24"/>
        </w:rPr>
        <w:t>Step 2: Parse Mapping</w:t>
      </w:r>
    </w:p>
    <w:p w14:paraId="6997B49E">
      <w:pPr>
        <w:spacing w:line="360" w:lineRule="auto"/>
        <w:jc w:val="left"/>
      </w:pPr>
      <w:r>
        <w:rPr>
          <w:rFonts w:ascii="Times New Roman" w:hAnsi="Times New Roman"/>
          <w:i/>
          <w:sz w:val="22"/>
        </w:rPr>
        <w:t>Dynamically translates the user-configured JSON string into actionable Python dictionaries, allowing real-time structural overrides of safety parameters.</w:t>
      </w:r>
    </w:p>
    <w:p w14:paraId="198A7529">
      <w:pPr>
        <w:spacing w:line="360" w:lineRule="auto"/>
      </w:pPr>
      <w:r>
        <w:rPr>
          <w:rFonts w:ascii="Times New Roman" w:hAnsi="Times New Roman"/>
          <w:sz w:val="24"/>
        </w:rPr>
        <w:t xml:space="preserve">    # 2. Parse Mapping</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mapping_config = json.loads(mapping_json_str)</w:t>
      </w:r>
      <w:r>
        <w:rPr>
          <w:rFonts w:ascii="Times New Roman" w:hAnsi="Times New Roman"/>
          <w:sz w:val="24"/>
        </w:rPr>
        <w:br w:type="textWrapping"/>
      </w:r>
      <w:r>
        <w:rPr>
          <w:rFonts w:ascii="Times New Roman" w:hAnsi="Times New Roman"/>
          <w:sz w:val="24"/>
        </w:rPr>
        <w:t xml:space="preserve">    except:</w:t>
      </w:r>
      <w:r>
        <w:rPr>
          <w:rFonts w:ascii="Times New Roman" w:hAnsi="Times New Roman"/>
          <w:sz w:val="24"/>
        </w:rPr>
        <w:br w:type="textWrapping"/>
      </w:r>
      <w:r>
        <w:rPr>
          <w:rFonts w:ascii="Times New Roman" w:hAnsi="Times New Roman"/>
          <w:sz w:val="24"/>
        </w:rPr>
        <w:t xml:space="preserve">        mapping_config = DEFAULT_MAPPING</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6C2835D3">
      <w:pPr>
        <w:spacing w:line="360" w:lineRule="auto"/>
        <w:jc w:val="left"/>
      </w:pPr>
      <w:r>
        <w:rPr>
          <w:rFonts w:ascii="Times New Roman" w:hAnsi="Times New Roman"/>
          <w:b/>
          <w:sz w:val="24"/>
        </w:rPr>
        <w:t>Step 3: Inference</w:t>
      </w:r>
    </w:p>
    <w:p w14:paraId="5C8CDE27">
      <w:pPr>
        <w:spacing w:line="360" w:lineRule="auto"/>
        <w:jc w:val="left"/>
      </w:pPr>
      <w:r>
        <w:rPr>
          <w:rFonts w:ascii="Times New Roman" w:hAnsi="Times New Roman"/>
          <w:i/>
          <w:sz w:val="22"/>
        </w:rPr>
        <w:t>Executes the forward pass of the model on the input RGB image tensor, capturing both the binary mask and raw probability logits to calculate AI confidence.</w:t>
      </w:r>
    </w:p>
    <w:p w14:paraId="5DFF7A00">
      <w:pPr>
        <w:spacing w:line="360" w:lineRule="auto"/>
      </w:pPr>
      <w:r>
        <w:rPr>
          <w:rFonts w:ascii="Times New Roman" w:hAnsi="Times New Roman"/>
          <w:sz w:val="24"/>
        </w:rPr>
        <w:t xml:space="preserve">    # 3. Inference</w:t>
      </w:r>
      <w:r>
        <w:rPr>
          <w:rFonts w:ascii="Times New Roman" w:hAnsi="Times New Roman"/>
          <w:sz w:val="24"/>
        </w:rPr>
        <w:br w:type="textWrapping"/>
      </w:r>
      <w:r>
        <w:rPr>
          <w:rFonts w:ascii="Times New Roman" w:hAnsi="Times New Roman"/>
          <w:sz w:val="24"/>
        </w:rPr>
        <w:t xml:space="preserve">    import time</w:t>
      </w:r>
      <w:r>
        <w:rPr>
          <w:rFonts w:ascii="Times New Roman" w:hAnsi="Times New Roman"/>
          <w:sz w:val="24"/>
        </w:rPr>
        <w:br w:type="textWrapping"/>
      </w:r>
      <w:r>
        <w:rPr>
          <w:rFonts w:ascii="Times New Roman" w:hAnsi="Times New Roman"/>
          <w:sz w:val="24"/>
        </w:rPr>
        <w:t xml:space="preserve">    start_time = time.time()</w:t>
      </w:r>
      <w:r>
        <w:rPr>
          <w:rFonts w:ascii="Times New Roman" w:hAnsi="Times New Roman"/>
          <w:sz w:val="24"/>
        </w:rPr>
        <w:br w:type="textWrapping"/>
      </w:r>
      <w:r>
        <w:rPr>
          <w:rFonts w:ascii="Times New Roman" w:hAnsi="Times New Roman"/>
          <w:sz w:val="24"/>
        </w:rPr>
        <w:t xml:space="preserve">    mask, logits = model_utils.predict_mask(image, (feature_extractor, model, device))</w:t>
      </w:r>
      <w:r>
        <w:rPr>
          <w:rFonts w:ascii="Times New Roman" w:hAnsi="Times New Roman"/>
          <w:sz w:val="24"/>
        </w:rPr>
        <w:br w:type="textWrapping"/>
      </w:r>
      <w:r>
        <w:rPr>
          <w:rFonts w:ascii="Times New Roman" w:hAnsi="Times New Roman"/>
          <w:sz w:val="24"/>
        </w:rPr>
        <w:t xml:space="preserve">    end_time = time.time()</w:t>
      </w:r>
      <w:r>
        <w:rPr>
          <w:rFonts w:ascii="Times New Roman" w:hAnsi="Times New Roman"/>
          <w:sz w:val="24"/>
        </w:rPr>
        <w:br w:type="textWrapping"/>
      </w:r>
      <w:r>
        <w:rPr>
          <w:rFonts w:ascii="Times New Roman" w:hAnsi="Times New Roman"/>
          <w:sz w:val="24"/>
        </w:rPr>
        <w:t xml:space="preserve">    inference_time_ms = round((end_time - start_time) * 1000, 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710B9CA1">
      <w:pPr>
        <w:spacing w:line="360" w:lineRule="auto"/>
        <w:jc w:val="left"/>
      </w:pPr>
      <w:r>
        <w:rPr>
          <w:rFonts w:ascii="Times New Roman" w:hAnsi="Times New Roman"/>
          <w:b/>
          <w:sz w:val="24"/>
        </w:rPr>
        <w:t>Step 4: Safety Mapping</w:t>
      </w:r>
    </w:p>
    <w:p w14:paraId="3198B639">
      <w:pPr>
        <w:spacing w:line="360" w:lineRule="auto"/>
        <w:jc w:val="left"/>
      </w:pPr>
      <w:r>
        <w:rPr>
          <w:rFonts w:ascii="Times New Roman" w:hAnsi="Times New Roman"/>
          <w:i/>
          <w:sz w:val="22"/>
        </w:rPr>
        <w:t>Aggregates the 150 unstructured semantic labels outputted by the model into a strictly binary Traversable (Green) or Non-Traversable (Red) spatial matrix.</w:t>
      </w:r>
    </w:p>
    <w:p w14:paraId="321B2895">
      <w:pPr>
        <w:spacing w:line="360" w:lineRule="auto"/>
        <w:ind w:firstLine="240"/>
        <w:rPr>
          <w:rFonts w:ascii="Times New Roman" w:hAnsi="Times New Roman"/>
          <w:sz w:val="24"/>
        </w:rPr>
      </w:pPr>
      <w:r>
        <w:rPr>
          <w:rFonts w:ascii="Times New Roman" w:hAnsi="Times New Roman"/>
          <w:sz w:val="24"/>
        </w:rPr>
        <w:t># 4. Safety Mapping</w:t>
      </w:r>
      <w:r>
        <w:rPr>
          <w:rFonts w:ascii="Times New Roman" w:hAnsi="Times New Roman"/>
          <w:sz w:val="24"/>
        </w:rPr>
        <w:br w:type="textWrapping"/>
      </w:r>
      <w:r>
        <w:rPr>
          <w:rFonts w:ascii="Times New Roman" w:hAnsi="Times New Roman"/>
          <w:sz w:val="24"/>
        </w:rPr>
        <w:t xml:space="preserve">    id2label = model.config.id2label</w:t>
      </w:r>
      <w:r>
        <w:rPr>
          <w:rFonts w:ascii="Times New Roman" w:hAnsi="Times New Roman"/>
          <w:sz w:val="24"/>
        </w:rPr>
        <w:br w:type="textWrapping"/>
      </w:r>
      <w:r>
        <w:rPr>
          <w:rFonts w:ascii="Times New Roman" w:hAnsi="Times New Roman"/>
          <w:sz w:val="24"/>
        </w:rPr>
        <w:t xml:space="preserve">    safety_mask = model_utils.map_classes_to_safety(mask, id2label, mapping_config)</w:t>
      </w:r>
      <w:r>
        <w:rPr>
          <w:rFonts w:ascii="Times New Roman" w:hAnsi="Times New Roman"/>
          <w:sz w:val="24"/>
        </w:rPr>
        <w:br w:type="textWrapping"/>
      </w:r>
      <w:r>
        <w:rPr>
          <w:rFonts w:ascii="Times New Roman" w:hAnsi="Times New Roman"/>
          <w:sz w:val="24"/>
        </w:rPr>
        <w:t xml:space="preserve">    </w:t>
      </w:r>
    </w:p>
    <w:p w14:paraId="0E10079F">
      <w:pPr>
        <w:spacing w:line="360" w:lineRule="auto"/>
        <w:ind w:firstLine="240"/>
        <w:rPr>
          <w:rFonts w:hint="default"/>
          <w:sz w:val="24"/>
          <w:lang w:val="en-US"/>
        </w:rPr>
      </w:pPr>
      <w:r>
        <w:drawing>
          <wp:inline distT="0" distB="0" distL="114300" distR="114300">
            <wp:extent cx="5407660" cy="3545205"/>
            <wp:effectExtent l="0" t="0" r="2540" b="1079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5407660" cy="3545205"/>
                    </a:xfrm>
                    <a:prstGeom prst="rect">
                      <a:avLst/>
                    </a:prstGeom>
                    <a:noFill/>
                    <a:ln>
                      <a:noFill/>
                    </a:ln>
                  </pic:spPr>
                </pic:pic>
              </a:graphicData>
            </a:graphic>
          </wp:inline>
        </w:drawing>
      </w:r>
      <w:r>
        <w:rPr>
          <w:rFonts w:ascii="Times New Roman" w:hAnsi="Times New Roman"/>
          <w:sz w:val="24"/>
        </w:rPr>
        <w:br w:type="textWrapping"/>
      </w:r>
      <w:r>
        <w:rPr>
          <w:rFonts w:hint="default"/>
          <w:sz w:val="24"/>
          <w:lang w:val="en-US"/>
        </w:rPr>
        <w:t>Fig- Raw mask</w:t>
      </w:r>
    </w:p>
    <w:p w14:paraId="06CFA9B8">
      <w:pPr>
        <w:spacing w:line="360" w:lineRule="auto"/>
        <w:rPr>
          <w:rFonts w:hint="default"/>
          <w:sz w:val="24"/>
          <w:lang w:val="en-US"/>
        </w:rPr>
      </w:pPr>
      <w:r>
        <w:rPr>
          <w:rFonts w:hint="default"/>
          <w:sz w:val="24"/>
          <w:lang w:val="en-US"/>
        </w:rPr>
        <w:t>The Raw Mask panel displays the unprocessed semantic segmentation output generated directly by the SegFormer model, rendered as a greyscale image where each unique pixel intensity corresponds to one of the 150 ADE20K class IDs.</w:t>
      </w:r>
    </w:p>
    <w:p w14:paraId="5A683AF9">
      <w:pPr>
        <w:spacing w:line="360" w:lineRule="auto"/>
        <w:ind w:firstLine="240"/>
        <w:rPr>
          <w:rFonts w:hint="default"/>
          <w:sz w:val="24"/>
          <w:lang w:val="en-US"/>
        </w:rPr>
      </w:pPr>
    </w:p>
    <w:p w14:paraId="4983C2FB">
      <w:pPr>
        <w:spacing w:line="360" w:lineRule="auto"/>
        <w:jc w:val="left"/>
      </w:pPr>
      <w:r>
        <w:rPr>
          <w:rFonts w:ascii="Times New Roman" w:hAnsi="Times New Roman"/>
          <w:b/>
          <w:sz w:val="24"/>
        </w:rPr>
        <w:t>Step 5: Depth &amp; Pathfinding (Optional)</w:t>
      </w:r>
    </w:p>
    <w:p w14:paraId="17C07378">
      <w:pPr>
        <w:spacing w:line="360" w:lineRule="auto"/>
        <w:jc w:val="left"/>
      </w:pPr>
      <w:r>
        <w:rPr>
          <w:rFonts w:ascii="Times New Roman" w:hAnsi="Times New Roman"/>
          <w:i/>
          <w:sz w:val="22"/>
        </w:rPr>
        <w:t>Instantiates the spatial estimators to construct a metric 3D point cloud, enabling the calculation of geometrically viable A* traversal paths.</w:t>
      </w:r>
    </w:p>
    <w:p w14:paraId="2B85609E">
      <w:pPr>
        <w:spacing w:line="360" w:lineRule="auto"/>
        <w:ind w:firstLine="240"/>
        <w:rPr>
          <w:rFonts w:ascii="Times New Roman" w:hAnsi="Times New Roman"/>
          <w:sz w:val="24"/>
        </w:rPr>
      </w:pPr>
      <w:r>
        <w:rPr>
          <w:rFonts w:ascii="Times New Roman" w:hAnsi="Times New Roman"/>
          <w:sz w:val="24"/>
        </w:rPr>
        <w:t># 5. Depth &amp; Pathfinding (Optional)</w:t>
      </w:r>
      <w:r>
        <w:rPr>
          <w:rFonts w:ascii="Times New Roman" w:hAnsi="Times New Roman"/>
          <w:sz w:val="24"/>
        </w:rPr>
        <w:br w:type="textWrapping"/>
      </w:r>
      <w:r>
        <w:rPr>
          <w:rFonts w:ascii="Times New Roman" w:hAnsi="Times New Roman"/>
          <w:sz w:val="24"/>
        </w:rPr>
        <w:t xml:space="preserve">    path_coords = None</w:t>
      </w:r>
      <w:r>
        <w:rPr>
          <w:rFonts w:ascii="Times New Roman" w:hAnsi="Times New Roman"/>
          <w:sz w:val="24"/>
        </w:rPr>
        <w:br w:type="textWrapping"/>
      </w:r>
      <w:r>
        <w:rPr>
          <w:rFonts w:ascii="Times New Roman" w:hAnsi="Times New Roman"/>
          <w:sz w:val="24"/>
        </w:rPr>
        <w:t xml:space="preserve">    depth_map_norm = None</w:t>
      </w:r>
      <w:r>
        <w:rPr>
          <w:rFonts w:ascii="Times New Roman" w:hAnsi="Times New Roman"/>
          <w:sz w:val="24"/>
        </w:rPr>
        <w:br w:type="textWrapping"/>
      </w:r>
      <w:r>
        <w:rPr>
          <w:rFonts w:ascii="Times New Roman" w:hAnsi="Times New Roman"/>
          <w:sz w:val="24"/>
        </w:rPr>
        <w:t xml:space="preserve">    fig_3d = None</w:t>
      </w:r>
      <w:r>
        <w:rPr>
          <w:rFonts w:ascii="Times New Roman" w:hAnsi="Times New Roman"/>
          <w:sz w:val="24"/>
        </w:rPr>
        <w:br w:type="textWrapping"/>
      </w:r>
      <w:r>
        <w:rPr>
          <w:rFonts w:ascii="Times New Roman" w:hAnsi="Times New Roman"/>
          <w:sz w:val="24"/>
        </w:rPr>
        <w:t xml:space="preserve">    depth_overlay = None # New Output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enable_depth or enable_path:</w:t>
      </w:r>
      <w:r>
        <w:rPr>
          <w:rFonts w:ascii="Times New Roman" w:hAnsi="Times New Roman"/>
          <w:sz w:val="24"/>
        </w:rPr>
        <w:br w:type="textWrapping"/>
      </w:r>
      <w:r>
        <w:rPr>
          <w:rFonts w:ascii="Times New Roman" w:hAnsi="Times New Roman"/>
          <w:sz w:val="24"/>
        </w:rPr>
        <w:t xml:space="preserve">        # Load depth model (Small)</w:t>
      </w:r>
      <w:r>
        <w:rPr>
          <w:rFonts w:ascii="Times New Roman" w:hAnsi="Times New Roman"/>
          <w:sz w:val="24"/>
        </w:rPr>
        <w:br w:type="textWrapping"/>
      </w:r>
      <w:r>
        <w:rPr>
          <w:rFonts w:ascii="Times New Roman" w:hAnsi="Times New Roman"/>
          <w:sz w:val="24"/>
        </w:rPr>
        <w:t xml:space="preserve">        depth_pipe = model_utils.load_depth_model("small")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Inference</w:t>
      </w:r>
      <w:r>
        <w:rPr>
          <w:rFonts w:ascii="Times New Roman" w:hAnsi="Times New Roman"/>
          <w:sz w:val="24"/>
        </w:rPr>
        <w:br w:type="textWrapping"/>
      </w:r>
      <w:r>
        <w:rPr>
          <w:rFonts w:ascii="Times New Roman" w:hAnsi="Times New Roman"/>
          <w:sz w:val="24"/>
        </w:rPr>
        <w:t xml:space="preserve">        if depth_pipe:</w:t>
      </w:r>
      <w:r>
        <w:rPr>
          <w:rFonts w:ascii="Times New Roman" w:hAnsi="Times New Roman"/>
          <w:sz w:val="24"/>
        </w:rPr>
        <w:br w:type="textWrapping"/>
      </w:r>
      <w:r>
        <w:rPr>
          <w:rFonts w:ascii="Times New Roman" w:hAnsi="Times New Roman"/>
          <w:sz w:val="24"/>
        </w:rPr>
        <w:t xml:space="preserve">            depth_map_norm = model_utils.estimate_depth(image, depth_pipe)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Pathfinding</w:t>
      </w:r>
      <w:r>
        <w:rPr>
          <w:rFonts w:ascii="Times New Roman" w:hAnsi="Times New Roman"/>
          <w:sz w:val="24"/>
        </w:rPr>
        <w:br w:type="textWrapping"/>
      </w:r>
      <w:r>
        <w:rPr>
          <w:rFonts w:ascii="Times New Roman" w:hAnsi="Times New Roman"/>
          <w:sz w:val="24"/>
        </w:rPr>
        <w:t xml:space="preserve">        if enable_path and depth_map_norm is not None:</w:t>
      </w:r>
      <w:r>
        <w:rPr>
          <w:rFonts w:ascii="Times New Roman" w:hAnsi="Times New Roman"/>
          <w:sz w:val="24"/>
        </w:rPr>
        <w:br w:type="textWrapping"/>
      </w:r>
      <w:r>
        <w:rPr>
          <w:rFonts w:ascii="Times New Roman" w:hAnsi="Times New Roman"/>
          <w:sz w:val="24"/>
        </w:rPr>
        <w:t xml:space="preserve">             path_coords = model_utils.compute_path(safety_mask, depth_map_norm, rover_width_m=rover_width, max_range=max_range, camera_hfov_deg=camera_hfov)</w:t>
      </w:r>
      <w:r>
        <w:rPr>
          <w:rFonts w:ascii="Times New Roman" w:hAnsi="Times New Roman"/>
          <w:sz w:val="24"/>
        </w:rPr>
        <w:br w:type="textWrapping"/>
      </w:r>
      <w:r>
        <w:rPr>
          <w:rFonts w:ascii="Times New Roman" w:hAnsi="Times New Roman"/>
          <w:sz w:val="24"/>
        </w:rPr>
        <w:t xml:space="preserve">        elif enable_path: # Path enabled but depth failed or disabled -&gt; use mask only</w:t>
      </w:r>
      <w:r>
        <w:rPr>
          <w:rFonts w:ascii="Times New Roman" w:hAnsi="Times New Roman"/>
          <w:sz w:val="24"/>
        </w:rPr>
        <w:br w:type="textWrapping"/>
      </w:r>
      <w:r>
        <w:rPr>
          <w:rFonts w:ascii="Times New Roman" w:hAnsi="Times New Roman"/>
          <w:sz w:val="24"/>
        </w:rPr>
        <w:t xml:space="preserve">             path_coords = model_utils.compute_path(safety_mask, None, rover_width_m=rover_width, max_range=max_range, camera_hfov_deg=camera_hfov)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 Create Depth Overlay if depth enabled (Now including path!)</w:t>
      </w:r>
      <w:r>
        <w:rPr>
          <w:rFonts w:ascii="Times New Roman" w:hAnsi="Times New Roman"/>
          <w:sz w:val="24"/>
        </w:rPr>
        <w:br w:type="textWrapping"/>
      </w:r>
      <w:r>
        <w:rPr>
          <w:rFonts w:ascii="Times New Roman" w:hAnsi="Times New Roman"/>
          <w:sz w:val="24"/>
        </w:rPr>
        <w:t xml:space="preserve">        if enable_depth and depth_map_norm is not None:</w:t>
      </w:r>
      <w:r>
        <w:rPr>
          <w:rFonts w:ascii="Times New Roman" w:hAnsi="Times New Roman"/>
          <w:sz w:val="24"/>
        </w:rPr>
        <w:br w:type="textWrapping"/>
      </w:r>
      <w:r>
        <w:rPr>
          <w:rFonts w:ascii="Times New Roman" w:hAnsi="Times New Roman"/>
          <w:sz w:val="24"/>
        </w:rPr>
        <w:t xml:space="preserve">            depth_overlay = model_utils.create_depth_plotly(image, depth_map_norm, max_range=max_range, path_coords=path_coords)</w:t>
      </w:r>
    </w:p>
    <w:p w14:paraId="7E77E7EC">
      <w:pPr>
        <w:spacing w:line="360" w:lineRule="auto"/>
        <w:ind w:firstLine="240"/>
      </w:pPr>
      <w:r>
        <w:drawing>
          <wp:inline distT="0" distB="0" distL="114300" distR="114300">
            <wp:extent cx="5409565" cy="3780790"/>
            <wp:effectExtent l="0" t="0" r="635" b="381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2"/>
                    <a:stretch>
                      <a:fillRect/>
                    </a:stretch>
                  </pic:blipFill>
                  <pic:spPr>
                    <a:xfrm>
                      <a:off x="0" y="0"/>
                      <a:ext cx="5409565" cy="3780790"/>
                    </a:xfrm>
                    <a:prstGeom prst="rect">
                      <a:avLst/>
                    </a:prstGeom>
                    <a:noFill/>
                    <a:ln>
                      <a:noFill/>
                    </a:ln>
                  </pic:spPr>
                </pic:pic>
              </a:graphicData>
            </a:graphic>
          </wp:inline>
        </w:drawing>
      </w:r>
      <w:r>
        <w:rPr>
          <w:rFonts w:ascii="Times New Roman" w:hAnsi="Times New Roman"/>
          <w:sz w:val="24"/>
        </w:rPr>
        <w:br w:type="textWrapping"/>
      </w:r>
      <w:r>
        <w:rPr>
          <w:rFonts w:hint="default"/>
          <w:sz w:val="24"/>
          <w:lang w:val="en-US"/>
        </w:rPr>
        <w:t xml:space="preserve">   Figure- Depth map with Optimal Path Overlay</w:t>
      </w:r>
      <w:r>
        <w:rPr>
          <w:rFonts w:ascii="Times New Roman" w:hAnsi="Times New Roman"/>
          <w:sz w:val="24"/>
        </w:rPr>
        <w:br w:type="textWrapping"/>
      </w:r>
    </w:p>
    <w:p w14:paraId="729FB154">
      <w:pPr>
        <w:spacing w:line="360" w:lineRule="auto"/>
        <w:jc w:val="left"/>
      </w:pPr>
      <w:r>
        <w:rPr>
          <w:rFonts w:ascii="Times New Roman" w:hAnsi="Times New Roman"/>
          <w:b/>
          <w:sz w:val="24"/>
        </w:rPr>
        <w:t>Step 6: Overlays</w:t>
      </w:r>
    </w:p>
    <w:p w14:paraId="4965EE05">
      <w:pPr>
        <w:spacing w:line="360" w:lineRule="auto"/>
        <w:jc w:val="left"/>
      </w:pPr>
      <w:r>
        <w:rPr>
          <w:rFonts w:ascii="Times New Roman" w:hAnsi="Times New Roman"/>
          <w:i/>
          <w:sz w:val="22"/>
        </w:rPr>
        <w:t>Synthesizes the safety matrix and the calculated traversal path into a semi-transparent HUD overlaid precisely onto the original raw terrain image.</w:t>
      </w:r>
    </w:p>
    <w:p w14:paraId="055665D9">
      <w:pPr>
        <w:spacing w:line="360" w:lineRule="auto"/>
        <w:ind w:firstLine="240"/>
        <w:rPr>
          <w:rFonts w:ascii="Times New Roman" w:hAnsi="Times New Roman"/>
          <w:sz w:val="24"/>
        </w:rPr>
      </w:pPr>
      <w:r>
        <w:rPr>
          <w:rFonts w:ascii="Times New Roman" w:hAnsi="Times New Roman"/>
          <w:sz w:val="24"/>
        </w:rPr>
        <w:t># 6. Overlays</w:t>
      </w:r>
      <w:r>
        <w:rPr>
          <w:rFonts w:ascii="Times New Roman" w:hAnsi="Times New Roman"/>
          <w:sz w:val="24"/>
        </w:rPr>
        <w:br w:type="textWrapping"/>
      </w:r>
      <w:r>
        <w:rPr>
          <w:rFonts w:ascii="Times New Roman" w:hAnsi="Times New Roman"/>
          <w:sz w:val="24"/>
        </w:rPr>
        <w:t xml:space="preserve">    hud_image = model_utils.create_hud(image, safety_mask, opacity=opacity, path_coords=path_coords)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Handle "No Safe Path Found" text if enabled but failed</w:t>
      </w:r>
      <w:r>
        <w:rPr>
          <w:rFonts w:ascii="Times New Roman" w:hAnsi="Times New Roman"/>
          <w:sz w:val="24"/>
        </w:rPr>
        <w:br w:type="textWrapping"/>
      </w:r>
      <w:r>
        <w:rPr>
          <w:rFonts w:ascii="Times New Roman" w:hAnsi="Times New Roman"/>
          <w:sz w:val="24"/>
        </w:rPr>
        <w:t xml:space="preserve">    if enable_path and path_coords is None:</w:t>
      </w:r>
      <w:r>
        <w:rPr>
          <w:rFonts w:ascii="Times New Roman" w:hAnsi="Times New Roman"/>
          <w:sz w:val="24"/>
        </w:rPr>
        <w:br w:type="textWrapping"/>
      </w:r>
      <w:r>
        <w:rPr>
          <w:rFonts w:ascii="Times New Roman" w:hAnsi="Times New Roman"/>
          <w:sz w:val="24"/>
        </w:rPr>
        <w:t xml:space="preserve">        import PIL.ImageDraw</w:t>
      </w:r>
      <w:r>
        <w:rPr>
          <w:rFonts w:ascii="Times New Roman" w:hAnsi="Times New Roman"/>
          <w:sz w:val="24"/>
        </w:rPr>
        <w:br w:type="textWrapping"/>
      </w:r>
      <w:r>
        <w:rPr>
          <w:rFonts w:ascii="Times New Roman" w:hAnsi="Times New Roman"/>
          <w:sz w:val="24"/>
        </w:rPr>
        <w:t xml:space="preserve">        draw = PIL.ImageDraw.Draw(hud_image)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 simple default font</w:t>
      </w:r>
      <w:r>
        <w:rPr>
          <w:rFonts w:ascii="Times New Roman" w:hAnsi="Times New Roman"/>
          <w:sz w:val="24"/>
        </w:rPr>
        <w:br w:type="textWrapping"/>
      </w:r>
      <w:r>
        <w:rPr>
          <w:rFonts w:ascii="Times New Roman" w:hAnsi="Times New Roman"/>
          <w:sz w:val="24"/>
        </w:rPr>
        <w:t xml:space="preserve">            draw.text((20, 20), "No Safe Path Found", fill=(255, 0, 0))</w:t>
      </w:r>
      <w:r>
        <w:rPr>
          <w:rFonts w:ascii="Times New Roman" w:hAnsi="Times New Roman"/>
          <w:sz w:val="24"/>
        </w:rPr>
        <w:br w:type="textWrapping"/>
      </w:r>
      <w:r>
        <w:rPr>
          <w:rFonts w:ascii="Times New Roman" w:hAnsi="Times New Roman"/>
          <w:sz w:val="24"/>
        </w:rPr>
        <w:t xml:space="preserve">        except:</w:t>
      </w:r>
      <w:r>
        <w:rPr>
          <w:rFonts w:ascii="Times New Roman" w:hAnsi="Times New Roman"/>
          <w:sz w:val="24"/>
        </w:rPr>
        <w:br w:type="textWrapping"/>
      </w:r>
      <w:r>
        <w:rPr>
          <w:rFonts w:ascii="Times New Roman" w:hAnsi="Times New Roman"/>
          <w:sz w:val="24"/>
        </w:rPr>
        <w:t xml:space="preserve">            pass</w:t>
      </w:r>
    </w:p>
    <w:p w14:paraId="01CCBB5B">
      <w:pPr>
        <w:spacing w:line="360" w:lineRule="auto"/>
        <w:ind w:firstLine="240"/>
      </w:pPr>
      <w:r>
        <w:drawing>
          <wp:inline distT="0" distB="0" distL="114300" distR="114300">
            <wp:extent cx="5491480" cy="4321810"/>
            <wp:effectExtent l="0" t="0" r="20320" b="2159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3"/>
                    <a:stretch>
                      <a:fillRect/>
                    </a:stretch>
                  </pic:blipFill>
                  <pic:spPr>
                    <a:xfrm>
                      <a:off x="0" y="0"/>
                      <a:ext cx="5491480" cy="4321810"/>
                    </a:xfrm>
                    <a:prstGeom prst="rect">
                      <a:avLst/>
                    </a:prstGeom>
                    <a:noFill/>
                    <a:ln>
                      <a:noFill/>
                    </a:ln>
                  </pic:spPr>
                </pic:pic>
              </a:graphicData>
            </a:graphic>
          </wp:inline>
        </w:drawing>
      </w:r>
      <w:r>
        <w:rPr>
          <w:rFonts w:ascii="Times New Roman" w:hAnsi="Times New Roman"/>
          <w:sz w:val="24"/>
        </w:rPr>
        <w:br w:type="textWrapping"/>
      </w:r>
      <w:r>
        <w:rPr>
          <w:rFonts w:ascii="Times New Roman" w:hAnsi="Times New Roman"/>
          <w:sz w:val="24"/>
        </w:rPr>
        <w:t xml:space="preserve">            </w:t>
      </w:r>
      <w:r>
        <w:rPr>
          <w:rFonts w:hint="default"/>
          <w:sz w:val="24"/>
          <w:lang w:val="en-US"/>
        </w:rPr>
        <w:t>Figure- HUD overlay</w:t>
      </w:r>
      <w:r>
        <w:rPr>
          <w:rFonts w:ascii="Times New Roman" w:hAnsi="Times New Roman"/>
          <w:sz w:val="24"/>
        </w:rPr>
        <w:br w:type="textWrapping"/>
      </w:r>
    </w:p>
    <w:p w14:paraId="29B53084">
      <w:pPr>
        <w:spacing w:line="360" w:lineRule="auto"/>
        <w:jc w:val="left"/>
      </w:pPr>
      <w:r>
        <w:rPr>
          <w:rFonts w:ascii="Times New Roman" w:hAnsi="Times New Roman"/>
          <w:b/>
          <w:sz w:val="24"/>
        </w:rPr>
        <w:t>Step 7: 3D Visualizer</w:t>
      </w:r>
    </w:p>
    <w:p w14:paraId="3F2B71C4">
      <w:pPr>
        <w:spacing w:line="360" w:lineRule="auto"/>
        <w:jc w:val="left"/>
      </w:pPr>
      <w:r>
        <w:rPr>
          <w:rFonts w:ascii="Times New Roman" w:hAnsi="Times New Roman"/>
          <w:i/>
          <w:sz w:val="22"/>
        </w:rPr>
        <w:t>Projects the semantic and pathfinding data onto the generated spatial depth map, returning an interactive 3D mesh for advanced operator inspection.</w:t>
      </w:r>
    </w:p>
    <w:p w14:paraId="52B74E8C">
      <w:pPr>
        <w:spacing w:line="360" w:lineRule="auto"/>
        <w:ind w:firstLine="240"/>
        <w:rPr>
          <w:rFonts w:ascii="Times New Roman" w:hAnsi="Times New Roman"/>
          <w:sz w:val="24"/>
        </w:rPr>
      </w:pPr>
      <w:r>
        <w:rPr>
          <w:rFonts w:ascii="Times New Roman" w:hAnsi="Times New Roman"/>
          <w:sz w:val="24"/>
        </w:rPr>
        <w:t># 7. 3D Visualizer</w:t>
      </w:r>
      <w:r>
        <w:rPr>
          <w:rFonts w:ascii="Times New Roman" w:hAnsi="Times New Roman"/>
          <w:sz w:val="24"/>
        </w:rPr>
        <w:br w:type="textWrapping"/>
      </w:r>
      <w:r>
        <w:rPr>
          <w:rFonts w:ascii="Times New Roman" w:hAnsi="Times New Roman"/>
          <w:sz w:val="24"/>
        </w:rPr>
        <w:t xml:space="preserve">    </w:t>
      </w:r>
    </w:p>
    <w:p w14:paraId="69BA0409">
      <w:pPr>
        <w:spacing w:line="360" w:lineRule="auto"/>
        <w:ind w:firstLine="240"/>
        <w:rPr>
          <w:rFonts w:hint="default" w:ascii="Times New Roman" w:hAnsi="Times New Roman"/>
          <w:sz w:val="24"/>
        </w:rPr>
      </w:pPr>
      <w:r>
        <w:rPr>
          <w:rFonts w:hint="default" w:ascii="Times New Roman" w:hAnsi="Times New Roman"/>
          <w:sz w:val="24"/>
        </w:rPr>
        <w:t># 7. 3D Visualizer</w:t>
      </w:r>
    </w:p>
    <w:p w14:paraId="56575C81">
      <w:pPr>
        <w:spacing w:line="360" w:lineRule="auto"/>
        <w:ind w:firstLine="240"/>
        <w:rPr>
          <w:rFonts w:hint="default" w:ascii="Times New Roman" w:hAnsi="Times New Roman"/>
          <w:sz w:val="24"/>
        </w:rPr>
      </w:pPr>
      <w:r>
        <w:rPr>
          <w:rFonts w:hint="default" w:ascii="Times New Roman" w:hAnsi="Times New Roman"/>
          <w:sz w:val="24"/>
        </w:rPr>
        <w:t>if show_3d and depth_map_norm is not None:</w:t>
      </w:r>
    </w:p>
    <w:p w14:paraId="0507AC2C">
      <w:pPr>
        <w:spacing w:line="360" w:lineRule="auto"/>
        <w:ind w:firstLine="240"/>
        <w:rPr>
          <w:rFonts w:hint="default" w:ascii="Times New Roman" w:hAnsi="Times New Roman"/>
          <w:sz w:val="24"/>
        </w:rPr>
      </w:pPr>
      <w:r>
        <w:rPr>
          <w:rFonts w:hint="default" w:ascii="Times New Roman" w:hAnsi="Times New Roman"/>
          <w:sz w:val="24"/>
        </w:rPr>
        <w:t xml:space="preserve">    # Use new Mesh visualizer</w:t>
      </w:r>
    </w:p>
    <w:p w14:paraId="715991BC">
      <w:pPr>
        <w:spacing w:line="360" w:lineRule="auto"/>
        <w:ind w:firstLine="240"/>
        <w:rPr>
          <w:rFonts w:hint="default" w:ascii="Times New Roman" w:hAnsi="Times New Roman"/>
          <w:sz w:val="24"/>
        </w:rPr>
      </w:pPr>
      <w:r>
        <w:rPr>
          <w:rFonts w:hint="default" w:ascii="Times New Roman" w:hAnsi="Times New Roman"/>
          <w:sz w:val="24"/>
        </w:rPr>
        <w:t xml:space="preserve">    fig_3d = model_utils.create_3d_terrain(image, safety_mask, depth_map_norm, path_coords=path_coords)</w:t>
      </w:r>
    </w:p>
    <w:p w14:paraId="604B3D47">
      <w:pPr>
        <w:spacing w:line="360" w:lineRule="auto"/>
        <w:ind w:firstLine="240"/>
      </w:pPr>
      <w:r>
        <w:rPr>
          <w:rFonts w:ascii="Times New Roman" w:hAnsi="Times New Roman"/>
          <w:sz w:val="24"/>
        </w:rPr>
        <w:br w:type="textWrapping"/>
      </w:r>
      <w:r>
        <w:drawing>
          <wp:inline distT="0" distB="0" distL="114300" distR="114300">
            <wp:extent cx="5493385" cy="4703445"/>
            <wp:effectExtent l="0" t="0" r="18415" b="2095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4"/>
                    <a:stretch>
                      <a:fillRect/>
                    </a:stretch>
                  </pic:blipFill>
                  <pic:spPr>
                    <a:xfrm>
                      <a:off x="0" y="0"/>
                      <a:ext cx="5493385" cy="4703445"/>
                    </a:xfrm>
                    <a:prstGeom prst="rect">
                      <a:avLst/>
                    </a:prstGeom>
                    <a:noFill/>
                    <a:ln>
                      <a:noFill/>
                    </a:ln>
                  </pic:spPr>
                </pic:pic>
              </a:graphicData>
            </a:graphic>
          </wp:inline>
        </w:drawing>
      </w:r>
    </w:p>
    <w:p w14:paraId="7CE3BA3E">
      <w:pPr>
        <w:spacing w:line="360" w:lineRule="auto"/>
        <w:rPr>
          <w:rFonts w:hint="default"/>
          <w:lang w:val="en-US"/>
        </w:rPr>
      </w:pPr>
      <w:r>
        <w:rPr>
          <w:rFonts w:hint="default"/>
          <w:lang w:val="en-US"/>
        </w:rPr>
        <w:t>Figure- 3D mesh</w:t>
      </w:r>
    </w:p>
    <w:p w14:paraId="63908324">
      <w:pPr>
        <w:spacing w:line="360" w:lineRule="auto"/>
        <w:rPr>
          <w:rFonts w:hint="default"/>
          <w:lang w:val="en-US"/>
        </w:rPr>
      </w:pPr>
    </w:p>
    <w:p w14:paraId="6BF9EEB6">
      <w:pPr>
        <w:spacing w:line="360" w:lineRule="auto"/>
        <w:rPr>
          <w:rFonts w:hint="default"/>
          <w:lang w:val="en-US"/>
        </w:rPr>
      </w:pPr>
    </w:p>
    <w:p w14:paraId="0F280EB6">
      <w:pPr>
        <w:spacing w:line="360" w:lineRule="auto"/>
        <w:rPr>
          <w:rFonts w:ascii="Times New Roman" w:hAnsi="Times New Roman"/>
          <w:b/>
          <w:sz w:val="24"/>
        </w:rPr>
      </w:pPr>
    </w:p>
    <w:p w14:paraId="15B0368E">
      <w:pPr>
        <w:spacing w:line="360" w:lineRule="auto"/>
        <w:rPr>
          <w:rFonts w:hint="default"/>
          <w:b/>
          <w:sz w:val="24"/>
          <w:lang w:val="en-US"/>
        </w:rPr>
      </w:pPr>
    </w:p>
    <w:p w14:paraId="6CF8CD3B">
      <w:pPr>
        <w:spacing w:line="360" w:lineRule="auto"/>
      </w:pPr>
      <w:r>
        <w:rPr>
          <w:rFonts w:ascii="Times New Roman" w:hAnsi="Times New Roman"/>
          <w:b/>
          <w:sz w:val="24"/>
        </w:rPr>
        <w:t>11.2 Backend Model Utilities (model_utils.py)</w:t>
      </w:r>
    </w:p>
    <w:p w14:paraId="2E0667C2">
      <w:pPr>
        <w:spacing w:line="360" w:lineRule="auto"/>
      </w:pPr>
      <w:r>
        <w:rPr>
          <w:rFonts w:ascii="Times New Roman" w:hAnsi="Times New Roman"/>
          <w:sz w:val="24"/>
        </w:rPr>
        <w:t>This component contains the core deep learning initialization logic. It details the precise methods for loading both the pre-trained SegFormer and Depth Anything models, normalising input image tensors to standard distributions, and executing the safety pathfinding heuristics against the parsed JSON class arrays.</w:t>
      </w:r>
    </w:p>
    <w:p w14:paraId="030F2BCD">
      <w:pPr>
        <w:spacing w:line="360" w:lineRule="auto"/>
      </w:pPr>
      <w:r>
        <w:rPr>
          <w:rFonts w:ascii="Times New Roman" w:hAnsi="Times New Roman"/>
          <w:sz w:val="24"/>
        </w:rPr>
        <w:t>import os</w:t>
      </w:r>
      <w:r>
        <w:rPr>
          <w:rFonts w:ascii="Times New Roman" w:hAnsi="Times New Roman"/>
          <w:sz w:val="24"/>
        </w:rPr>
        <w:br w:type="textWrapping"/>
      </w:r>
      <w:r>
        <w:rPr>
          <w:rFonts w:ascii="Times New Roman" w:hAnsi="Times New Roman"/>
          <w:sz w:val="24"/>
        </w:rPr>
        <w:t>import torch</w:t>
      </w:r>
      <w:r>
        <w:rPr>
          <w:rFonts w:ascii="Times New Roman" w:hAnsi="Times New Roman"/>
          <w:sz w:val="24"/>
        </w:rPr>
        <w:br w:type="textWrapping"/>
      </w:r>
      <w:r>
        <w:rPr>
          <w:rFonts w:ascii="Times New Roman" w:hAnsi="Times New Roman"/>
          <w:sz w:val="24"/>
        </w:rPr>
        <w:t>import numpy as np</w:t>
      </w:r>
      <w:r>
        <w:rPr>
          <w:rFonts w:ascii="Times New Roman" w:hAnsi="Times New Roman"/>
          <w:sz w:val="24"/>
        </w:rPr>
        <w:br w:type="textWrapping"/>
      </w:r>
      <w:r>
        <w:rPr>
          <w:rFonts w:ascii="Times New Roman" w:hAnsi="Times New Roman"/>
          <w:sz w:val="24"/>
        </w:rPr>
        <w:t>from PIL import Image, ImageOps</w:t>
      </w:r>
      <w:r>
        <w:rPr>
          <w:rFonts w:ascii="Times New Roman" w:hAnsi="Times New Roman"/>
          <w:sz w:val="24"/>
        </w:rPr>
        <w:br w:type="textWrapping"/>
      </w:r>
      <w:r>
        <w:rPr>
          <w:rFonts w:ascii="Times New Roman" w:hAnsi="Times New Roman"/>
          <w:sz w:val="24"/>
        </w:rPr>
        <w:t>from transformers import SegformerImageProcessor, SegformerForSemanticSegmentation, pipeline</w:t>
      </w:r>
      <w:r>
        <w:rPr>
          <w:rFonts w:ascii="Times New Roman" w:hAnsi="Times New Roman"/>
          <w:sz w:val="24"/>
        </w:rPr>
        <w:br w:type="textWrapping"/>
      </w:r>
      <w:r>
        <w:rPr>
          <w:rFonts w:ascii="Times New Roman" w:hAnsi="Times New Roman"/>
          <w:sz w:val="24"/>
        </w:rPr>
        <w:t>import wandb</w:t>
      </w:r>
      <w:r>
        <w:rPr>
          <w:rFonts w:ascii="Times New Roman" w:hAnsi="Times New Roman"/>
          <w:sz w:val="24"/>
        </w:rPr>
        <w:br w:type="textWrapping"/>
      </w:r>
      <w:r>
        <w:rPr>
          <w:rFonts w:ascii="Times New Roman" w:hAnsi="Times New Roman"/>
          <w:sz w:val="24"/>
        </w:rPr>
        <w:t>import json</w:t>
      </w:r>
      <w:r>
        <w:rPr>
          <w:rFonts w:ascii="Times New Roman" w:hAnsi="Times New Roman"/>
          <w:sz w:val="24"/>
        </w:rPr>
        <w:br w:type="textWrapping"/>
      </w:r>
      <w:r>
        <w:rPr>
          <w:rFonts w:ascii="Times New Roman" w:hAnsi="Times New Roman"/>
          <w:sz w:val="24"/>
        </w:rPr>
        <w:t>import cv2</w:t>
      </w:r>
      <w:r>
        <w:rPr>
          <w:rFonts w:ascii="Times New Roman" w:hAnsi="Times New Roman"/>
          <w:sz w:val="24"/>
        </w:rPr>
        <w:br w:type="textWrapping"/>
      </w:r>
      <w:r>
        <w:rPr>
          <w:rFonts w:ascii="Times New Roman" w:hAnsi="Times New Roman"/>
          <w:sz w:val="24"/>
        </w:rPr>
        <w:t>import skimage.graph</w:t>
      </w:r>
      <w:r>
        <w:rPr>
          <w:rFonts w:ascii="Times New Roman" w:hAnsi="Times New Roman"/>
          <w:sz w:val="24"/>
        </w:rPr>
        <w:br w:type="textWrapping"/>
      </w:r>
      <w:r>
        <w:rPr>
          <w:rFonts w:ascii="Times New Roman" w:hAnsi="Times New Roman"/>
          <w:sz w:val="24"/>
        </w:rPr>
        <w:t>from scipy.ndimage import gaussian_filter, binary_dilation</w:t>
      </w:r>
      <w:r>
        <w:rPr>
          <w:rFonts w:ascii="Times New Roman" w:hAnsi="Times New Roman"/>
          <w:sz w:val="24"/>
        </w:rPr>
        <w:br w:type="textWrapping"/>
      </w:r>
      <w:r>
        <w:rPr>
          <w:rFonts w:ascii="Times New Roman" w:hAnsi="Times New Roman"/>
          <w:sz w:val="24"/>
        </w:rPr>
        <w:t>import plotly.graph_objects as go</w:t>
      </w:r>
      <w:r>
        <w:rPr>
          <w:rFonts w:ascii="Times New Roman" w:hAnsi="Times New Roman"/>
          <w:sz w:val="24"/>
        </w:rPr>
        <w:br w:type="textWrapping"/>
      </w:r>
      <w:r>
        <w:rPr>
          <w:rFonts w:ascii="Times New Roman" w:hAnsi="Times New Roman"/>
          <w:sz w:val="24"/>
        </w:rPr>
        <w:t>from PIL import ImageDraw, ImageFont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Global cache for models to avoid reloading</w:t>
      </w:r>
      <w:r>
        <w:rPr>
          <w:rFonts w:ascii="Times New Roman" w:hAnsi="Times New Roman"/>
          <w:sz w:val="24"/>
        </w:rPr>
        <w:br w:type="textWrapping"/>
      </w:r>
      <w:r>
        <w:rPr>
          <w:rFonts w:ascii="Times New Roman" w:hAnsi="Times New Roman"/>
          <w:sz w:val="24"/>
        </w:rPr>
        <w:t>MODEL_CACHE =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Revised Defaults (Mountain moved to Hazard)</w:t>
      </w:r>
      <w:r>
        <w:rPr>
          <w:rFonts w:ascii="Times New Roman" w:hAnsi="Times New Roman"/>
          <w:sz w:val="24"/>
        </w:rPr>
        <w:br w:type="textWrapping"/>
      </w:r>
      <w:r>
        <w:rPr>
          <w:rFonts w:ascii="Times New Roman" w:hAnsi="Times New Roman"/>
          <w:sz w:val="24"/>
        </w:rPr>
        <w:t>SAFE_LABELS_DEFAULT = ["grass", "road", "dirt", "floor", "path", "vegetation", "earth", "field", "plant", "sand", "ground"]</w:t>
      </w:r>
      <w:r>
        <w:rPr>
          <w:rFonts w:ascii="Times New Roman" w:hAnsi="Times New Roman"/>
          <w:sz w:val="24"/>
        </w:rPr>
        <w:br w:type="textWrapping"/>
      </w:r>
      <w:r>
        <w:rPr>
          <w:rFonts w:ascii="Times New Roman" w:hAnsi="Times New Roman"/>
          <w:sz w:val="24"/>
        </w:rPr>
        <w:t>HAZARD_LABELS_DEFAULT = ["rock", "water", "sea", "river", "lake", "pool", "waterfall", "boulder", "cliff", "person", "vehicle", "car", "truck", "bus", "train", "motorcycle", "bicycle", "snow", "ice", "mountain", "hill"]</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COLORS = {</w:t>
      </w:r>
      <w:r>
        <w:rPr>
          <w:rFonts w:ascii="Times New Roman" w:hAnsi="Times New Roman"/>
          <w:sz w:val="24"/>
        </w:rPr>
        <w:br w:type="textWrapping"/>
      </w:r>
      <w:r>
        <w:rPr>
          <w:rFonts w:ascii="Times New Roman" w:hAnsi="Times New Roman"/>
          <w:sz w:val="24"/>
        </w:rPr>
        <w:t xml:space="preserve">    "safe": (0, 255, 0),    # Green</w:t>
      </w:r>
      <w:r>
        <w:rPr>
          <w:rFonts w:ascii="Times New Roman" w:hAnsi="Times New Roman"/>
          <w:sz w:val="24"/>
        </w:rPr>
        <w:br w:type="textWrapping"/>
      </w:r>
      <w:r>
        <w:rPr>
          <w:rFonts w:ascii="Times New Roman" w:hAnsi="Times New Roman"/>
          <w:sz w:val="24"/>
        </w:rPr>
        <w:t xml:space="preserve">    "hazard": (255, 0, 0),  # Red</w:t>
      </w:r>
      <w:r>
        <w:rPr>
          <w:rFonts w:ascii="Times New Roman" w:hAnsi="Times New Roman"/>
          <w:sz w:val="24"/>
        </w:rPr>
        <w:br w:type="textWrapping"/>
      </w:r>
      <w:r>
        <w:rPr>
          <w:rFonts w:ascii="Times New Roman" w:hAnsi="Times New Roman"/>
          <w:sz w:val="24"/>
        </w:rPr>
        <w:t xml:space="preserve">    "neutral": (0, 0, 0)    # Transparent/Ignored</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load_model(model_name="nvidia/segformer-b0-finetuned-ade-512-512"):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Loads and caches the SegFormer model and feature extractor.</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model_name in MODEL_CACHE:</w:t>
      </w:r>
      <w:r>
        <w:rPr>
          <w:rFonts w:ascii="Times New Roman" w:hAnsi="Times New Roman"/>
          <w:sz w:val="24"/>
        </w:rPr>
        <w:br w:type="textWrapping"/>
      </w:r>
      <w:r>
        <w:rPr>
          <w:rFonts w:ascii="Times New Roman" w:hAnsi="Times New Roman"/>
          <w:sz w:val="24"/>
        </w:rPr>
        <w:t xml:space="preserve">        return MODEL_CACHE[model_name]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print(f"Loading model: {model_name}...")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processor = SegformerImageProcessor.from_pretrained(model_name)</w:t>
      </w:r>
      <w:r>
        <w:rPr>
          <w:rFonts w:ascii="Times New Roman" w:hAnsi="Times New Roman"/>
          <w:sz w:val="24"/>
        </w:rPr>
        <w:br w:type="textWrapping"/>
      </w:r>
      <w:r>
        <w:rPr>
          <w:rFonts w:ascii="Times New Roman" w:hAnsi="Times New Roman"/>
          <w:sz w:val="24"/>
        </w:rPr>
        <w:t xml:space="preserve">        model = SegformerForSemanticSegmentation.from_pretrained(model_name)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device = "cuda" if torch.cuda.is_available() else "cpu"</w:t>
      </w:r>
      <w:r>
        <w:rPr>
          <w:rFonts w:ascii="Times New Roman" w:hAnsi="Times New Roman"/>
          <w:sz w:val="24"/>
        </w:rPr>
        <w:br w:type="textWrapping"/>
      </w:r>
      <w:r>
        <w:rPr>
          <w:rFonts w:ascii="Times New Roman" w:hAnsi="Times New Roman"/>
          <w:sz w:val="24"/>
        </w:rPr>
        <w:t xml:space="preserve">        model.to(device)</w:t>
      </w:r>
      <w:r>
        <w:rPr>
          <w:rFonts w:ascii="Times New Roman" w:hAnsi="Times New Roman"/>
          <w:sz w:val="24"/>
        </w:rPr>
        <w:br w:type="textWrapping"/>
      </w:r>
      <w:r>
        <w:rPr>
          <w:rFonts w:ascii="Times New Roman" w:hAnsi="Times New Roman"/>
          <w:sz w:val="24"/>
        </w:rPr>
        <w:t xml:space="preserve">        model.eval()</w:t>
      </w:r>
      <w:r>
        <w:rPr>
          <w:rFonts w:ascii="Times New Roman" w:hAnsi="Times New Roman"/>
          <w:sz w:val="24"/>
        </w:rPr>
        <w:br w:type="textWrapping"/>
      </w:r>
    </w:p>
    <w:p w14:paraId="7163A274">
      <w:pPr>
        <w:spacing w:line="360" w:lineRule="auto"/>
      </w:pP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MODEL_CACHE[model_name] = (processor, model, device)</w:t>
      </w:r>
      <w:r>
        <w:rPr>
          <w:rFonts w:ascii="Times New Roman" w:hAnsi="Times New Roman"/>
          <w:sz w:val="24"/>
        </w:rPr>
        <w:br w:type="textWrapping"/>
      </w:r>
      <w:r>
        <w:rPr>
          <w:rFonts w:ascii="Times New Roman" w:hAnsi="Times New Roman"/>
          <w:sz w:val="24"/>
        </w:rPr>
        <w:t xml:space="preserve">        return processor, model, device</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print(f"Error loading model {model_name}: {e}")</w:t>
      </w:r>
      <w:r>
        <w:rPr>
          <w:rFonts w:ascii="Times New Roman" w:hAnsi="Times New Roman"/>
          <w:sz w:val="24"/>
        </w:rPr>
        <w:br w:type="textWrapping"/>
      </w:r>
      <w:r>
        <w:rPr>
          <w:rFonts w:ascii="Times New Roman" w:hAnsi="Times New Roman"/>
          <w:sz w:val="24"/>
        </w:rPr>
        <w:t xml:space="preserve">        return None, None,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load_depth_model(model_size="small"):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Loads and caches the Depth Anything V2 model.</w:t>
      </w:r>
      <w:r>
        <w:rPr>
          <w:rFonts w:ascii="Times New Roman" w:hAnsi="Times New Roman"/>
          <w:sz w:val="24"/>
        </w:rPr>
        <w:br w:type="textWrapping"/>
      </w:r>
      <w:r>
        <w:rPr>
          <w:rFonts w:ascii="Times New Roman" w:hAnsi="Times New Roman"/>
          <w:sz w:val="24"/>
        </w:rPr>
        <w:t xml:space="preserve">    model_size: 'small' or 'base'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cache_key = f"depth_{model_size}"</w:t>
      </w:r>
      <w:r>
        <w:rPr>
          <w:rFonts w:ascii="Times New Roman" w:hAnsi="Times New Roman"/>
          <w:sz w:val="24"/>
        </w:rPr>
        <w:br w:type="textWrapping"/>
      </w:r>
      <w:r>
        <w:rPr>
          <w:rFonts w:ascii="Times New Roman" w:hAnsi="Times New Roman"/>
          <w:sz w:val="24"/>
        </w:rPr>
        <w:t xml:space="preserve">    if cache_key in MODEL_CACHE:</w:t>
      </w:r>
      <w:r>
        <w:rPr>
          <w:rFonts w:ascii="Times New Roman" w:hAnsi="Times New Roman"/>
          <w:sz w:val="24"/>
        </w:rPr>
        <w:br w:type="textWrapping"/>
      </w:r>
      <w:r>
        <w:rPr>
          <w:rFonts w:ascii="Times New Roman" w:hAnsi="Times New Roman"/>
          <w:sz w:val="24"/>
        </w:rPr>
        <w:t xml:space="preserve">        return MODEL_CACHE[cache_key]</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Map to HF Hub IDs — using Metric-Outdoor variants for actual meter output</w:t>
      </w:r>
      <w:r>
        <w:rPr>
          <w:rFonts w:ascii="Times New Roman" w:hAnsi="Times New Roman"/>
          <w:sz w:val="24"/>
        </w:rPr>
        <w:br w:type="textWrapping"/>
      </w:r>
      <w:r>
        <w:rPr>
          <w:rFonts w:ascii="Times New Roman" w:hAnsi="Times New Roman"/>
          <w:sz w:val="24"/>
        </w:rPr>
        <w:t xml:space="preserve">    model_id = "depth-anything/Depth-Anything-V2-Metric-Outdoor-Small-hf" if model_size == "small" else "depth-anything/Depth-Anything-V2-Metric-Outdoor-Base-hf"</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print(f"Loading depth model: {model_id}...")</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device_id = 0 if torch.cuda.is_available() else -1</w:t>
      </w:r>
      <w:r>
        <w:rPr>
          <w:rFonts w:ascii="Times New Roman" w:hAnsi="Times New Roman"/>
          <w:sz w:val="24"/>
        </w:rPr>
        <w:br w:type="textWrapping"/>
      </w:r>
      <w:r>
        <w:rPr>
          <w:rFonts w:ascii="Times New Roman" w:hAnsi="Times New Roman"/>
          <w:sz w:val="24"/>
        </w:rPr>
        <w:t xml:space="preserve">        pipe = pipeline(task="depth-estimation", model=model_id, device=device_id)</w:t>
      </w:r>
      <w:r>
        <w:rPr>
          <w:rFonts w:ascii="Times New Roman" w:hAnsi="Times New Roman"/>
          <w:sz w:val="24"/>
        </w:rPr>
        <w:br w:type="textWrapping"/>
      </w:r>
      <w:r>
        <w:rPr>
          <w:rFonts w:ascii="Times New Roman" w:hAnsi="Times New Roman"/>
          <w:sz w:val="24"/>
        </w:rPr>
        <w:t xml:space="preserve">        MODEL_CACHE[cache_key] = pipe</w:t>
      </w:r>
      <w:r>
        <w:rPr>
          <w:rFonts w:ascii="Times New Roman" w:hAnsi="Times New Roman"/>
          <w:sz w:val="24"/>
        </w:rPr>
        <w:br w:type="textWrapping"/>
      </w:r>
      <w:r>
        <w:rPr>
          <w:rFonts w:ascii="Times New Roman" w:hAnsi="Times New Roman"/>
          <w:sz w:val="24"/>
        </w:rPr>
        <w:t xml:space="preserve">        return pipe</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print(f"Error loading depth model {model_id}: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estimate_depth(image, pipe):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Runs monocular depth estimation using Depth Anything V2 Metric-Outdoor.</w:t>
      </w:r>
      <w:r>
        <w:rPr>
          <w:rFonts w:ascii="Times New Roman" w:hAnsi="Times New Roman"/>
          <w:sz w:val="24"/>
        </w:rPr>
        <w:br w:type="textWrapping"/>
      </w:r>
      <w:r>
        <w:rPr>
          <w:rFonts w:ascii="Times New Roman" w:hAnsi="Times New Roman"/>
          <w:sz w:val="24"/>
        </w:rPr>
        <w:t xml:space="preserve">    Returns: depth map in meters (numpy float32 array).</w:t>
      </w:r>
      <w:r>
        <w:rPr>
          <w:rFonts w:ascii="Times New Roman" w:hAnsi="Times New Roman"/>
          <w:sz w:val="24"/>
        </w:rPr>
        <w:br w:type="textWrapping"/>
      </w:r>
      <w:r>
        <w:rPr>
          <w:rFonts w:ascii="Times New Roman" w:hAnsi="Times New Roman"/>
          <w:sz w:val="24"/>
        </w:rPr>
        <w:t xml:space="preserve">             Higher values = farther away.</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pipe is None: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Inference — metric model returns depth in meters</w:t>
      </w:r>
      <w:r>
        <w:rPr>
          <w:rFonts w:ascii="Times New Roman" w:hAnsi="Times New Roman"/>
          <w:sz w:val="24"/>
        </w:rPr>
        <w:br w:type="textWrapping"/>
      </w:r>
      <w:r>
        <w:rPr>
          <w:rFonts w:ascii="Times New Roman" w:hAnsi="Times New Roman"/>
          <w:sz w:val="24"/>
        </w:rPr>
        <w:t xml:space="preserve">    depth_out = pipe(image)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1FE2FC3A">
      <w:pPr>
        <w:spacing w:line="360" w:lineRule="auto"/>
      </w:pPr>
      <w:r>
        <w:rPr>
          <w:rFonts w:ascii="Times New Roman" w:hAnsi="Times New Roman"/>
          <w:sz w:val="24"/>
        </w:rPr>
        <w:t xml:space="preserve">    # Use 'predicted_depth' tensor (actual meters) instead of 'depth' PIL (quantized 0-255)</w:t>
      </w:r>
      <w:r>
        <w:rPr>
          <w:rFonts w:ascii="Times New Roman" w:hAnsi="Times New Roman"/>
          <w:sz w:val="24"/>
        </w:rPr>
        <w:br w:type="textWrapping"/>
      </w:r>
      <w:r>
        <w:rPr>
          <w:rFonts w:ascii="Times New Roman" w:hAnsi="Times New Roman"/>
          <w:sz w:val="24"/>
        </w:rPr>
        <w:t xml:space="preserve">    if "predicted_depth" in depth_out:</w:t>
      </w:r>
      <w:r>
        <w:rPr>
          <w:rFonts w:ascii="Times New Roman" w:hAnsi="Times New Roman"/>
          <w:sz w:val="24"/>
        </w:rPr>
        <w:br w:type="textWrapping"/>
      </w:r>
      <w:r>
        <w:rPr>
          <w:rFonts w:ascii="Times New Roman" w:hAnsi="Times New Roman"/>
          <w:sz w:val="24"/>
        </w:rPr>
        <w:t xml:space="preserve">        depth_tensor = depth_out["predicted_depth"]</w:t>
      </w:r>
      <w:r>
        <w:rPr>
          <w:rFonts w:ascii="Times New Roman" w:hAnsi="Times New Roman"/>
          <w:sz w:val="24"/>
        </w:rPr>
        <w:br w:type="textWrapping"/>
      </w:r>
      <w:r>
        <w:rPr>
          <w:rFonts w:ascii="Times New Roman" w:hAnsi="Times New Roman"/>
          <w:sz w:val="24"/>
        </w:rPr>
        <w:t xml:space="preserve">        # Could be a torch tensor or numpy array</w:t>
      </w:r>
      <w:r>
        <w:rPr>
          <w:rFonts w:ascii="Times New Roman" w:hAnsi="Times New Roman"/>
          <w:sz w:val="24"/>
        </w:rPr>
        <w:br w:type="textWrapping"/>
      </w:r>
      <w:r>
        <w:rPr>
          <w:rFonts w:ascii="Times New Roman" w:hAnsi="Times New Roman"/>
          <w:sz w:val="24"/>
        </w:rPr>
        <w:t xml:space="preserve">        if hasattr(depth_tensor, 'numpy'):</w:t>
      </w:r>
      <w:r>
        <w:rPr>
          <w:rFonts w:ascii="Times New Roman" w:hAnsi="Times New Roman"/>
          <w:sz w:val="24"/>
        </w:rPr>
        <w:br w:type="textWrapping"/>
      </w:r>
      <w:r>
        <w:rPr>
          <w:rFonts w:ascii="Times New Roman" w:hAnsi="Times New Roman"/>
          <w:sz w:val="24"/>
        </w:rPr>
        <w:t xml:space="preserve">            depth_np = depth_tensor.squeeze().cpu().numpy().astype(np.float32)</w:t>
      </w:r>
      <w:r>
        <w:rPr>
          <w:rFonts w:ascii="Times New Roman" w:hAnsi="Times New Roman"/>
          <w:sz w:val="24"/>
        </w:rPr>
        <w:br w:type="textWrapping"/>
      </w:r>
      <w:r>
        <w:rPr>
          <w:rFonts w:ascii="Times New Roman" w:hAnsi="Times New Roman"/>
          <w:sz w:val="24"/>
        </w:rPr>
        <w:t xml:space="preserve">        else:</w:t>
      </w:r>
      <w:r>
        <w:rPr>
          <w:rFonts w:ascii="Times New Roman" w:hAnsi="Times New Roman"/>
          <w:sz w:val="24"/>
        </w:rPr>
        <w:br w:type="textWrapping"/>
      </w:r>
      <w:r>
        <w:rPr>
          <w:rFonts w:ascii="Times New Roman" w:hAnsi="Times New Roman"/>
          <w:sz w:val="24"/>
        </w:rPr>
        <w:t xml:space="preserve">            depth_np = np.array(depth_tensor, dtype=np.float32).squeeze()</w:t>
      </w:r>
      <w:r>
        <w:rPr>
          <w:rFonts w:ascii="Times New Roman" w:hAnsi="Times New Roman"/>
          <w:sz w:val="24"/>
        </w:rPr>
        <w:br w:type="textWrapping"/>
      </w:r>
      <w:r>
        <w:rPr>
          <w:rFonts w:ascii="Times New Roman" w:hAnsi="Times New Roman"/>
          <w:sz w:val="24"/>
        </w:rPr>
        <w:t xml:space="preserve">    else:</w:t>
      </w:r>
      <w:r>
        <w:rPr>
          <w:rFonts w:ascii="Times New Roman" w:hAnsi="Times New Roman"/>
          <w:sz w:val="24"/>
        </w:rPr>
        <w:br w:type="textWrapping"/>
      </w:r>
      <w:r>
        <w:rPr>
          <w:rFonts w:ascii="Times New Roman" w:hAnsi="Times New Roman"/>
          <w:sz w:val="24"/>
        </w:rPr>
        <w:t xml:space="preserve">        # Fallback to PIL depth image</w:t>
      </w:r>
      <w:r>
        <w:rPr>
          <w:rFonts w:ascii="Times New Roman" w:hAnsi="Times New Roman"/>
          <w:sz w:val="24"/>
        </w:rPr>
        <w:br w:type="textWrapping"/>
      </w:r>
      <w:r>
        <w:rPr>
          <w:rFonts w:ascii="Times New Roman" w:hAnsi="Times New Roman"/>
          <w:sz w:val="24"/>
        </w:rPr>
        <w:t xml:space="preserve">        depth_np = np.array(depth_out["depth"], dtype=np.float32)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print(f"[Depth] range: {depth_np.min():.2f}m - {depth_np.max():.2f}m, shape: {depth_np.shape}")</w:t>
      </w:r>
      <w:r>
        <w:rPr>
          <w:rFonts w:ascii="Times New Roman" w:hAnsi="Times New Roman"/>
          <w:sz w:val="24"/>
        </w:rPr>
        <w:br w:type="textWrapping"/>
      </w:r>
      <w:r>
        <w:rPr>
          <w:rFonts w:ascii="Times New Roman" w:hAnsi="Times New Roman"/>
          <w:sz w:val="24"/>
        </w:rPr>
        <w:t xml:space="preserve">    return depth_np</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depth_to_metric(depth_map, max_range=50.0):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Returns depth in meters. With the Metric-Outdoor model, depth_map</w:t>
      </w:r>
      <w:r>
        <w:rPr>
          <w:rFonts w:ascii="Times New Roman" w:hAnsi="Times New Roman"/>
          <w:sz w:val="24"/>
        </w:rPr>
        <w:br w:type="textWrapping"/>
      </w:r>
      <w:r>
        <w:rPr>
          <w:rFonts w:ascii="Times New Roman" w:hAnsi="Times New Roman"/>
          <w:sz w:val="24"/>
        </w:rPr>
        <w:t xml:space="preserve">    is already in meters, so this is a pass-through.</w:t>
      </w:r>
      <w:r>
        <w:rPr>
          <w:rFonts w:ascii="Times New Roman" w:hAnsi="Times New Roman"/>
          <w:sz w:val="24"/>
        </w:rPr>
        <w:br w:type="textWrapping"/>
      </w:r>
      <w:r>
        <w:rPr>
          <w:rFonts w:ascii="Times New Roman" w:hAnsi="Times New Roman"/>
          <w:sz w:val="24"/>
        </w:rPr>
        <w:t xml:space="preserve">    max_range is kept for API compatibility but is unused with metric models.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 depth_map.astype(np.float32)</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predict_mask(image, model_data):</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Runs inference on a single image.</w:t>
      </w:r>
      <w:r>
        <w:rPr>
          <w:rFonts w:ascii="Times New Roman" w:hAnsi="Times New Roman"/>
          <w:sz w:val="24"/>
        </w:rPr>
        <w:br w:type="textWrapping"/>
      </w:r>
      <w:r>
        <w:rPr>
          <w:rFonts w:ascii="Times New Roman" w:hAnsi="Times New Roman"/>
          <w:sz w:val="24"/>
        </w:rPr>
        <w:t xml:space="preserve">    Returns: </w:t>
      </w:r>
      <w:r>
        <w:rPr>
          <w:rFonts w:ascii="Times New Roman" w:hAnsi="Times New Roman"/>
          <w:sz w:val="24"/>
        </w:rPr>
        <w:br w:type="textWrapping"/>
      </w:r>
      <w:r>
        <w:rPr>
          <w:rFonts w:ascii="Times New Roman" w:hAnsi="Times New Roman"/>
          <w:sz w:val="24"/>
        </w:rPr>
        <w:t xml:space="preserve">        pred_seg: class-ID mask (numpy)</w:t>
      </w:r>
      <w:r>
        <w:rPr>
          <w:rFonts w:ascii="Times New Roman" w:hAnsi="Times New Roman"/>
          <w:sz w:val="24"/>
        </w:rPr>
        <w:br w:type="textWrapping"/>
      </w:r>
      <w:r>
        <w:rPr>
          <w:rFonts w:ascii="Times New Roman" w:hAnsi="Times New Roman"/>
          <w:sz w:val="24"/>
        </w:rPr>
        <w:t xml:space="preserve">        logits: raw logits tensor (for confidence analysis)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processor, model, device = model_data</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inputs = processor(images=image, return_tensors="pt")</w:t>
      </w:r>
      <w:r>
        <w:rPr>
          <w:rFonts w:ascii="Times New Roman" w:hAnsi="Times New Roman"/>
          <w:sz w:val="24"/>
        </w:rPr>
        <w:br w:type="textWrapping"/>
      </w:r>
      <w:r>
        <w:rPr>
          <w:rFonts w:ascii="Times New Roman" w:hAnsi="Times New Roman"/>
          <w:sz w:val="24"/>
        </w:rPr>
        <w:t xml:space="preserve">    inputs = {k: v.to(device) for k, v in inputs.items()}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with torch.no_grad():</w:t>
      </w:r>
      <w:r>
        <w:rPr>
          <w:rFonts w:ascii="Times New Roman" w:hAnsi="Times New Roman"/>
          <w:sz w:val="24"/>
        </w:rPr>
        <w:br w:type="textWrapping"/>
      </w:r>
      <w:r>
        <w:rPr>
          <w:rFonts w:ascii="Times New Roman" w:hAnsi="Times New Roman"/>
          <w:sz w:val="24"/>
        </w:rPr>
        <w:t xml:space="preserve">        outputs = model(**inputs)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logits = outputs.logits</w:t>
      </w:r>
      <w:r>
        <w:rPr>
          <w:rFonts w:ascii="Times New Roman" w:hAnsi="Times New Roman"/>
          <w:sz w:val="24"/>
        </w:rPr>
        <w:br w:type="textWrapping"/>
      </w:r>
      <w:r>
        <w:rPr>
          <w:rFonts w:ascii="Times New Roman" w:hAnsi="Times New Roman"/>
          <w:sz w:val="24"/>
        </w:rPr>
        <w:t xml:space="preserve">    # Upsample logits to original image size</w:t>
      </w:r>
      <w:r>
        <w:rPr>
          <w:rFonts w:ascii="Times New Roman" w:hAnsi="Times New Roman"/>
          <w:sz w:val="24"/>
        </w:rPr>
        <w:br w:type="textWrapping"/>
      </w:r>
      <w:r>
        <w:rPr>
          <w:rFonts w:ascii="Times New Roman" w:hAnsi="Times New Roman"/>
          <w:sz w:val="24"/>
        </w:rPr>
        <w:t xml:space="preserve">    upsampled_logits = torch.nn.functional.interpolate(</w:t>
      </w:r>
      <w:r>
        <w:rPr>
          <w:rFonts w:ascii="Times New Roman" w:hAnsi="Times New Roman"/>
          <w:sz w:val="24"/>
        </w:rPr>
        <w:br w:type="textWrapping"/>
      </w:r>
    </w:p>
    <w:p w14:paraId="25506C0E">
      <w:pPr>
        <w:spacing w:line="360" w:lineRule="auto"/>
      </w:pPr>
      <w:r>
        <w:rPr>
          <w:rFonts w:ascii="Times New Roman" w:hAnsi="Times New Roman"/>
          <w:sz w:val="24"/>
        </w:rPr>
        <w:t xml:space="preserve">        logits,</w:t>
      </w:r>
      <w:r>
        <w:rPr>
          <w:rFonts w:ascii="Times New Roman" w:hAnsi="Times New Roman"/>
          <w:sz w:val="24"/>
        </w:rPr>
        <w:br w:type="textWrapping"/>
      </w:r>
      <w:r>
        <w:rPr>
          <w:rFonts w:ascii="Times New Roman" w:hAnsi="Times New Roman"/>
          <w:sz w:val="24"/>
        </w:rPr>
        <w:t xml:space="preserve">        size=image.size[::-1], # PIL size is (W, H), torch wants (H, W)</w:t>
      </w:r>
      <w:r>
        <w:rPr>
          <w:rFonts w:ascii="Times New Roman" w:hAnsi="Times New Roman"/>
          <w:sz w:val="24"/>
        </w:rPr>
        <w:br w:type="textWrapping"/>
      </w:r>
      <w:r>
        <w:rPr>
          <w:rFonts w:ascii="Times New Roman" w:hAnsi="Times New Roman"/>
          <w:sz w:val="24"/>
        </w:rPr>
        <w:t xml:space="preserve">        mode="bilinear",</w:t>
      </w:r>
      <w:r>
        <w:rPr>
          <w:rFonts w:ascii="Times New Roman" w:hAnsi="Times New Roman"/>
          <w:sz w:val="24"/>
        </w:rPr>
        <w:br w:type="textWrapping"/>
      </w:r>
      <w:r>
        <w:rPr>
          <w:rFonts w:ascii="Times New Roman" w:hAnsi="Times New Roman"/>
          <w:sz w:val="24"/>
        </w:rPr>
        <w:t xml:space="preserve">        align_corners=False,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pred_seg = upsampled_logits.argmax(dim=1)[0]</w:t>
      </w:r>
      <w:r>
        <w:rPr>
          <w:rFonts w:ascii="Times New Roman" w:hAnsi="Times New Roman"/>
          <w:sz w:val="24"/>
        </w:rPr>
        <w:br w:type="textWrapping"/>
      </w:r>
      <w:r>
        <w:rPr>
          <w:rFonts w:ascii="Times New Roman" w:hAnsi="Times New Roman"/>
          <w:sz w:val="24"/>
        </w:rPr>
        <w:t xml:space="preserve">    return pred_seg.cpu().numpy(), upsampled_logits.cpu()</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map_classes_to_safety(mask, id2label, mapping_config=None):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Maps segmentation mask IDs to SAFE (1), HAZARD (2), or NEUTRAL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mapping_config is None:</w:t>
      </w:r>
      <w:r>
        <w:rPr>
          <w:rFonts w:ascii="Times New Roman" w:hAnsi="Times New Roman"/>
          <w:sz w:val="24"/>
        </w:rPr>
        <w:br w:type="textWrapping"/>
      </w:r>
      <w:r>
        <w:rPr>
          <w:rFonts w:ascii="Times New Roman" w:hAnsi="Times New Roman"/>
          <w:sz w:val="24"/>
        </w:rPr>
        <w:t xml:space="preserve">        mapping_config = {</w:t>
      </w:r>
      <w:r>
        <w:rPr>
          <w:rFonts w:ascii="Times New Roman" w:hAnsi="Times New Roman"/>
          <w:sz w:val="24"/>
        </w:rPr>
        <w:br w:type="textWrapping"/>
      </w:r>
      <w:r>
        <w:rPr>
          <w:rFonts w:ascii="Times New Roman" w:hAnsi="Times New Roman"/>
          <w:sz w:val="24"/>
        </w:rPr>
        <w:t xml:space="preserve">            "safe": SAFE_LABELS_DEFAULT,</w:t>
      </w:r>
      <w:r>
        <w:rPr>
          <w:rFonts w:ascii="Times New Roman" w:hAnsi="Times New Roman"/>
          <w:sz w:val="24"/>
        </w:rPr>
        <w:br w:type="textWrapping"/>
      </w:r>
      <w:r>
        <w:rPr>
          <w:rFonts w:ascii="Times New Roman" w:hAnsi="Times New Roman"/>
          <w:sz w:val="24"/>
        </w:rPr>
        <w:t xml:space="preserve">            "hazard": HAZARD_LABELS_DEFAULT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h, w = mask.shape</w:t>
      </w:r>
      <w:r>
        <w:rPr>
          <w:rFonts w:ascii="Times New Roman" w:hAnsi="Times New Roman"/>
          <w:sz w:val="24"/>
        </w:rPr>
        <w:br w:type="textWrapping"/>
      </w:r>
      <w:r>
        <w:rPr>
          <w:rFonts w:ascii="Times New Roman" w:hAnsi="Times New Roman"/>
          <w:sz w:val="24"/>
        </w:rPr>
        <w:t xml:space="preserve">    safety_mask = np.zeros((h, w), dtype=np.uint8)</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safe_ids = []</w:t>
      </w:r>
      <w:r>
        <w:rPr>
          <w:rFonts w:ascii="Times New Roman" w:hAnsi="Times New Roman"/>
          <w:sz w:val="24"/>
        </w:rPr>
        <w:br w:type="textWrapping"/>
      </w:r>
      <w:r>
        <w:rPr>
          <w:rFonts w:ascii="Times New Roman" w:hAnsi="Times New Roman"/>
          <w:sz w:val="24"/>
        </w:rPr>
        <w:t xml:space="preserve">    hazard_ids =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for class_id, label in id2label.items():</w:t>
      </w:r>
      <w:r>
        <w:rPr>
          <w:rFonts w:ascii="Times New Roman" w:hAnsi="Times New Roman"/>
          <w:sz w:val="24"/>
        </w:rPr>
        <w:br w:type="textWrapping"/>
      </w:r>
      <w:r>
        <w:rPr>
          <w:rFonts w:ascii="Times New Roman" w:hAnsi="Times New Roman"/>
          <w:sz w:val="24"/>
        </w:rPr>
        <w:t xml:space="preserve">        label_clean = label.lower().strip()</w:t>
      </w:r>
      <w:r>
        <w:rPr>
          <w:rFonts w:ascii="Times New Roman" w:hAnsi="Times New Roman"/>
          <w:sz w:val="24"/>
        </w:rPr>
        <w:br w:type="textWrapping"/>
      </w:r>
      <w:r>
        <w:rPr>
          <w:rFonts w:ascii="Times New Roman" w:hAnsi="Times New Roman"/>
          <w:sz w:val="24"/>
        </w:rPr>
        <w:t xml:space="preserve">        is_safe = any(s in label_clean for s in mapping_config["safe"])</w:t>
      </w:r>
      <w:r>
        <w:rPr>
          <w:rFonts w:ascii="Times New Roman" w:hAnsi="Times New Roman"/>
          <w:sz w:val="24"/>
        </w:rPr>
        <w:br w:type="textWrapping"/>
      </w:r>
      <w:r>
        <w:rPr>
          <w:rFonts w:ascii="Times New Roman" w:hAnsi="Times New Roman"/>
          <w:sz w:val="24"/>
        </w:rPr>
        <w:t xml:space="preserve">        is_hazard = any(h in label_clean for h in mapping_config["hazard"])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is_safe and not is_hazard: </w:t>
      </w:r>
      <w:r>
        <w:rPr>
          <w:rFonts w:ascii="Times New Roman" w:hAnsi="Times New Roman"/>
          <w:sz w:val="24"/>
        </w:rPr>
        <w:br w:type="textWrapping"/>
      </w:r>
      <w:r>
        <w:rPr>
          <w:rFonts w:ascii="Times New Roman" w:hAnsi="Times New Roman"/>
          <w:sz w:val="24"/>
        </w:rPr>
        <w:t xml:space="preserve">             safe_ids.append(int(class_id))</w:t>
      </w:r>
      <w:r>
        <w:rPr>
          <w:rFonts w:ascii="Times New Roman" w:hAnsi="Times New Roman"/>
          <w:sz w:val="24"/>
        </w:rPr>
        <w:br w:type="textWrapping"/>
      </w:r>
      <w:r>
        <w:rPr>
          <w:rFonts w:ascii="Times New Roman" w:hAnsi="Times New Roman"/>
          <w:sz w:val="24"/>
        </w:rPr>
        <w:t xml:space="preserve">        elif is_hazard:</w:t>
      </w:r>
      <w:r>
        <w:rPr>
          <w:rFonts w:ascii="Times New Roman" w:hAnsi="Times New Roman"/>
          <w:sz w:val="24"/>
        </w:rPr>
        <w:br w:type="textWrapping"/>
      </w:r>
      <w:r>
        <w:rPr>
          <w:rFonts w:ascii="Times New Roman" w:hAnsi="Times New Roman"/>
          <w:sz w:val="24"/>
        </w:rPr>
        <w:t xml:space="preserve">             hazard_ids.append(int(class_id))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Create masks</w:t>
      </w:r>
      <w:r>
        <w:rPr>
          <w:rFonts w:ascii="Times New Roman" w:hAnsi="Times New Roman"/>
          <w:sz w:val="24"/>
        </w:rPr>
        <w:br w:type="textWrapping"/>
      </w:r>
      <w:r>
        <w:rPr>
          <w:rFonts w:ascii="Times New Roman" w:hAnsi="Times New Roman"/>
          <w:sz w:val="24"/>
        </w:rPr>
        <w:t xml:space="preserve">    mask_in_safe = np.isin(mask, safe_ids)</w:t>
      </w:r>
      <w:r>
        <w:rPr>
          <w:rFonts w:ascii="Times New Roman" w:hAnsi="Times New Roman"/>
          <w:sz w:val="24"/>
        </w:rPr>
        <w:br w:type="textWrapping"/>
      </w:r>
    </w:p>
    <w:sectPr>
      <w:headerReference r:id="rId5" w:type="default"/>
      <w:footerReference r:id="rId6" w:type="default"/>
      <w:pgSz w:w="11906" w:h="16838"/>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0C65F">
    <w:pPr>
      <w:pStyle w:val="18"/>
      <w:pBdr>
        <w:top w:val="single" w:color="auto" w:sz="4" w:space="1"/>
      </w:pBdr>
      <w:tabs>
        <w:tab w:val="right" w:pos="8640"/>
      </w:tabs>
      <w:jc w:val="left"/>
    </w:pPr>
    <w:r>
      <w:rPr>
        <w:rFonts w:ascii="Times New Roman" w:hAnsi="Times New Roman"/>
        <w:color w:val="808080"/>
        <w:sz w:val="24"/>
      </w:rPr>
      <w:t>School of CSA, REVA University, Bengaluru</w:t>
    </w:r>
    <w:r>
      <w:tab/>
    </w:r>
    <w:r>
      <w:rPr>
        <w:rFonts w:hint="default"/>
        <w:lang w:val="en-US"/>
      </w:rPr>
      <w:t xml:space="preserve">                                                                </w:t>
    </w:r>
    <w:r>
      <w:rPr>
        <w:rFonts w:ascii="Times New Roman" w:hAnsi="Times New Roman"/>
        <w:color w:val="808080"/>
        <w:sz w:val="24"/>
      </w:rPr>
      <w:fldChar w:fldCharType="begin"/>
    </w:r>
    <w:r>
      <w:rPr>
        <w:rFonts w:ascii="Times New Roman" w:hAnsi="Times New Roman"/>
        <w:color w:val="808080"/>
        <w:sz w:val="24"/>
      </w:rPr>
      <w:instrText xml:space="preserve">PAGE</w:instrText>
    </w:r>
    <w:r>
      <w:rPr>
        <w:rFonts w:ascii="Times New Roman" w:hAnsi="Times New Roman"/>
        <w:color w:val="808080"/>
        <w:sz w:val="24"/>
      </w:rPr>
      <w:fldChar w:fldCharType="separate"/>
    </w:r>
    <w:r>
      <w:rPr>
        <w:rFonts w:ascii="Times New Roman" w:hAnsi="Times New Roman"/>
        <w:color w:val="80808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23F3">
    <w:pPr>
      <w:pStyle w:val="19"/>
      <w:pBdr>
        <w:bottom w:val="single" w:color="auto" w:sz="4" w:space="1"/>
      </w:pBdr>
      <w:jc w:val="left"/>
      <w:rPr>
        <w:rFonts w:hint="default"/>
        <w:lang w:val="en-US"/>
      </w:rPr>
    </w:pPr>
    <w:r>
      <w:rPr>
        <w:rFonts w:ascii="Times New Roman" w:hAnsi="Times New Roman"/>
        <w:sz w:val="24"/>
      </w:rPr>
      <w:t>Multi-Class Image Segmentation Using Deep Learning</w:t>
    </w:r>
    <w:r>
      <w:rPr>
        <w:rFonts w:hint="default"/>
        <w:sz w:val="24"/>
        <w:lang w:val="en-US"/>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F54B62"/>
    <w:rsid w:val="17ED19BE"/>
    <w:rsid w:val="1FD116BA"/>
    <w:rsid w:val="1FDBA7EE"/>
    <w:rsid w:val="1FDFECD7"/>
    <w:rsid w:val="1FFF60B9"/>
    <w:rsid w:val="32F77B42"/>
    <w:rsid w:val="334942EE"/>
    <w:rsid w:val="3F36AFC7"/>
    <w:rsid w:val="3F6F7BAB"/>
    <w:rsid w:val="4AEBF50D"/>
    <w:rsid w:val="5BE305DA"/>
    <w:rsid w:val="5EAE0A83"/>
    <w:rsid w:val="5FE65855"/>
    <w:rsid w:val="6BF7198C"/>
    <w:rsid w:val="6FFF2095"/>
    <w:rsid w:val="77FFE842"/>
    <w:rsid w:val="7AFA9321"/>
    <w:rsid w:val="7B4FC085"/>
    <w:rsid w:val="7BBC74A6"/>
    <w:rsid w:val="7BD9302E"/>
    <w:rsid w:val="7BDEDE7A"/>
    <w:rsid w:val="7DDF27F1"/>
    <w:rsid w:val="7E6F057B"/>
    <w:rsid w:val="7FB7B030"/>
    <w:rsid w:val="7FBDB41B"/>
    <w:rsid w:val="7FFF108C"/>
    <w:rsid w:val="9F7FBB9E"/>
    <w:rsid w:val="B7EA6937"/>
    <w:rsid w:val="DFF70273"/>
    <w:rsid w:val="E5EF109C"/>
    <w:rsid w:val="EFBF7B5B"/>
    <w:rsid w:val="FB42CFB9"/>
    <w:rsid w:val="FD6A145F"/>
    <w:rsid w:val="FEEF7ACF"/>
    <w:rsid w:val="FFFB01D7"/>
    <w:rsid w:val="FFFFE6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Pranjal Pandey</cp:lastModifiedBy>
  <dcterms:modified xsi:type="dcterms:W3CDTF">2026-02-25T11:57:18Z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38331C815A534DD473709D6964A4859E_42</vt:lpwstr>
  </property>
</Properties>
</file>