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6B1F115">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0D7915">
        <w:rPr>
          <w:rFonts w:ascii="Roboto" w:hAnsi="Roboto" w:eastAsia="Calibri" w:cs="Times New Roman"/>
          <w:sz w:val="24"/>
          <w:szCs w:val="24"/>
        </w:rPr>
        <w:t>Đái tháo đường Típ 2  (Từ năm 2015)</w:t>
      </w:r>
      <w:bookmarkStart w:name="_GoBack" w:id="0"/>
      <w:bookmarkEnd w:id="0"/>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Hiểu rõ về bệnh đái tháo đường và cách kiểm soát đường huyết</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Giảm HbA1C &lt; 5,7%</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5C5EF" w14:textId="77777777" w:rsidR="000825A0" w:rsidRDefault="000825A0">
      <w:r>
        <w:separator/>
      </w:r>
    </w:p>
  </w:endnote>
  <w:endnote w:type="continuationSeparator" w:id="0">
    <w:p w14:paraId="6C548CAE" w14:textId="77777777" w:rsidR="000825A0" w:rsidRDefault="0008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D7915">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D7915">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16278" w14:textId="77777777" w:rsidR="000825A0" w:rsidRDefault="000825A0">
      <w:r>
        <w:separator/>
      </w:r>
    </w:p>
  </w:footnote>
  <w:footnote w:type="continuationSeparator" w:id="0">
    <w:p w14:paraId="34C700EF" w14:textId="77777777" w:rsidR="000825A0" w:rsidRDefault="00082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825A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825A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825A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12565504"/>
        <c:axId val="245670464"/>
      </c:barChart>
      <c:catAx>
        <c:axId val="2125655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45670464"/>
        <c:crosses val="autoZero"/>
        <c:auto val="1"/>
        <c:lblAlgn val="ctr"/>
        <c:lblOffset val="100"/>
        <c:noMultiLvlLbl val="0"/>
      </c:catAx>
      <c:valAx>
        <c:axId val="2456704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13010944"/>
        <c:axId val="213803008"/>
      </c:barChart>
      <c:catAx>
        <c:axId val="2130109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13803008"/>
        <c:crosses val="autoZero"/>
        <c:auto val="1"/>
        <c:lblAlgn val="ctr"/>
        <c:lblOffset val="100"/>
        <c:noMultiLvlLbl val="0"/>
      </c:catAx>
      <c:valAx>
        <c:axId val="213803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9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12564480"/>
        <c:axId val="245672192"/>
      </c:barChart>
      <c:catAx>
        <c:axId val="2125644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45672192"/>
        <c:crosses val="autoZero"/>
        <c:auto val="1"/>
        <c:lblAlgn val="ctr"/>
        <c:lblOffset val="100"/>
        <c:noMultiLvlLbl val="0"/>
      </c:catAx>
      <c:valAx>
        <c:axId val="2456721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12563456"/>
        <c:axId val="245673920"/>
      </c:barChart>
      <c:catAx>
        <c:axId val="212563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5673920"/>
        <c:crosses val="autoZero"/>
        <c:auto val="1"/>
        <c:lblAlgn val="ctr"/>
        <c:lblOffset val="100"/>
        <c:noMultiLvlLbl val="0"/>
      </c:catAx>
      <c:valAx>
        <c:axId val="2456739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13008384"/>
        <c:axId val="245675648"/>
      </c:barChart>
      <c:catAx>
        <c:axId val="213008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45675648"/>
        <c:crosses val="autoZero"/>
        <c:auto val="1"/>
        <c:lblAlgn val="ctr"/>
        <c:lblOffset val="100"/>
        <c:noMultiLvlLbl val="0"/>
      </c:catAx>
      <c:valAx>
        <c:axId val="2456756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838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13009920"/>
        <c:axId val="245677376"/>
      </c:barChart>
      <c:catAx>
        <c:axId val="2130099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5677376"/>
        <c:crosses val="autoZero"/>
        <c:auto val="1"/>
        <c:lblAlgn val="ctr"/>
        <c:lblOffset val="100"/>
        <c:noMultiLvlLbl val="0"/>
      </c:catAx>
      <c:valAx>
        <c:axId val="2456773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99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13008896"/>
        <c:axId val="213525632"/>
      </c:barChart>
      <c:catAx>
        <c:axId val="2130088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5632"/>
        <c:crosses val="autoZero"/>
        <c:auto val="1"/>
        <c:lblAlgn val="ctr"/>
        <c:lblOffset val="100"/>
        <c:noMultiLvlLbl val="0"/>
      </c:catAx>
      <c:valAx>
        <c:axId val="2135256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88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12563968"/>
        <c:axId val="213527360"/>
      </c:barChart>
      <c:catAx>
        <c:axId val="212563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7360"/>
        <c:crosses val="autoZero"/>
        <c:auto val="1"/>
        <c:lblAlgn val="ctr"/>
        <c:lblOffset val="100"/>
        <c:noMultiLvlLbl val="0"/>
      </c:catAx>
      <c:valAx>
        <c:axId val="2135273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125639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13010432"/>
        <c:axId val="213529088"/>
      </c:barChart>
      <c:catAx>
        <c:axId val="2130104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9088"/>
        <c:crosses val="autoZero"/>
        <c:auto val="1"/>
        <c:lblAlgn val="ctr"/>
        <c:lblOffset val="100"/>
        <c:noMultiLvlLbl val="0"/>
      </c:catAx>
      <c:valAx>
        <c:axId val="2135290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4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13011968"/>
        <c:axId val="213530816"/>
      </c:barChart>
      <c:catAx>
        <c:axId val="213011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30816"/>
        <c:crosses val="autoZero"/>
        <c:auto val="1"/>
        <c:lblAlgn val="ctr"/>
        <c:lblOffset val="100"/>
        <c:noMultiLvlLbl val="0"/>
      </c:catAx>
      <c:valAx>
        <c:axId val="2135308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196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2C6941-41DE-4C57-A2D6-D7B9F513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588</cp:revision>
  <cp:lastPrinted>2022-02-23T01:38:00Z</cp:lastPrinted>
  <dcterms:created xsi:type="dcterms:W3CDTF">2022-02-21T05:29:00Z</dcterms:created>
  <dcterms:modified xsi:type="dcterms:W3CDTF">2022-04-07T07:58:00Z</dcterms:modified>
</cp:coreProperties>
</file>