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2  (Từ năm 2015)</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79330A" w14:paraId="006097BA" w14:textId="4B63DEA2">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66A1B959" wp14:anchorId="7B6C48E6">
                <wp:simplePos x="0" y="0"/>
                <wp:positionH relativeFrom="column">
                  <wp:posOffset>4392295</wp:posOffset>
                </wp:positionH>
                <wp:positionV relativeFrom="paragraph">
                  <wp:posOffset>241300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45.85pt;margin-top:19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1C31B436"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E15A78" w14:paraId="14A96129" w14:textId="2B9DFE3E">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bookmarkEnd xmlns:w="http://schemas.openxmlformats.org/wordprocessingml/2006/main" w:id="0"/>
      <w:r xmlns:w="http://schemas.openxmlformats.org/wordprocessingml/2006/main" w:rsidRPr="00FC25DF">
        <w:rPr>
          <w:rFonts w:ascii="Roboto" w:hAnsi="Roboto" w:eastAsia="Times New Roman" w:cs="Calibri"/>
          <w:iCs/>
          <w:color w:val="000000"/>
          <w:sz w:val="24"/>
          <w:szCs w:val="24"/>
        </w:rPr>
        <w:t>▪ Hiểu rõ về bệnh đái tháo đường và cách kiểm soát đường huyết</w:t>
      </w:r>
    </w:p>
    <w:p w:rsidRPr="00FC25DF" w:rsidR="000C1D4F" w:rsidP="00FC25DF" w:rsidRDefault="00E15A78" w14:paraId="14A96129" w14:textId="2B9DFE3E">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bookmarkEnd xmlns:w="http://schemas.openxmlformats.org/wordprocessingml/2006/main" w:id="0"/>
      <w:r xmlns:w="http://schemas.openxmlformats.org/wordprocessingml/2006/main" w:rsidRPr="00FC25DF">
        <w:rPr>
          <w:rFonts w:ascii="Roboto" w:hAnsi="Roboto" w:eastAsia="Times New Roman" w:cs="Calibri"/>
          <w:iCs/>
          <w:color w:val="000000"/>
          <w:sz w:val="24"/>
          <w:szCs w:val="24"/>
        </w:rPr>
        <w:t>▪ Giảm HbA1C &lt; 5,7%</w:t>
      </w:r>
    </w:p>
    <w:p w:rsidRPr="00FC25DF" w:rsidR="000C1D4F" w:rsidP="00FC25DF" w:rsidRDefault="00E15A78" w14:paraId="14A96129" w14:textId="2B9DFE3E">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bookmarkEnd xmlns:w="http://schemas.openxmlformats.org/wordprocessingml/2006/main" w:id="0"/>
      <w:r xmlns:w="http://schemas.openxmlformats.org/wordprocessingml/2006/main" w:rsidRPr="00FC25DF">
        <w:rPr>
          <w:rFonts w:ascii="Roboto" w:hAnsi="Roboto" w:eastAsia="Times New Roman" w:cs="Calibri"/>
          <w:iCs/>
          <w:color w:val="000000"/>
          <w:sz w:val="24"/>
          <w:szCs w:val="24"/>
        </w:rPr>
        <w:t>▪ Kiểm soát căng thẳng, sống vui vẻ hạnh phúc hơn</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8%</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5</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6.2</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Pr="00822584" w:rsidR="004A61ED" w:rsidP="00996F9E" w:rsidRDefault="003D1936" w14:paraId="618B2A9F" w14:textId="653D8D8D">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2 (Rủi ro) hoặc 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thức_Bệnh lý_Cần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thức_Theo dõi chỉ số_Kiến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thức_Dinh dưỡng_Kiến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thức_Vận động_Cần cũng cố kiến thức</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6.8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8.6</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5EDF2A" w14:textId="77777777" w:rsidR="00E75EB5" w:rsidRDefault="00E75EB5">
      <w:r>
        <w:separator/>
      </w:r>
    </w:p>
  </w:endnote>
  <w:endnote w:type="continuationSeparator" w:id="0">
    <w:p w14:paraId="74C0B102" w14:textId="77777777" w:rsidR="00E75EB5" w:rsidRDefault="00E75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FC25DF">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FC25DF">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A1AF22" w14:textId="77777777" w:rsidR="00E75EB5" w:rsidRDefault="00E75EB5">
      <w:r>
        <w:separator/>
      </w:r>
    </w:p>
  </w:footnote>
  <w:footnote w:type="continuationSeparator" w:id="0">
    <w:p w14:paraId="5EDE63A7" w14:textId="77777777" w:rsidR="00E75EB5" w:rsidRDefault="00E75E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E75EB5">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E75EB5">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E75EB5">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5EB5"/>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5</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130278400"/>
        <c:axId val="173493056"/>
      </c:barChart>
      <c:catAx>
        <c:axId val="13027840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173493056"/>
        <c:crosses val="autoZero"/>
        <c:auto val="1"/>
        <c:lblAlgn val="ctr"/>
        <c:lblOffset val="100"/>
        <c:noMultiLvlLbl val="0"/>
      </c:catAx>
      <c:valAx>
        <c:axId val="17349305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78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8.6</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130283520"/>
        <c:axId val="272393344"/>
      </c:barChart>
      <c:catAx>
        <c:axId val="13028352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272393344"/>
        <c:crosses val="autoZero"/>
        <c:auto val="1"/>
        <c:lblAlgn val="ctr"/>
        <c:lblOffset val="100"/>
        <c:noMultiLvlLbl val="0"/>
      </c:catAx>
      <c:valAx>
        <c:axId val="2723933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83520"/>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10</c:v>
                </c:pt>
                <c:pt idx="2">
                  <c:v>10</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130280960"/>
        <c:axId val="173495360"/>
      </c:barChart>
      <c:catAx>
        <c:axId val="1302809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173495360"/>
        <c:crosses val="autoZero"/>
        <c:auto val="1"/>
        <c:lblAlgn val="ctr"/>
        <c:lblOffset val="100"/>
        <c:noMultiLvlLbl val="0"/>
      </c:catAx>
      <c:valAx>
        <c:axId val="1734953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80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130281472"/>
        <c:axId val="173497088"/>
      </c:barChart>
      <c:catAx>
        <c:axId val="1302814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73497088"/>
        <c:crosses val="autoZero"/>
        <c:auto val="1"/>
        <c:lblAlgn val="ctr"/>
        <c:lblOffset val="100"/>
        <c:noMultiLvlLbl val="0"/>
      </c:catAx>
      <c:valAx>
        <c:axId val="1734970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81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7.5</c:v>
                </c:pt>
                <c:pt idx="1">
                  <c:v>4.3</c:v>
                </c:pt>
                <c:pt idx="2">
                  <c:v>10</c:v>
                </c:pt>
                <c:pt idx="3">
                  <c:v>1.4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130285056"/>
        <c:axId val="199688768"/>
      </c:barChart>
      <c:catAx>
        <c:axId val="13028505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199688768"/>
        <c:crosses val="autoZero"/>
        <c:auto val="1"/>
        <c:lblAlgn val="ctr"/>
        <c:lblOffset val="100"/>
        <c:noMultiLvlLbl val="0"/>
      </c:catAx>
      <c:valAx>
        <c:axId val="19968876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8505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6.2</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130281984"/>
        <c:axId val="199733184"/>
      </c:barChart>
      <c:catAx>
        <c:axId val="1302819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99733184"/>
        <c:crosses val="autoZero"/>
        <c:auto val="1"/>
        <c:lblAlgn val="ctr"/>
        <c:lblOffset val="100"/>
        <c:noMultiLvlLbl val="0"/>
      </c:catAx>
      <c:valAx>
        <c:axId val="19973318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8198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9.3</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130282496"/>
        <c:axId val="199736064"/>
      </c:barChart>
      <c:catAx>
        <c:axId val="13028249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99736064"/>
        <c:crosses val="autoZero"/>
        <c:auto val="1"/>
        <c:lblAlgn val="ctr"/>
        <c:lblOffset val="100"/>
        <c:noMultiLvlLbl val="0"/>
      </c:catAx>
      <c:valAx>
        <c:axId val="19973606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8249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132014080"/>
        <c:axId val="200991296"/>
      </c:barChart>
      <c:catAx>
        <c:axId val="13201408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00991296"/>
        <c:crosses val="autoZero"/>
        <c:auto val="1"/>
        <c:lblAlgn val="ctr"/>
        <c:lblOffset val="100"/>
        <c:noMultiLvlLbl val="0"/>
      </c:catAx>
      <c:valAx>
        <c:axId val="20099129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2014080"/>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132015616"/>
        <c:axId val="200993024"/>
      </c:barChart>
      <c:catAx>
        <c:axId val="132015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00993024"/>
        <c:crosses val="autoZero"/>
        <c:auto val="1"/>
        <c:lblAlgn val="ctr"/>
        <c:lblOffset val="100"/>
        <c:noMultiLvlLbl val="0"/>
      </c:catAx>
      <c:valAx>
        <c:axId val="200993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01561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130283008"/>
        <c:axId val="200994752"/>
      </c:barChart>
      <c:catAx>
        <c:axId val="1302830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00994752"/>
        <c:crosses val="autoZero"/>
        <c:auto val="1"/>
        <c:lblAlgn val="ctr"/>
        <c:lblOffset val="100"/>
        <c:noMultiLvlLbl val="0"/>
      </c:catAx>
      <c:valAx>
        <c:axId val="20099475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83008"/>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54D56C9-ADDA-4150-A42E-1D7EC407B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13</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599</cp:revision>
  <cp:lastPrinted>2022-02-23T01:38:00Z</cp:lastPrinted>
  <dcterms:created xsi:type="dcterms:W3CDTF">2022-02-21T05:29:00Z</dcterms:created>
  <dcterms:modified xsi:type="dcterms:W3CDTF">2022-04-07T09:02:00Z</dcterms:modified>
</cp:coreProperties>
</file>