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36DE8" w14:textId="77777777" w:rsidR="000A712A" w:rsidRDefault="00000000">
      <w:pPr>
        <w:pStyle w:val="Heading1"/>
        <w:rPr>
          <w:rFonts w:ascii="Aptos Display" w:hAnsi="Aptos Display"/>
          <w:b w:val="0"/>
          <w:bCs w:val="0"/>
          <w:color w:val="auto"/>
          <w:sz w:val="56"/>
          <w:szCs w:val="56"/>
        </w:rPr>
      </w:pPr>
      <w:r w:rsidRPr="00DA3A59">
        <w:rPr>
          <w:rFonts w:ascii="Aptos Display" w:hAnsi="Aptos Display"/>
          <w:b w:val="0"/>
          <w:bCs w:val="0"/>
          <w:color w:val="auto"/>
          <w:sz w:val="56"/>
          <w:szCs w:val="56"/>
        </w:rPr>
        <w:t>Privileged Account Management Policy</w:t>
      </w:r>
    </w:p>
    <w:p w14:paraId="51BC73A4" w14:textId="248D9418" w:rsidR="00DA3A59" w:rsidRPr="00DA3A59" w:rsidRDefault="00DA3A59" w:rsidP="00DA3A59">
      <w:r w:rsidRPr="00DA3A59">
        <w:t>Last updated: 0</w:t>
      </w:r>
      <w:r>
        <w:t>9</w:t>
      </w:r>
      <w:r w:rsidRPr="00DA3A59">
        <w:t xml:space="preserve"> Aug 25</w:t>
      </w:r>
    </w:p>
    <w:p w14:paraId="122C5DB6" w14:textId="77777777" w:rsidR="000A712A" w:rsidRPr="00DA3A59" w:rsidRDefault="00000000">
      <w:pPr>
        <w:pStyle w:val="Heading2"/>
        <w:rPr>
          <w:rFonts w:ascii="Aptos" w:hAnsi="Aptos"/>
          <w:b w:val="0"/>
          <w:bCs w:val="0"/>
          <w:color w:val="215868" w:themeColor="accent5" w:themeShade="80"/>
          <w:sz w:val="32"/>
          <w:szCs w:val="32"/>
        </w:rPr>
      </w:pPr>
      <w:r w:rsidRPr="00DA3A59">
        <w:rPr>
          <w:rFonts w:ascii="Aptos" w:hAnsi="Aptos"/>
          <w:b w:val="0"/>
          <w:bCs w:val="0"/>
          <w:color w:val="215868" w:themeColor="accent5" w:themeShade="80"/>
          <w:sz w:val="32"/>
          <w:szCs w:val="32"/>
        </w:rPr>
        <w:t>Purpose</w:t>
      </w:r>
    </w:p>
    <w:p w14:paraId="4B13CF55" w14:textId="77777777" w:rsidR="000A712A" w:rsidRPr="00DA3A59" w:rsidRDefault="00000000">
      <w:pPr>
        <w:rPr>
          <w:rFonts w:ascii="Aptos" w:hAnsi="Aptos"/>
        </w:rPr>
      </w:pPr>
      <w:r w:rsidRPr="00DA3A59">
        <w:rPr>
          <w:rFonts w:ascii="Aptos" w:hAnsi="Aptos"/>
        </w:rPr>
        <w:t>The purpose of this Privileged Account Management (PAM) Policy is to protect VitalSkills’ critical systems, sensitive data, and administrative functions by implementing strict controls on privileged accounts. This policy ensures that high-level accounts—such as system administrators, domain admins, and application super-users—are only used when necessary, monitored continuously, and protected with advanced security measures.</w:t>
      </w:r>
    </w:p>
    <w:p w14:paraId="5205BCE8" w14:textId="77777777" w:rsidR="000A712A" w:rsidRPr="00DA3A59" w:rsidRDefault="00000000">
      <w:pPr>
        <w:pStyle w:val="Heading2"/>
        <w:rPr>
          <w:rFonts w:ascii="Aptos" w:hAnsi="Aptos"/>
          <w:b w:val="0"/>
          <w:bCs w:val="0"/>
          <w:color w:val="215868" w:themeColor="accent5" w:themeShade="80"/>
          <w:sz w:val="32"/>
          <w:szCs w:val="32"/>
        </w:rPr>
      </w:pPr>
      <w:r w:rsidRPr="00DA3A59">
        <w:rPr>
          <w:rFonts w:ascii="Aptos" w:hAnsi="Aptos"/>
          <w:b w:val="0"/>
          <w:bCs w:val="0"/>
          <w:color w:val="215868" w:themeColor="accent5" w:themeShade="80"/>
          <w:sz w:val="32"/>
          <w:szCs w:val="32"/>
        </w:rPr>
        <w:t>Scope</w:t>
      </w:r>
    </w:p>
    <w:p w14:paraId="412CDFA1" w14:textId="77777777" w:rsidR="000A712A" w:rsidRPr="00DA3A59" w:rsidRDefault="00000000">
      <w:pPr>
        <w:rPr>
          <w:rFonts w:ascii="Aptos" w:hAnsi="Aptos"/>
        </w:rPr>
      </w:pPr>
      <w:r w:rsidRPr="00DA3A59">
        <w:rPr>
          <w:rFonts w:ascii="Aptos" w:hAnsi="Aptos"/>
        </w:rPr>
        <w:t>This policy applies to:</w:t>
      </w:r>
      <w:r w:rsidRPr="00DA3A59">
        <w:rPr>
          <w:rFonts w:ascii="Aptos" w:hAnsi="Aptos"/>
        </w:rPr>
        <w:br/>
        <w:t>- All privileged accounts, including:</w:t>
      </w:r>
      <w:r w:rsidRPr="00DA3A59">
        <w:rPr>
          <w:rFonts w:ascii="Aptos" w:hAnsi="Aptos"/>
        </w:rPr>
        <w:br/>
        <w:t xml:space="preserve">  - Domain Administrator, Local Administrator, Root, and System accounts</w:t>
      </w:r>
      <w:r w:rsidRPr="00DA3A59">
        <w:rPr>
          <w:rFonts w:ascii="Aptos" w:hAnsi="Aptos"/>
        </w:rPr>
        <w:br/>
        <w:t xml:space="preserve">  - Application admin accounts (e.g., LMS, Microsoft 365 Global Admin)</w:t>
      </w:r>
      <w:r w:rsidRPr="00DA3A59">
        <w:rPr>
          <w:rFonts w:ascii="Aptos" w:hAnsi="Aptos"/>
        </w:rPr>
        <w:br/>
        <w:t xml:space="preserve">  - Network equipment admin accounts (routers, switches, firewalls)</w:t>
      </w:r>
      <w:r w:rsidRPr="00DA3A59">
        <w:rPr>
          <w:rFonts w:ascii="Aptos" w:hAnsi="Aptos"/>
        </w:rPr>
        <w:br/>
        <w:t xml:space="preserve">  - Service accounts with elevated permissions</w:t>
      </w:r>
      <w:r w:rsidRPr="00DA3A59">
        <w:rPr>
          <w:rFonts w:ascii="Aptos" w:hAnsi="Aptos"/>
        </w:rPr>
        <w:br/>
        <w:t>- All VitalSkills employees, contractors, trainers, and IT service providers with privileged access.</w:t>
      </w:r>
    </w:p>
    <w:p w14:paraId="718C0B09" w14:textId="77777777" w:rsidR="000A712A" w:rsidRPr="00DA3A59" w:rsidRDefault="00000000">
      <w:pPr>
        <w:pStyle w:val="Heading2"/>
        <w:rPr>
          <w:rFonts w:ascii="Aptos" w:hAnsi="Aptos"/>
          <w:b w:val="0"/>
          <w:bCs w:val="0"/>
          <w:color w:val="215868" w:themeColor="accent5" w:themeShade="80"/>
          <w:sz w:val="32"/>
          <w:szCs w:val="32"/>
        </w:rPr>
      </w:pPr>
      <w:r w:rsidRPr="00DA3A59">
        <w:rPr>
          <w:rFonts w:ascii="Aptos" w:hAnsi="Aptos"/>
          <w:b w:val="0"/>
          <w:bCs w:val="0"/>
          <w:color w:val="215868" w:themeColor="accent5" w:themeShade="80"/>
          <w:sz w:val="32"/>
          <w:szCs w:val="32"/>
        </w:rPr>
        <w:t>Safeguards &amp; VitalSkills Implementation</w:t>
      </w:r>
    </w:p>
    <w:tbl>
      <w:tblPr>
        <w:tblStyle w:val="TableGrid"/>
        <w:tblW w:w="0" w:type="auto"/>
        <w:tblLook w:val="04A0" w:firstRow="1" w:lastRow="0" w:firstColumn="1" w:lastColumn="0" w:noHBand="0" w:noVBand="1"/>
      </w:tblPr>
      <w:tblGrid>
        <w:gridCol w:w="2880"/>
        <w:gridCol w:w="2880"/>
        <w:gridCol w:w="2880"/>
      </w:tblGrid>
      <w:tr w:rsidR="000A712A" w:rsidRPr="00DA3A59" w14:paraId="064B4AB2" w14:textId="77777777" w:rsidTr="006F5507">
        <w:tc>
          <w:tcPr>
            <w:tcW w:w="2880" w:type="dxa"/>
            <w:shd w:val="clear" w:color="auto" w:fill="215868" w:themeFill="accent5" w:themeFillShade="80"/>
          </w:tcPr>
          <w:p w14:paraId="24905986"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Control ID</w:t>
            </w:r>
          </w:p>
        </w:tc>
        <w:tc>
          <w:tcPr>
            <w:tcW w:w="2880" w:type="dxa"/>
            <w:shd w:val="clear" w:color="auto" w:fill="215868" w:themeFill="accent5" w:themeFillShade="80"/>
          </w:tcPr>
          <w:p w14:paraId="50C729E4"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Safeguard</w:t>
            </w:r>
          </w:p>
        </w:tc>
        <w:tc>
          <w:tcPr>
            <w:tcW w:w="2880" w:type="dxa"/>
            <w:shd w:val="clear" w:color="auto" w:fill="215868" w:themeFill="accent5" w:themeFillShade="80"/>
          </w:tcPr>
          <w:p w14:paraId="039F0339"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VitalSkills Implementation</w:t>
            </w:r>
          </w:p>
        </w:tc>
      </w:tr>
      <w:tr w:rsidR="000A712A" w:rsidRPr="00DA3A59" w14:paraId="1884FB6A" w14:textId="77777777" w:rsidTr="006F5507">
        <w:tc>
          <w:tcPr>
            <w:tcW w:w="2880" w:type="dxa"/>
            <w:shd w:val="clear" w:color="auto" w:fill="C1E4F5"/>
          </w:tcPr>
          <w:p w14:paraId="117D4FDB" w14:textId="77777777" w:rsidR="000A712A" w:rsidRPr="00DA3A59" w:rsidRDefault="00000000">
            <w:pPr>
              <w:rPr>
                <w:rFonts w:ascii="Aptos" w:hAnsi="Aptos"/>
              </w:rPr>
            </w:pPr>
            <w:r w:rsidRPr="00DA3A59">
              <w:rPr>
                <w:rFonts w:ascii="Aptos" w:hAnsi="Aptos"/>
              </w:rPr>
              <w:t>PAM-01</w:t>
            </w:r>
          </w:p>
        </w:tc>
        <w:tc>
          <w:tcPr>
            <w:tcW w:w="2880" w:type="dxa"/>
            <w:shd w:val="clear" w:color="auto" w:fill="C1E4F5"/>
          </w:tcPr>
          <w:p w14:paraId="0F6D3916" w14:textId="77777777" w:rsidR="000A712A" w:rsidRPr="00DA3A59" w:rsidRDefault="00000000">
            <w:pPr>
              <w:rPr>
                <w:rFonts w:ascii="Aptos" w:hAnsi="Aptos"/>
              </w:rPr>
            </w:pPr>
            <w:r w:rsidRPr="00DA3A59">
              <w:rPr>
                <w:rFonts w:ascii="Aptos" w:hAnsi="Aptos"/>
              </w:rPr>
              <w:t>Maintain an inventory of all privileged accounts</w:t>
            </w:r>
          </w:p>
        </w:tc>
        <w:tc>
          <w:tcPr>
            <w:tcW w:w="2880" w:type="dxa"/>
            <w:shd w:val="clear" w:color="auto" w:fill="C1E4F5"/>
          </w:tcPr>
          <w:p w14:paraId="6C33C121" w14:textId="77777777" w:rsidR="000A712A" w:rsidRPr="00DA3A59" w:rsidRDefault="00000000">
            <w:pPr>
              <w:rPr>
                <w:rFonts w:ascii="Aptos" w:hAnsi="Aptos"/>
              </w:rPr>
            </w:pPr>
            <w:r w:rsidRPr="00DA3A59">
              <w:rPr>
                <w:rFonts w:ascii="Aptos" w:hAnsi="Aptos"/>
              </w:rPr>
              <w:t>Master list stored securely in SharePoint with quarterly reviews</w:t>
            </w:r>
          </w:p>
        </w:tc>
      </w:tr>
      <w:tr w:rsidR="000A712A" w:rsidRPr="00DA3A59" w14:paraId="7220A37D" w14:textId="77777777">
        <w:tc>
          <w:tcPr>
            <w:tcW w:w="2880" w:type="dxa"/>
          </w:tcPr>
          <w:p w14:paraId="40ADBEB1" w14:textId="77777777" w:rsidR="000A712A" w:rsidRPr="00DA3A59" w:rsidRDefault="00000000">
            <w:pPr>
              <w:rPr>
                <w:rFonts w:ascii="Aptos" w:hAnsi="Aptos"/>
              </w:rPr>
            </w:pPr>
            <w:r w:rsidRPr="00DA3A59">
              <w:rPr>
                <w:rFonts w:ascii="Aptos" w:hAnsi="Aptos"/>
              </w:rPr>
              <w:t>PAM-02</w:t>
            </w:r>
          </w:p>
        </w:tc>
        <w:tc>
          <w:tcPr>
            <w:tcW w:w="2880" w:type="dxa"/>
          </w:tcPr>
          <w:p w14:paraId="64795415" w14:textId="77777777" w:rsidR="000A712A" w:rsidRPr="00DA3A59" w:rsidRDefault="00000000">
            <w:pPr>
              <w:rPr>
                <w:rFonts w:ascii="Aptos" w:hAnsi="Aptos"/>
              </w:rPr>
            </w:pPr>
            <w:r w:rsidRPr="00DA3A59">
              <w:rPr>
                <w:rFonts w:ascii="Aptos" w:hAnsi="Aptos"/>
              </w:rPr>
              <w:t>Assign unique credentials to each privileged account holder</w:t>
            </w:r>
          </w:p>
        </w:tc>
        <w:tc>
          <w:tcPr>
            <w:tcW w:w="2880" w:type="dxa"/>
          </w:tcPr>
          <w:p w14:paraId="1D9B83EC" w14:textId="77777777" w:rsidR="000A712A" w:rsidRPr="00DA3A59" w:rsidRDefault="00000000">
            <w:pPr>
              <w:rPr>
                <w:rFonts w:ascii="Aptos" w:hAnsi="Aptos"/>
              </w:rPr>
            </w:pPr>
            <w:r w:rsidRPr="00DA3A59">
              <w:rPr>
                <w:rFonts w:ascii="Aptos" w:hAnsi="Aptos"/>
              </w:rPr>
              <w:t>No shared credentials; each admin has a unique login</w:t>
            </w:r>
          </w:p>
        </w:tc>
      </w:tr>
      <w:tr w:rsidR="000A712A" w:rsidRPr="00DA3A59" w14:paraId="6F1CC693" w14:textId="77777777" w:rsidTr="006F5507">
        <w:tc>
          <w:tcPr>
            <w:tcW w:w="2880" w:type="dxa"/>
            <w:shd w:val="clear" w:color="auto" w:fill="C1E4F5"/>
          </w:tcPr>
          <w:p w14:paraId="692CD96F" w14:textId="77777777" w:rsidR="000A712A" w:rsidRPr="00DA3A59" w:rsidRDefault="00000000">
            <w:pPr>
              <w:rPr>
                <w:rFonts w:ascii="Aptos" w:hAnsi="Aptos"/>
              </w:rPr>
            </w:pPr>
            <w:r w:rsidRPr="00DA3A59">
              <w:rPr>
                <w:rFonts w:ascii="Aptos" w:hAnsi="Aptos"/>
              </w:rPr>
              <w:t>PAM-03</w:t>
            </w:r>
          </w:p>
        </w:tc>
        <w:tc>
          <w:tcPr>
            <w:tcW w:w="2880" w:type="dxa"/>
            <w:shd w:val="clear" w:color="auto" w:fill="C1E4F5"/>
          </w:tcPr>
          <w:p w14:paraId="789E6E3B" w14:textId="77777777" w:rsidR="000A712A" w:rsidRPr="00DA3A59" w:rsidRDefault="00000000">
            <w:pPr>
              <w:rPr>
                <w:rFonts w:ascii="Aptos" w:hAnsi="Aptos"/>
              </w:rPr>
            </w:pPr>
            <w:r w:rsidRPr="00DA3A59">
              <w:rPr>
                <w:rFonts w:ascii="Aptos" w:hAnsi="Aptos"/>
              </w:rPr>
              <w:t>Enforce Multi-Factor Authentication (MFA) for all privileged accounts</w:t>
            </w:r>
          </w:p>
        </w:tc>
        <w:tc>
          <w:tcPr>
            <w:tcW w:w="2880" w:type="dxa"/>
            <w:shd w:val="clear" w:color="auto" w:fill="C1E4F5"/>
          </w:tcPr>
          <w:p w14:paraId="70F7D7C0" w14:textId="77777777" w:rsidR="000A712A" w:rsidRPr="00DA3A59" w:rsidRDefault="00000000">
            <w:pPr>
              <w:rPr>
                <w:rFonts w:ascii="Aptos" w:hAnsi="Aptos"/>
              </w:rPr>
            </w:pPr>
            <w:r w:rsidRPr="00DA3A59">
              <w:rPr>
                <w:rFonts w:ascii="Aptos" w:hAnsi="Aptos"/>
              </w:rPr>
              <w:t>Azure AD Conditional Access enforces MFA for admin logins</w:t>
            </w:r>
          </w:p>
        </w:tc>
      </w:tr>
      <w:tr w:rsidR="000A712A" w:rsidRPr="00DA3A59" w14:paraId="4254BA1C" w14:textId="77777777">
        <w:tc>
          <w:tcPr>
            <w:tcW w:w="2880" w:type="dxa"/>
          </w:tcPr>
          <w:p w14:paraId="3DFAEFE9" w14:textId="77777777" w:rsidR="000A712A" w:rsidRPr="00DA3A59" w:rsidRDefault="00000000">
            <w:pPr>
              <w:rPr>
                <w:rFonts w:ascii="Aptos" w:hAnsi="Aptos"/>
              </w:rPr>
            </w:pPr>
            <w:r w:rsidRPr="00DA3A59">
              <w:rPr>
                <w:rFonts w:ascii="Aptos" w:hAnsi="Aptos"/>
              </w:rPr>
              <w:t>PAM-04</w:t>
            </w:r>
          </w:p>
        </w:tc>
        <w:tc>
          <w:tcPr>
            <w:tcW w:w="2880" w:type="dxa"/>
          </w:tcPr>
          <w:p w14:paraId="5ED296E2" w14:textId="77777777" w:rsidR="000A712A" w:rsidRPr="00DA3A59" w:rsidRDefault="00000000">
            <w:pPr>
              <w:rPr>
                <w:rFonts w:ascii="Aptos" w:hAnsi="Aptos"/>
              </w:rPr>
            </w:pPr>
            <w:r w:rsidRPr="00DA3A59">
              <w:rPr>
                <w:rFonts w:ascii="Aptos" w:hAnsi="Aptos"/>
              </w:rPr>
              <w:t>Enforce strong password requirements</w:t>
            </w:r>
          </w:p>
        </w:tc>
        <w:tc>
          <w:tcPr>
            <w:tcW w:w="2880" w:type="dxa"/>
          </w:tcPr>
          <w:p w14:paraId="4FF342C1" w14:textId="77777777" w:rsidR="000A712A" w:rsidRPr="00DA3A59" w:rsidRDefault="00000000">
            <w:pPr>
              <w:rPr>
                <w:rFonts w:ascii="Aptos" w:hAnsi="Aptos"/>
              </w:rPr>
            </w:pPr>
            <w:r w:rsidRPr="00DA3A59">
              <w:rPr>
                <w:rFonts w:ascii="Aptos" w:hAnsi="Aptos"/>
              </w:rPr>
              <w:t>Minimum 16 characters, complexity rules, 90-day expiry</w:t>
            </w:r>
          </w:p>
        </w:tc>
      </w:tr>
      <w:tr w:rsidR="000A712A" w:rsidRPr="00DA3A59" w14:paraId="343E921F" w14:textId="77777777" w:rsidTr="006F5507">
        <w:tc>
          <w:tcPr>
            <w:tcW w:w="2880" w:type="dxa"/>
            <w:shd w:val="clear" w:color="auto" w:fill="C1E4F5"/>
          </w:tcPr>
          <w:p w14:paraId="47748F66" w14:textId="77777777" w:rsidR="000A712A" w:rsidRPr="00DA3A59" w:rsidRDefault="00000000">
            <w:pPr>
              <w:rPr>
                <w:rFonts w:ascii="Aptos" w:hAnsi="Aptos"/>
              </w:rPr>
            </w:pPr>
            <w:r w:rsidRPr="00DA3A59">
              <w:rPr>
                <w:rFonts w:ascii="Aptos" w:hAnsi="Aptos"/>
              </w:rPr>
              <w:t>PAM-05</w:t>
            </w:r>
          </w:p>
        </w:tc>
        <w:tc>
          <w:tcPr>
            <w:tcW w:w="2880" w:type="dxa"/>
            <w:shd w:val="clear" w:color="auto" w:fill="C1E4F5"/>
          </w:tcPr>
          <w:p w14:paraId="5DAE23FB" w14:textId="77777777" w:rsidR="000A712A" w:rsidRPr="00DA3A59" w:rsidRDefault="00000000">
            <w:pPr>
              <w:rPr>
                <w:rFonts w:ascii="Aptos" w:hAnsi="Aptos"/>
              </w:rPr>
            </w:pPr>
            <w:r w:rsidRPr="00DA3A59">
              <w:rPr>
                <w:rFonts w:ascii="Aptos" w:hAnsi="Aptos"/>
              </w:rPr>
              <w:t>Limit use of privileged accounts</w:t>
            </w:r>
          </w:p>
        </w:tc>
        <w:tc>
          <w:tcPr>
            <w:tcW w:w="2880" w:type="dxa"/>
            <w:shd w:val="clear" w:color="auto" w:fill="C1E4F5"/>
          </w:tcPr>
          <w:p w14:paraId="7CA72B8C" w14:textId="77777777" w:rsidR="000A712A" w:rsidRPr="00DA3A59" w:rsidRDefault="00000000">
            <w:pPr>
              <w:rPr>
                <w:rFonts w:ascii="Aptos" w:hAnsi="Aptos"/>
              </w:rPr>
            </w:pPr>
            <w:r w:rsidRPr="00DA3A59">
              <w:rPr>
                <w:rFonts w:ascii="Aptos" w:hAnsi="Aptos"/>
              </w:rPr>
              <w:t>Privileged accounts only used for admin tasks, not daily work</w:t>
            </w:r>
          </w:p>
        </w:tc>
      </w:tr>
      <w:tr w:rsidR="000A712A" w:rsidRPr="00DA3A59" w14:paraId="061FA8DA" w14:textId="77777777">
        <w:tc>
          <w:tcPr>
            <w:tcW w:w="2880" w:type="dxa"/>
          </w:tcPr>
          <w:p w14:paraId="5F787744" w14:textId="77777777" w:rsidR="000A712A" w:rsidRPr="00DA3A59" w:rsidRDefault="00000000">
            <w:pPr>
              <w:rPr>
                <w:rFonts w:ascii="Aptos" w:hAnsi="Aptos"/>
              </w:rPr>
            </w:pPr>
            <w:r w:rsidRPr="00DA3A59">
              <w:rPr>
                <w:rFonts w:ascii="Aptos" w:hAnsi="Aptos"/>
              </w:rPr>
              <w:lastRenderedPageBreak/>
              <w:t>PAM-06</w:t>
            </w:r>
          </w:p>
        </w:tc>
        <w:tc>
          <w:tcPr>
            <w:tcW w:w="2880" w:type="dxa"/>
          </w:tcPr>
          <w:p w14:paraId="2B845AE6" w14:textId="77777777" w:rsidR="000A712A" w:rsidRPr="00DA3A59" w:rsidRDefault="00000000">
            <w:pPr>
              <w:rPr>
                <w:rFonts w:ascii="Aptos" w:hAnsi="Aptos"/>
              </w:rPr>
            </w:pPr>
            <w:r w:rsidRPr="00DA3A59">
              <w:rPr>
                <w:rFonts w:ascii="Aptos" w:hAnsi="Aptos"/>
              </w:rPr>
              <w:t>Enforce 'just-in-time' (JIT) access</w:t>
            </w:r>
          </w:p>
        </w:tc>
        <w:tc>
          <w:tcPr>
            <w:tcW w:w="2880" w:type="dxa"/>
          </w:tcPr>
          <w:p w14:paraId="0F9FF250" w14:textId="77777777" w:rsidR="000A712A" w:rsidRPr="00DA3A59" w:rsidRDefault="00000000">
            <w:pPr>
              <w:rPr>
                <w:rFonts w:ascii="Aptos" w:hAnsi="Aptos"/>
              </w:rPr>
            </w:pPr>
            <w:r w:rsidRPr="00DA3A59">
              <w:rPr>
                <w:rFonts w:ascii="Aptos" w:hAnsi="Aptos"/>
              </w:rPr>
              <w:t>Temporary elevation via Microsoft Privileged Identity Management (PIM) where possible</w:t>
            </w:r>
          </w:p>
        </w:tc>
      </w:tr>
      <w:tr w:rsidR="000A712A" w:rsidRPr="00DA3A59" w14:paraId="4F8FAED7" w14:textId="77777777" w:rsidTr="006F5507">
        <w:tc>
          <w:tcPr>
            <w:tcW w:w="2880" w:type="dxa"/>
            <w:shd w:val="clear" w:color="auto" w:fill="C1E4F5"/>
          </w:tcPr>
          <w:p w14:paraId="079D791B" w14:textId="77777777" w:rsidR="000A712A" w:rsidRPr="00DA3A59" w:rsidRDefault="00000000">
            <w:pPr>
              <w:rPr>
                <w:rFonts w:ascii="Aptos" w:hAnsi="Aptos"/>
              </w:rPr>
            </w:pPr>
            <w:r w:rsidRPr="00DA3A59">
              <w:rPr>
                <w:rFonts w:ascii="Aptos" w:hAnsi="Aptos"/>
              </w:rPr>
              <w:t>PAM-07</w:t>
            </w:r>
          </w:p>
        </w:tc>
        <w:tc>
          <w:tcPr>
            <w:tcW w:w="2880" w:type="dxa"/>
            <w:shd w:val="clear" w:color="auto" w:fill="C1E4F5"/>
          </w:tcPr>
          <w:p w14:paraId="3F3BC658" w14:textId="77777777" w:rsidR="000A712A" w:rsidRPr="00DA3A59" w:rsidRDefault="00000000">
            <w:pPr>
              <w:rPr>
                <w:rFonts w:ascii="Aptos" w:hAnsi="Aptos"/>
              </w:rPr>
            </w:pPr>
            <w:r w:rsidRPr="00DA3A59">
              <w:rPr>
                <w:rFonts w:ascii="Aptos" w:hAnsi="Aptos"/>
              </w:rPr>
              <w:t>Log and monitor all privileged account activity</w:t>
            </w:r>
          </w:p>
        </w:tc>
        <w:tc>
          <w:tcPr>
            <w:tcW w:w="2880" w:type="dxa"/>
            <w:shd w:val="clear" w:color="auto" w:fill="C1E4F5"/>
          </w:tcPr>
          <w:p w14:paraId="7334E705" w14:textId="77777777" w:rsidR="000A712A" w:rsidRPr="00DA3A59" w:rsidRDefault="00000000">
            <w:pPr>
              <w:rPr>
                <w:rFonts w:ascii="Aptos" w:hAnsi="Aptos"/>
              </w:rPr>
            </w:pPr>
            <w:r w:rsidRPr="00DA3A59">
              <w:rPr>
                <w:rFonts w:ascii="Aptos" w:hAnsi="Aptos"/>
              </w:rPr>
              <w:t>Azure AD and Microsoft Sentinel record and alert on admin actions</w:t>
            </w:r>
          </w:p>
        </w:tc>
      </w:tr>
      <w:tr w:rsidR="000A712A" w:rsidRPr="00DA3A59" w14:paraId="16317902" w14:textId="77777777">
        <w:tc>
          <w:tcPr>
            <w:tcW w:w="2880" w:type="dxa"/>
          </w:tcPr>
          <w:p w14:paraId="56334A0B" w14:textId="77777777" w:rsidR="000A712A" w:rsidRPr="00DA3A59" w:rsidRDefault="00000000">
            <w:pPr>
              <w:rPr>
                <w:rFonts w:ascii="Aptos" w:hAnsi="Aptos"/>
              </w:rPr>
            </w:pPr>
            <w:r w:rsidRPr="00DA3A59">
              <w:rPr>
                <w:rFonts w:ascii="Aptos" w:hAnsi="Aptos"/>
              </w:rPr>
              <w:t>PAM-08</w:t>
            </w:r>
          </w:p>
        </w:tc>
        <w:tc>
          <w:tcPr>
            <w:tcW w:w="2880" w:type="dxa"/>
          </w:tcPr>
          <w:p w14:paraId="08AC5CF8" w14:textId="77777777" w:rsidR="000A712A" w:rsidRPr="00DA3A59" w:rsidRDefault="00000000">
            <w:pPr>
              <w:rPr>
                <w:rFonts w:ascii="Aptos" w:hAnsi="Aptos"/>
              </w:rPr>
            </w:pPr>
            <w:r w:rsidRPr="00DA3A59">
              <w:rPr>
                <w:rFonts w:ascii="Aptos" w:hAnsi="Aptos"/>
              </w:rPr>
              <w:t>Review privileged accounts regularly</w:t>
            </w:r>
          </w:p>
        </w:tc>
        <w:tc>
          <w:tcPr>
            <w:tcW w:w="2880" w:type="dxa"/>
          </w:tcPr>
          <w:p w14:paraId="577748D2" w14:textId="77777777" w:rsidR="000A712A" w:rsidRPr="00DA3A59" w:rsidRDefault="00000000">
            <w:pPr>
              <w:rPr>
                <w:rFonts w:ascii="Aptos" w:hAnsi="Aptos"/>
              </w:rPr>
            </w:pPr>
            <w:r w:rsidRPr="00DA3A59">
              <w:rPr>
                <w:rFonts w:ascii="Aptos" w:hAnsi="Aptos"/>
              </w:rPr>
              <w:t>Quarterly audit by Business Manager and IT contractor</w:t>
            </w:r>
          </w:p>
        </w:tc>
      </w:tr>
      <w:tr w:rsidR="000A712A" w:rsidRPr="00DA3A59" w14:paraId="300FC31C" w14:textId="77777777" w:rsidTr="006F5507">
        <w:tc>
          <w:tcPr>
            <w:tcW w:w="2880" w:type="dxa"/>
            <w:shd w:val="clear" w:color="auto" w:fill="C1E4F5"/>
          </w:tcPr>
          <w:p w14:paraId="02FBF79B" w14:textId="77777777" w:rsidR="000A712A" w:rsidRPr="00DA3A59" w:rsidRDefault="00000000">
            <w:pPr>
              <w:rPr>
                <w:rFonts w:ascii="Aptos" w:hAnsi="Aptos"/>
              </w:rPr>
            </w:pPr>
            <w:r w:rsidRPr="00DA3A59">
              <w:rPr>
                <w:rFonts w:ascii="Aptos" w:hAnsi="Aptos"/>
              </w:rPr>
              <w:t>PAM-09</w:t>
            </w:r>
          </w:p>
        </w:tc>
        <w:tc>
          <w:tcPr>
            <w:tcW w:w="2880" w:type="dxa"/>
            <w:shd w:val="clear" w:color="auto" w:fill="C1E4F5"/>
          </w:tcPr>
          <w:p w14:paraId="1756996D" w14:textId="77777777" w:rsidR="000A712A" w:rsidRPr="00DA3A59" w:rsidRDefault="00000000">
            <w:pPr>
              <w:rPr>
                <w:rFonts w:ascii="Aptos" w:hAnsi="Aptos"/>
              </w:rPr>
            </w:pPr>
            <w:r w:rsidRPr="00DA3A59">
              <w:rPr>
                <w:rFonts w:ascii="Aptos" w:hAnsi="Aptos"/>
              </w:rPr>
              <w:t>Immediately revoke privileged access when no longer required</w:t>
            </w:r>
          </w:p>
        </w:tc>
        <w:tc>
          <w:tcPr>
            <w:tcW w:w="2880" w:type="dxa"/>
            <w:shd w:val="clear" w:color="auto" w:fill="C1E4F5"/>
          </w:tcPr>
          <w:p w14:paraId="7048B334" w14:textId="77777777" w:rsidR="000A712A" w:rsidRPr="00DA3A59" w:rsidRDefault="00000000">
            <w:pPr>
              <w:rPr>
                <w:rFonts w:ascii="Aptos" w:hAnsi="Aptos"/>
              </w:rPr>
            </w:pPr>
            <w:r w:rsidRPr="00DA3A59">
              <w:rPr>
                <w:rFonts w:ascii="Aptos" w:hAnsi="Aptos"/>
              </w:rPr>
              <w:t>De-provision within 4 hours of role change or departure</w:t>
            </w:r>
          </w:p>
        </w:tc>
      </w:tr>
      <w:tr w:rsidR="000A712A" w:rsidRPr="00DA3A59" w14:paraId="1F6A8AB3" w14:textId="77777777">
        <w:tc>
          <w:tcPr>
            <w:tcW w:w="2880" w:type="dxa"/>
          </w:tcPr>
          <w:p w14:paraId="67BCCE54" w14:textId="77777777" w:rsidR="000A712A" w:rsidRPr="00DA3A59" w:rsidRDefault="00000000">
            <w:pPr>
              <w:rPr>
                <w:rFonts w:ascii="Aptos" w:hAnsi="Aptos"/>
              </w:rPr>
            </w:pPr>
            <w:r w:rsidRPr="00DA3A59">
              <w:rPr>
                <w:rFonts w:ascii="Aptos" w:hAnsi="Aptos"/>
              </w:rPr>
              <w:t>PAM-10</w:t>
            </w:r>
          </w:p>
        </w:tc>
        <w:tc>
          <w:tcPr>
            <w:tcW w:w="2880" w:type="dxa"/>
          </w:tcPr>
          <w:p w14:paraId="51445F74" w14:textId="77777777" w:rsidR="000A712A" w:rsidRPr="00DA3A59" w:rsidRDefault="00000000">
            <w:pPr>
              <w:rPr>
                <w:rFonts w:ascii="Aptos" w:hAnsi="Aptos"/>
              </w:rPr>
            </w:pPr>
            <w:r w:rsidRPr="00DA3A59">
              <w:rPr>
                <w:rFonts w:ascii="Aptos" w:hAnsi="Aptos"/>
              </w:rPr>
              <w:t>Restrict internet browsing from privileged sessions</w:t>
            </w:r>
          </w:p>
        </w:tc>
        <w:tc>
          <w:tcPr>
            <w:tcW w:w="2880" w:type="dxa"/>
          </w:tcPr>
          <w:p w14:paraId="470ED768" w14:textId="77777777" w:rsidR="000A712A" w:rsidRPr="00DA3A59" w:rsidRDefault="00000000">
            <w:pPr>
              <w:rPr>
                <w:rFonts w:ascii="Aptos" w:hAnsi="Aptos"/>
              </w:rPr>
            </w:pPr>
            <w:r w:rsidRPr="00DA3A59">
              <w:rPr>
                <w:rFonts w:ascii="Aptos" w:hAnsi="Aptos"/>
              </w:rPr>
              <w:t>Admin accounts blocked from direct internet browsing to reduce malware risk</w:t>
            </w:r>
          </w:p>
        </w:tc>
      </w:tr>
    </w:tbl>
    <w:p w14:paraId="5557A74E" w14:textId="77777777" w:rsidR="000A712A" w:rsidRPr="00CB22F9" w:rsidRDefault="00000000">
      <w:pPr>
        <w:pStyle w:val="Heading2"/>
        <w:rPr>
          <w:rFonts w:ascii="Aptos" w:hAnsi="Aptos"/>
          <w:b w:val="0"/>
          <w:bCs w:val="0"/>
          <w:color w:val="215868" w:themeColor="accent5" w:themeShade="80"/>
          <w:sz w:val="32"/>
          <w:szCs w:val="32"/>
        </w:rPr>
      </w:pPr>
      <w:r w:rsidRPr="00CB22F9">
        <w:rPr>
          <w:rFonts w:ascii="Aptos" w:hAnsi="Aptos"/>
          <w:b w:val="0"/>
          <w:bCs w:val="0"/>
          <w:color w:val="215868" w:themeColor="accent5" w:themeShade="80"/>
          <w:sz w:val="32"/>
          <w:szCs w:val="32"/>
        </w:rPr>
        <w:t>Privileged Account Lifecycle</w:t>
      </w:r>
    </w:p>
    <w:p w14:paraId="1EBA309B" w14:textId="77777777" w:rsidR="000A712A" w:rsidRPr="00DA3A59" w:rsidRDefault="00000000">
      <w:pPr>
        <w:rPr>
          <w:rFonts w:ascii="Aptos" w:hAnsi="Aptos"/>
        </w:rPr>
      </w:pPr>
      <w:r w:rsidRPr="00DA3A59">
        <w:rPr>
          <w:rFonts w:ascii="Aptos" w:hAnsi="Aptos"/>
        </w:rPr>
        <w:t>Provisioning:</w:t>
      </w:r>
      <w:r w:rsidRPr="00DA3A59">
        <w:rPr>
          <w:rFonts w:ascii="Aptos" w:hAnsi="Aptos"/>
        </w:rPr>
        <w:br/>
        <w:t>- Created only upon documented business need and approval by the Business Manager.</w:t>
      </w:r>
      <w:r w:rsidRPr="00DA3A59">
        <w:rPr>
          <w:rFonts w:ascii="Aptos" w:hAnsi="Aptos"/>
        </w:rPr>
        <w:br/>
        <w:t>- Configured with MFA and strong password at creation.</w:t>
      </w:r>
      <w:r w:rsidRPr="00DA3A59">
        <w:rPr>
          <w:rFonts w:ascii="Aptos" w:hAnsi="Aptos"/>
        </w:rPr>
        <w:br/>
      </w:r>
      <w:r w:rsidRPr="00DA3A59">
        <w:rPr>
          <w:rFonts w:ascii="Aptos" w:hAnsi="Aptos"/>
        </w:rPr>
        <w:br/>
        <w:t>Use:</w:t>
      </w:r>
      <w:r w:rsidRPr="00DA3A59">
        <w:rPr>
          <w:rFonts w:ascii="Aptos" w:hAnsi="Aptos"/>
        </w:rPr>
        <w:br/>
        <w:t>- Admins must use a separate non-privileged account for daily tasks.</w:t>
      </w:r>
      <w:r w:rsidRPr="00DA3A59">
        <w:rPr>
          <w:rFonts w:ascii="Aptos" w:hAnsi="Aptos"/>
        </w:rPr>
        <w:br/>
        <w:t>- Privileged accounts only used for maintenance, configuration, and troubleshooting.</w:t>
      </w:r>
      <w:r w:rsidRPr="00DA3A59">
        <w:rPr>
          <w:rFonts w:ascii="Aptos" w:hAnsi="Aptos"/>
        </w:rPr>
        <w:br/>
      </w:r>
      <w:r w:rsidRPr="00DA3A59">
        <w:rPr>
          <w:rFonts w:ascii="Aptos" w:hAnsi="Aptos"/>
        </w:rPr>
        <w:br/>
        <w:t>Monitoring:</w:t>
      </w:r>
      <w:r w:rsidRPr="00DA3A59">
        <w:rPr>
          <w:rFonts w:ascii="Aptos" w:hAnsi="Aptos"/>
        </w:rPr>
        <w:br/>
        <w:t>- All privileged sessions logged and reviewed monthly.</w:t>
      </w:r>
      <w:r w:rsidRPr="00DA3A59">
        <w:rPr>
          <w:rFonts w:ascii="Aptos" w:hAnsi="Aptos"/>
        </w:rPr>
        <w:br/>
        <w:t>- High-risk actions (e.g., ACL changes, new admin creation) trigger immediate alerts.</w:t>
      </w:r>
      <w:r w:rsidRPr="00DA3A59">
        <w:rPr>
          <w:rFonts w:ascii="Aptos" w:hAnsi="Aptos"/>
        </w:rPr>
        <w:br/>
      </w:r>
      <w:r w:rsidRPr="00DA3A59">
        <w:rPr>
          <w:rFonts w:ascii="Aptos" w:hAnsi="Aptos"/>
        </w:rPr>
        <w:br/>
        <w:t>Termination:</w:t>
      </w:r>
      <w:r w:rsidRPr="00DA3A59">
        <w:rPr>
          <w:rFonts w:ascii="Aptos" w:hAnsi="Aptos"/>
        </w:rPr>
        <w:br/>
        <w:t>- Privileged access removed immediately when the account holder no longer requires it.</w:t>
      </w:r>
      <w:r w:rsidRPr="00DA3A59">
        <w:rPr>
          <w:rFonts w:ascii="Aptos" w:hAnsi="Aptos"/>
        </w:rPr>
        <w:br/>
        <w:t>- Account disabled and archived in accordance with retention policy.</w:t>
      </w:r>
    </w:p>
    <w:p w14:paraId="67E778E8" w14:textId="77777777" w:rsidR="000A712A" w:rsidRPr="00CB22F9" w:rsidRDefault="00000000">
      <w:pPr>
        <w:pStyle w:val="Heading2"/>
        <w:rPr>
          <w:rFonts w:ascii="Aptos" w:hAnsi="Aptos"/>
          <w:b w:val="0"/>
          <w:bCs w:val="0"/>
          <w:color w:val="215868" w:themeColor="accent5" w:themeShade="80"/>
          <w:sz w:val="32"/>
          <w:szCs w:val="32"/>
        </w:rPr>
      </w:pPr>
      <w:r w:rsidRPr="00CB22F9">
        <w:rPr>
          <w:rFonts w:ascii="Aptos" w:hAnsi="Aptos"/>
          <w:b w:val="0"/>
          <w:bCs w:val="0"/>
          <w:color w:val="215868" w:themeColor="accent5" w:themeShade="80"/>
          <w:sz w:val="32"/>
          <w:szCs w:val="32"/>
        </w:rPr>
        <w:t>Metrics</w:t>
      </w:r>
    </w:p>
    <w:tbl>
      <w:tblPr>
        <w:tblStyle w:val="TableGrid"/>
        <w:tblW w:w="0" w:type="auto"/>
        <w:tblLook w:val="04A0" w:firstRow="1" w:lastRow="0" w:firstColumn="1" w:lastColumn="0" w:noHBand="0" w:noVBand="1"/>
      </w:tblPr>
      <w:tblGrid>
        <w:gridCol w:w="2160"/>
        <w:gridCol w:w="2160"/>
        <w:gridCol w:w="2160"/>
        <w:gridCol w:w="2160"/>
      </w:tblGrid>
      <w:tr w:rsidR="000A712A" w:rsidRPr="00DA3A59" w14:paraId="1FA60039" w14:textId="77777777" w:rsidTr="00DA3A59">
        <w:tc>
          <w:tcPr>
            <w:tcW w:w="2160" w:type="dxa"/>
            <w:shd w:val="clear" w:color="auto" w:fill="215868" w:themeFill="accent5" w:themeFillShade="80"/>
          </w:tcPr>
          <w:p w14:paraId="36164AE0"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Metric ID</w:t>
            </w:r>
          </w:p>
        </w:tc>
        <w:tc>
          <w:tcPr>
            <w:tcW w:w="2160" w:type="dxa"/>
            <w:shd w:val="clear" w:color="auto" w:fill="215868" w:themeFill="accent5" w:themeFillShade="80"/>
          </w:tcPr>
          <w:p w14:paraId="1043511D"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Description</w:t>
            </w:r>
          </w:p>
        </w:tc>
        <w:tc>
          <w:tcPr>
            <w:tcW w:w="2160" w:type="dxa"/>
            <w:shd w:val="clear" w:color="auto" w:fill="215868" w:themeFill="accent5" w:themeFillShade="80"/>
          </w:tcPr>
          <w:p w14:paraId="018B81EE"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Target</w:t>
            </w:r>
          </w:p>
        </w:tc>
        <w:tc>
          <w:tcPr>
            <w:tcW w:w="2160" w:type="dxa"/>
            <w:shd w:val="clear" w:color="auto" w:fill="215868" w:themeFill="accent5" w:themeFillShade="80"/>
          </w:tcPr>
          <w:p w14:paraId="60044A5F"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Frequency</w:t>
            </w:r>
          </w:p>
        </w:tc>
      </w:tr>
      <w:tr w:rsidR="000A712A" w:rsidRPr="00DA3A59" w14:paraId="5BA32C6C" w14:textId="77777777" w:rsidTr="00DF4BF5">
        <w:tc>
          <w:tcPr>
            <w:tcW w:w="2160" w:type="dxa"/>
            <w:shd w:val="clear" w:color="auto" w:fill="C1E4F5"/>
          </w:tcPr>
          <w:p w14:paraId="3E634441" w14:textId="77777777" w:rsidR="000A712A" w:rsidRPr="00DF4BF5" w:rsidRDefault="00000000">
            <w:pPr>
              <w:rPr>
                <w:rFonts w:ascii="Aptos" w:hAnsi="Aptos"/>
                <w:color w:val="66CCFF"/>
              </w:rPr>
            </w:pPr>
            <w:r w:rsidRPr="00DA3A59">
              <w:rPr>
                <w:rFonts w:ascii="Aptos" w:hAnsi="Aptos"/>
              </w:rPr>
              <w:t>PAM-01</w:t>
            </w:r>
          </w:p>
        </w:tc>
        <w:tc>
          <w:tcPr>
            <w:tcW w:w="2160" w:type="dxa"/>
            <w:shd w:val="clear" w:color="auto" w:fill="C1E4F5"/>
          </w:tcPr>
          <w:p w14:paraId="013E3846" w14:textId="77777777" w:rsidR="000A712A" w:rsidRPr="00DA3A59" w:rsidRDefault="00000000">
            <w:pPr>
              <w:rPr>
                <w:rFonts w:ascii="Aptos" w:hAnsi="Aptos"/>
              </w:rPr>
            </w:pPr>
            <w:r w:rsidRPr="00DA3A59">
              <w:rPr>
                <w:rFonts w:ascii="Aptos" w:hAnsi="Aptos"/>
              </w:rPr>
              <w:t>Time to revoke privileged access after departure</w:t>
            </w:r>
          </w:p>
        </w:tc>
        <w:tc>
          <w:tcPr>
            <w:tcW w:w="2160" w:type="dxa"/>
            <w:shd w:val="clear" w:color="auto" w:fill="C1E4F5"/>
          </w:tcPr>
          <w:p w14:paraId="4B0193EB" w14:textId="77777777" w:rsidR="000A712A" w:rsidRPr="00DA3A59" w:rsidRDefault="00000000">
            <w:pPr>
              <w:rPr>
                <w:rFonts w:ascii="Aptos" w:hAnsi="Aptos"/>
              </w:rPr>
            </w:pPr>
            <w:r w:rsidRPr="00DA3A59">
              <w:rPr>
                <w:rFonts w:ascii="Aptos" w:hAnsi="Aptos"/>
              </w:rPr>
              <w:t>≤ 4 hours</w:t>
            </w:r>
          </w:p>
        </w:tc>
        <w:tc>
          <w:tcPr>
            <w:tcW w:w="2160" w:type="dxa"/>
            <w:shd w:val="clear" w:color="auto" w:fill="C1E4F5"/>
          </w:tcPr>
          <w:p w14:paraId="16948AF2" w14:textId="77777777" w:rsidR="000A712A" w:rsidRPr="00DA3A59" w:rsidRDefault="00000000">
            <w:pPr>
              <w:rPr>
                <w:rFonts w:ascii="Aptos" w:hAnsi="Aptos"/>
              </w:rPr>
            </w:pPr>
            <w:r w:rsidRPr="00DA3A59">
              <w:rPr>
                <w:rFonts w:ascii="Aptos" w:hAnsi="Aptos"/>
              </w:rPr>
              <w:t>Weekly</w:t>
            </w:r>
          </w:p>
        </w:tc>
      </w:tr>
      <w:tr w:rsidR="000A712A" w:rsidRPr="00DA3A59" w14:paraId="756E5FD2" w14:textId="77777777">
        <w:tc>
          <w:tcPr>
            <w:tcW w:w="2160" w:type="dxa"/>
          </w:tcPr>
          <w:p w14:paraId="1DEC0227" w14:textId="77777777" w:rsidR="000A712A" w:rsidRPr="00DA3A59" w:rsidRDefault="00000000">
            <w:pPr>
              <w:rPr>
                <w:rFonts w:ascii="Aptos" w:hAnsi="Aptos"/>
              </w:rPr>
            </w:pPr>
            <w:r w:rsidRPr="00DA3A59">
              <w:rPr>
                <w:rFonts w:ascii="Aptos" w:hAnsi="Aptos"/>
              </w:rPr>
              <w:t>PAM-02</w:t>
            </w:r>
          </w:p>
        </w:tc>
        <w:tc>
          <w:tcPr>
            <w:tcW w:w="2160" w:type="dxa"/>
          </w:tcPr>
          <w:p w14:paraId="021B609F" w14:textId="77777777" w:rsidR="000A712A" w:rsidRPr="00DA3A59" w:rsidRDefault="00000000">
            <w:pPr>
              <w:rPr>
                <w:rFonts w:ascii="Aptos" w:hAnsi="Aptos"/>
              </w:rPr>
            </w:pPr>
            <w:r w:rsidRPr="00DA3A59">
              <w:rPr>
                <w:rFonts w:ascii="Aptos" w:hAnsi="Aptos"/>
              </w:rPr>
              <w:t>Privileged account review completion rate</w:t>
            </w:r>
          </w:p>
        </w:tc>
        <w:tc>
          <w:tcPr>
            <w:tcW w:w="2160" w:type="dxa"/>
          </w:tcPr>
          <w:p w14:paraId="6F566E0E" w14:textId="77777777" w:rsidR="000A712A" w:rsidRPr="00DA3A59" w:rsidRDefault="00000000">
            <w:pPr>
              <w:rPr>
                <w:rFonts w:ascii="Aptos" w:hAnsi="Aptos"/>
              </w:rPr>
            </w:pPr>
            <w:r w:rsidRPr="00DA3A59">
              <w:rPr>
                <w:rFonts w:ascii="Aptos" w:hAnsi="Aptos"/>
              </w:rPr>
              <w:t>100% per cycle</w:t>
            </w:r>
          </w:p>
        </w:tc>
        <w:tc>
          <w:tcPr>
            <w:tcW w:w="2160" w:type="dxa"/>
          </w:tcPr>
          <w:p w14:paraId="61C8F510" w14:textId="77777777" w:rsidR="000A712A" w:rsidRPr="00DA3A59" w:rsidRDefault="00000000">
            <w:pPr>
              <w:rPr>
                <w:rFonts w:ascii="Aptos" w:hAnsi="Aptos"/>
              </w:rPr>
            </w:pPr>
            <w:r w:rsidRPr="00DA3A59">
              <w:rPr>
                <w:rFonts w:ascii="Aptos" w:hAnsi="Aptos"/>
              </w:rPr>
              <w:t>Quarterly</w:t>
            </w:r>
          </w:p>
        </w:tc>
      </w:tr>
      <w:tr w:rsidR="000A712A" w:rsidRPr="00DA3A59" w14:paraId="112FCD19" w14:textId="77777777" w:rsidTr="006F5507">
        <w:tc>
          <w:tcPr>
            <w:tcW w:w="2160" w:type="dxa"/>
            <w:shd w:val="clear" w:color="auto" w:fill="C1E4F5"/>
          </w:tcPr>
          <w:p w14:paraId="265EE28B" w14:textId="77777777" w:rsidR="000A712A" w:rsidRPr="00DA3A59" w:rsidRDefault="00000000">
            <w:pPr>
              <w:rPr>
                <w:rFonts w:ascii="Aptos" w:hAnsi="Aptos"/>
              </w:rPr>
            </w:pPr>
            <w:r w:rsidRPr="00DA3A59">
              <w:rPr>
                <w:rFonts w:ascii="Aptos" w:hAnsi="Aptos"/>
              </w:rPr>
              <w:t>PAM-03</w:t>
            </w:r>
          </w:p>
        </w:tc>
        <w:tc>
          <w:tcPr>
            <w:tcW w:w="2160" w:type="dxa"/>
            <w:shd w:val="clear" w:color="auto" w:fill="C1E4F5"/>
          </w:tcPr>
          <w:p w14:paraId="2125ADAA" w14:textId="77777777" w:rsidR="000A712A" w:rsidRPr="00DA3A59" w:rsidRDefault="00000000">
            <w:pPr>
              <w:rPr>
                <w:rFonts w:ascii="Aptos" w:hAnsi="Aptos"/>
              </w:rPr>
            </w:pPr>
            <w:r w:rsidRPr="00DA3A59">
              <w:rPr>
                <w:rFonts w:ascii="Aptos" w:hAnsi="Aptos"/>
              </w:rPr>
              <w:t xml:space="preserve">MFA enforcement rate for privileged </w:t>
            </w:r>
            <w:r w:rsidRPr="00DA3A59">
              <w:rPr>
                <w:rFonts w:ascii="Aptos" w:hAnsi="Aptos"/>
              </w:rPr>
              <w:lastRenderedPageBreak/>
              <w:t>accounts</w:t>
            </w:r>
          </w:p>
        </w:tc>
        <w:tc>
          <w:tcPr>
            <w:tcW w:w="2160" w:type="dxa"/>
            <w:shd w:val="clear" w:color="auto" w:fill="C1E4F5"/>
          </w:tcPr>
          <w:p w14:paraId="3D840AF4" w14:textId="77777777" w:rsidR="000A712A" w:rsidRPr="00DA3A59" w:rsidRDefault="00000000">
            <w:pPr>
              <w:rPr>
                <w:rFonts w:ascii="Aptos" w:hAnsi="Aptos"/>
              </w:rPr>
            </w:pPr>
            <w:r w:rsidRPr="00DA3A59">
              <w:rPr>
                <w:rFonts w:ascii="Aptos" w:hAnsi="Aptos"/>
              </w:rPr>
              <w:lastRenderedPageBreak/>
              <w:t>100%</w:t>
            </w:r>
          </w:p>
        </w:tc>
        <w:tc>
          <w:tcPr>
            <w:tcW w:w="2160" w:type="dxa"/>
            <w:shd w:val="clear" w:color="auto" w:fill="C1E4F5"/>
          </w:tcPr>
          <w:p w14:paraId="0DA51553" w14:textId="77777777" w:rsidR="000A712A" w:rsidRPr="00DA3A59" w:rsidRDefault="00000000">
            <w:pPr>
              <w:rPr>
                <w:rFonts w:ascii="Aptos" w:hAnsi="Aptos"/>
              </w:rPr>
            </w:pPr>
            <w:r w:rsidRPr="00DA3A59">
              <w:rPr>
                <w:rFonts w:ascii="Aptos" w:hAnsi="Aptos"/>
              </w:rPr>
              <w:t>Monthly</w:t>
            </w:r>
          </w:p>
        </w:tc>
      </w:tr>
      <w:tr w:rsidR="000A712A" w:rsidRPr="00DA3A59" w14:paraId="33199644" w14:textId="77777777">
        <w:tc>
          <w:tcPr>
            <w:tcW w:w="2160" w:type="dxa"/>
          </w:tcPr>
          <w:p w14:paraId="71DBF78B" w14:textId="77777777" w:rsidR="000A712A" w:rsidRPr="00DA3A59" w:rsidRDefault="00000000">
            <w:pPr>
              <w:rPr>
                <w:rFonts w:ascii="Aptos" w:hAnsi="Aptos"/>
              </w:rPr>
            </w:pPr>
            <w:r w:rsidRPr="00DA3A59">
              <w:rPr>
                <w:rFonts w:ascii="Aptos" w:hAnsi="Aptos"/>
              </w:rPr>
              <w:t>PAM-04</w:t>
            </w:r>
          </w:p>
        </w:tc>
        <w:tc>
          <w:tcPr>
            <w:tcW w:w="2160" w:type="dxa"/>
          </w:tcPr>
          <w:p w14:paraId="1EB489EE" w14:textId="77777777" w:rsidR="000A712A" w:rsidRPr="00DA3A59" w:rsidRDefault="00000000">
            <w:pPr>
              <w:rPr>
                <w:rFonts w:ascii="Aptos" w:hAnsi="Aptos"/>
              </w:rPr>
            </w:pPr>
            <w:r w:rsidRPr="00DA3A59">
              <w:rPr>
                <w:rFonts w:ascii="Aptos" w:hAnsi="Aptos"/>
              </w:rPr>
              <w:t>Number of shared privileged accounts</w:t>
            </w:r>
          </w:p>
        </w:tc>
        <w:tc>
          <w:tcPr>
            <w:tcW w:w="2160" w:type="dxa"/>
          </w:tcPr>
          <w:p w14:paraId="0F1C41CF" w14:textId="77777777" w:rsidR="000A712A" w:rsidRPr="00DA3A59" w:rsidRDefault="00000000">
            <w:pPr>
              <w:rPr>
                <w:rFonts w:ascii="Aptos" w:hAnsi="Aptos"/>
              </w:rPr>
            </w:pPr>
            <w:r w:rsidRPr="00DA3A59">
              <w:rPr>
                <w:rFonts w:ascii="Aptos" w:hAnsi="Aptos"/>
              </w:rPr>
              <w:t>0</w:t>
            </w:r>
          </w:p>
        </w:tc>
        <w:tc>
          <w:tcPr>
            <w:tcW w:w="2160" w:type="dxa"/>
          </w:tcPr>
          <w:p w14:paraId="4A156D94" w14:textId="77777777" w:rsidR="000A712A" w:rsidRPr="00DA3A59" w:rsidRDefault="00000000">
            <w:pPr>
              <w:rPr>
                <w:rFonts w:ascii="Aptos" w:hAnsi="Aptos"/>
              </w:rPr>
            </w:pPr>
            <w:r w:rsidRPr="00DA3A59">
              <w:rPr>
                <w:rFonts w:ascii="Aptos" w:hAnsi="Aptos"/>
              </w:rPr>
              <w:t>Monthly</w:t>
            </w:r>
          </w:p>
        </w:tc>
      </w:tr>
      <w:tr w:rsidR="000A712A" w:rsidRPr="00DA3A59" w14:paraId="6987D14D" w14:textId="77777777" w:rsidTr="006F5507">
        <w:tc>
          <w:tcPr>
            <w:tcW w:w="2160" w:type="dxa"/>
            <w:shd w:val="clear" w:color="auto" w:fill="C1E4F5"/>
          </w:tcPr>
          <w:p w14:paraId="77A67DD3" w14:textId="77777777" w:rsidR="000A712A" w:rsidRPr="00DA3A59" w:rsidRDefault="00000000">
            <w:pPr>
              <w:rPr>
                <w:rFonts w:ascii="Aptos" w:hAnsi="Aptos"/>
              </w:rPr>
            </w:pPr>
            <w:r w:rsidRPr="00DA3A59">
              <w:rPr>
                <w:rFonts w:ascii="Aptos" w:hAnsi="Aptos"/>
              </w:rPr>
              <w:t>PAM-05</w:t>
            </w:r>
          </w:p>
        </w:tc>
        <w:tc>
          <w:tcPr>
            <w:tcW w:w="2160" w:type="dxa"/>
            <w:shd w:val="clear" w:color="auto" w:fill="C1E4F5"/>
          </w:tcPr>
          <w:p w14:paraId="493600A9" w14:textId="77777777" w:rsidR="000A712A" w:rsidRPr="00DA3A59" w:rsidRDefault="00000000">
            <w:pPr>
              <w:rPr>
                <w:rFonts w:ascii="Aptos" w:hAnsi="Aptos"/>
              </w:rPr>
            </w:pPr>
            <w:r w:rsidRPr="00DA3A59">
              <w:rPr>
                <w:rFonts w:ascii="Aptos" w:hAnsi="Aptos"/>
              </w:rPr>
              <w:t>High-risk admin actions without approval</w:t>
            </w:r>
          </w:p>
        </w:tc>
        <w:tc>
          <w:tcPr>
            <w:tcW w:w="2160" w:type="dxa"/>
            <w:shd w:val="clear" w:color="auto" w:fill="C1E4F5"/>
          </w:tcPr>
          <w:p w14:paraId="37C43AB9" w14:textId="77777777" w:rsidR="000A712A" w:rsidRPr="00DA3A59" w:rsidRDefault="00000000">
            <w:pPr>
              <w:rPr>
                <w:rFonts w:ascii="Aptos" w:hAnsi="Aptos"/>
              </w:rPr>
            </w:pPr>
            <w:r w:rsidRPr="00DA3A59">
              <w:rPr>
                <w:rFonts w:ascii="Aptos" w:hAnsi="Aptos"/>
              </w:rPr>
              <w:t>0</w:t>
            </w:r>
          </w:p>
        </w:tc>
        <w:tc>
          <w:tcPr>
            <w:tcW w:w="2160" w:type="dxa"/>
            <w:shd w:val="clear" w:color="auto" w:fill="C1E4F5"/>
          </w:tcPr>
          <w:p w14:paraId="7E0D9130" w14:textId="77777777" w:rsidR="000A712A" w:rsidRPr="00DA3A59" w:rsidRDefault="00000000">
            <w:pPr>
              <w:rPr>
                <w:rFonts w:ascii="Aptos" w:hAnsi="Aptos"/>
              </w:rPr>
            </w:pPr>
            <w:r w:rsidRPr="00DA3A59">
              <w:rPr>
                <w:rFonts w:ascii="Aptos" w:hAnsi="Aptos"/>
              </w:rPr>
              <w:t>Monthly</w:t>
            </w:r>
          </w:p>
        </w:tc>
      </w:tr>
    </w:tbl>
    <w:p w14:paraId="1A756259" w14:textId="77777777" w:rsidR="000A712A" w:rsidRPr="00CB22F9" w:rsidRDefault="00000000">
      <w:pPr>
        <w:pStyle w:val="Heading2"/>
        <w:rPr>
          <w:rFonts w:ascii="Aptos" w:hAnsi="Aptos"/>
          <w:b w:val="0"/>
          <w:bCs w:val="0"/>
          <w:color w:val="215868" w:themeColor="accent5" w:themeShade="80"/>
          <w:sz w:val="32"/>
          <w:szCs w:val="32"/>
        </w:rPr>
      </w:pPr>
      <w:r w:rsidRPr="00CB22F9">
        <w:rPr>
          <w:rFonts w:ascii="Aptos" w:hAnsi="Aptos"/>
          <w:b w:val="0"/>
          <w:bCs w:val="0"/>
          <w:color w:val="215868" w:themeColor="accent5" w:themeShade="80"/>
          <w:sz w:val="32"/>
          <w:szCs w:val="32"/>
        </w:rPr>
        <w:t>Roles &amp; Responsibilities (RACI)</w:t>
      </w:r>
    </w:p>
    <w:tbl>
      <w:tblPr>
        <w:tblStyle w:val="TableGrid"/>
        <w:tblW w:w="0" w:type="auto"/>
        <w:tblLook w:val="04A0" w:firstRow="1" w:lastRow="0" w:firstColumn="1" w:lastColumn="0" w:noHBand="0" w:noVBand="1"/>
      </w:tblPr>
      <w:tblGrid>
        <w:gridCol w:w="1728"/>
        <w:gridCol w:w="1728"/>
        <w:gridCol w:w="1728"/>
        <w:gridCol w:w="1728"/>
        <w:gridCol w:w="1728"/>
      </w:tblGrid>
      <w:tr w:rsidR="000A712A" w:rsidRPr="00DA3A59" w14:paraId="4FF890B3" w14:textId="77777777" w:rsidTr="00DA3A59">
        <w:tc>
          <w:tcPr>
            <w:tcW w:w="1728" w:type="dxa"/>
            <w:shd w:val="clear" w:color="auto" w:fill="215868" w:themeFill="accent5" w:themeFillShade="80"/>
          </w:tcPr>
          <w:p w14:paraId="244AAEF9"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Role</w:t>
            </w:r>
          </w:p>
        </w:tc>
        <w:tc>
          <w:tcPr>
            <w:tcW w:w="1728" w:type="dxa"/>
            <w:shd w:val="clear" w:color="auto" w:fill="215868" w:themeFill="accent5" w:themeFillShade="80"/>
          </w:tcPr>
          <w:p w14:paraId="60275A9A"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Provisioning</w:t>
            </w:r>
          </w:p>
        </w:tc>
        <w:tc>
          <w:tcPr>
            <w:tcW w:w="1728" w:type="dxa"/>
            <w:shd w:val="clear" w:color="auto" w:fill="215868" w:themeFill="accent5" w:themeFillShade="80"/>
          </w:tcPr>
          <w:p w14:paraId="60CB9F1C"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Monitoring</w:t>
            </w:r>
          </w:p>
        </w:tc>
        <w:tc>
          <w:tcPr>
            <w:tcW w:w="1728" w:type="dxa"/>
            <w:shd w:val="clear" w:color="auto" w:fill="215868" w:themeFill="accent5" w:themeFillShade="80"/>
          </w:tcPr>
          <w:p w14:paraId="7EA3D4DA"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Review</w:t>
            </w:r>
          </w:p>
        </w:tc>
        <w:tc>
          <w:tcPr>
            <w:tcW w:w="1728" w:type="dxa"/>
            <w:shd w:val="clear" w:color="auto" w:fill="215868" w:themeFill="accent5" w:themeFillShade="80"/>
          </w:tcPr>
          <w:p w14:paraId="6E29ADAC" w14:textId="77777777" w:rsidR="000A712A" w:rsidRPr="00DA3A59" w:rsidRDefault="00000000">
            <w:pPr>
              <w:rPr>
                <w:rFonts w:ascii="Aptos" w:hAnsi="Aptos"/>
                <w:b/>
                <w:bCs/>
                <w:color w:val="FFFFFF" w:themeColor="background1"/>
              </w:rPr>
            </w:pPr>
            <w:r w:rsidRPr="00DA3A59">
              <w:rPr>
                <w:rFonts w:ascii="Aptos" w:hAnsi="Aptos"/>
                <w:b/>
                <w:bCs/>
                <w:color w:val="FFFFFF" w:themeColor="background1"/>
              </w:rPr>
              <w:t>Policy Oversight</w:t>
            </w:r>
          </w:p>
        </w:tc>
      </w:tr>
      <w:tr w:rsidR="000A712A" w:rsidRPr="00DA3A59" w14:paraId="5379C472" w14:textId="77777777" w:rsidTr="006F5507">
        <w:tc>
          <w:tcPr>
            <w:tcW w:w="1728" w:type="dxa"/>
            <w:shd w:val="clear" w:color="auto" w:fill="C1E4F5"/>
          </w:tcPr>
          <w:p w14:paraId="0DD40E8E" w14:textId="77777777" w:rsidR="000A712A" w:rsidRPr="00DA3A59" w:rsidRDefault="00000000">
            <w:pPr>
              <w:rPr>
                <w:rFonts w:ascii="Aptos" w:hAnsi="Aptos"/>
              </w:rPr>
            </w:pPr>
            <w:r w:rsidRPr="00DA3A59">
              <w:rPr>
                <w:rFonts w:ascii="Aptos" w:hAnsi="Aptos"/>
              </w:rPr>
              <w:t>Business Manager</w:t>
            </w:r>
          </w:p>
        </w:tc>
        <w:tc>
          <w:tcPr>
            <w:tcW w:w="1728" w:type="dxa"/>
            <w:shd w:val="clear" w:color="auto" w:fill="C1E4F5"/>
          </w:tcPr>
          <w:p w14:paraId="1B3F03CD" w14:textId="77777777" w:rsidR="000A712A" w:rsidRPr="00DA3A59" w:rsidRDefault="00000000">
            <w:pPr>
              <w:rPr>
                <w:rFonts w:ascii="Aptos" w:hAnsi="Aptos"/>
              </w:rPr>
            </w:pPr>
            <w:r w:rsidRPr="00DA3A59">
              <w:rPr>
                <w:rFonts w:ascii="Aptos" w:hAnsi="Aptos"/>
              </w:rPr>
              <w:t>A</w:t>
            </w:r>
          </w:p>
        </w:tc>
        <w:tc>
          <w:tcPr>
            <w:tcW w:w="1728" w:type="dxa"/>
            <w:shd w:val="clear" w:color="auto" w:fill="C1E4F5"/>
          </w:tcPr>
          <w:p w14:paraId="5B819B60" w14:textId="77777777" w:rsidR="000A712A" w:rsidRPr="00DA3A59" w:rsidRDefault="00000000">
            <w:pPr>
              <w:rPr>
                <w:rFonts w:ascii="Aptos" w:hAnsi="Aptos"/>
              </w:rPr>
            </w:pPr>
            <w:r w:rsidRPr="00DA3A59">
              <w:rPr>
                <w:rFonts w:ascii="Aptos" w:hAnsi="Aptos"/>
              </w:rPr>
              <w:t>C</w:t>
            </w:r>
          </w:p>
        </w:tc>
        <w:tc>
          <w:tcPr>
            <w:tcW w:w="1728" w:type="dxa"/>
            <w:shd w:val="clear" w:color="auto" w:fill="C1E4F5"/>
          </w:tcPr>
          <w:p w14:paraId="16328BCB" w14:textId="77777777" w:rsidR="000A712A" w:rsidRPr="00DA3A59" w:rsidRDefault="00000000">
            <w:pPr>
              <w:rPr>
                <w:rFonts w:ascii="Aptos" w:hAnsi="Aptos"/>
              </w:rPr>
            </w:pPr>
            <w:r w:rsidRPr="00DA3A59">
              <w:rPr>
                <w:rFonts w:ascii="Aptos" w:hAnsi="Aptos"/>
              </w:rPr>
              <w:t>A</w:t>
            </w:r>
          </w:p>
        </w:tc>
        <w:tc>
          <w:tcPr>
            <w:tcW w:w="1728" w:type="dxa"/>
            <w:shd w:val="clear" w:color="auto" w:fill="C1E4F5"/>
          </w:tcPr>
          <w:p w14:paraId="2C299D06" w14:textId="77777777" w:rsidR="000A712A" w:rsidRPr="00DA3A59" w:rsidRDefault="00000000">
            <w:pPr>
              <w:rPr>
                <w:rFonts w:ascii="Aptos" w:hAnsi="Aptos"/>
              </w:rPr>
            </w:pPr>
            <w:r w:rsidRPr="00DA3A59">
              <w:rPr>
                <w:rFonts w:ascii="Aptos" w:hAnsi="Aptos"/>
              </w:rPr>
              <w:t>R</w:t>
            </w:r>
          </w:p>
        </w:tc>
      </w:tr>
      <w:tr w:rsidR="000A712A" w:rsidRPr="00DA3A59" w14:paraId="7CE9FE97" w14:textId="77777777">
        <w:tc>
          <w:tcPr>
            <w:tcW w:w="1728" w:type="dxa"/>
          </w:tcPr>
          <w:p w14:paraId="01723E62" w14:textId="77777777" w:rsidR="000A712A" w:rsidRPr="00DA3A59" w:rsidRDefault="00000000">
            <w:pPr>
              <w:rPr>
                <w:rFonts w:ascii="Aptos" w:hAnsi="Aptos"/>
              </w:rPr>
            </w:pPr>
            <w:r w:rsidRPr="00DA3A59">
              <w:rPr>
                <w:rFonts w:ascii="Aptos" w:hAnsi="Aptos"/>
              </w:rPr>
              <w:t>IT Contractor / IT Team</w:t>
            </w:r>
          </w:p>
        </w:tc>
        <w:tc>
          <w:tcPr>
            <w:tcW w:w="1728" w:type="dxa"/>
          </w:tcPr>
          <w:p w14:paraId="16CFD779" w14:textId="77777777" w:rsidR="000A712A" w:rsidRPr="00DA3A59" w:rsidRDefault="00000000">
            <w:pPr>
              <w:rPr>
                <w:rFonts w:ascii="Aptos" w:hAnsi="Aptos"/>
              </w:rPr>
            </w:pPr>
            <w:r w:rsidRPr="00DA3A59">
              <w:rPr>
                <w:rFonts w:ascii="Aptos" w:hAnsi="Aptos"/>
              </w:rPr>
              <w:t>R</w:t>
            </w:r>
          </w:p>
        </w:tc>
        <w:tc>
          <w:tcPr>
            <w:tcW w:w="1728" w:type="dxa"/>
          </w:tcPr>
          <w:p w14:paraId="3E89F455" w14:textId="77777777" w:rsidR="000A712A" w:rsidRPr="00DA3A59" w:rsidRDefault="00000000">
            <w:pPr>
              <w:rPr>
                <w:rFonts w:ascii="Aptos" w:hAnsi="Aptos"/>
              </w:rPr>
            </w:pPr>
            <w:r w:rsidRPr="00DA3A59">
              <w:rPr>
                <w:rFonts w:ascii="Aptos" w:hAnsi="Aptos"/>
              </w:rPr>
              <w:t>R</w:t>
            </w:r>
          </w:p>
        </w:tc>
        <w:tc>
          <w:tcPr>
            <w:tcW w:w="1728" w:type="dxa"/>
          </w:tcPr>
          <w:p w14:paraId="4D6F28C6" w14:textId="77777777" w:rsidR="000A712A" w:rsidRPr="00DA3A59" w:rsidRDefault="00000000">
            <w:pPr>
              <w:rPr>
                <w:rFonts w:ascii="Aptos" w:hAnsi="Aptos"/>
              </w:rPr>
            </w:pPr>
            <w:r w:rsidRPr="00DA3A59">
              <w:rPr>
                <w:rFonts w:ascii="Aptos" w:hAnsi="Aptos"/>
              </w:rPr>
              <w:t>R</w:t>
            </w:r>
          </w:p>
        </w:tc>
        <w:tc>
          <w:tcPr>
            <w:tcW w:w="1728" w:type="dxa"/>
          </w:tcPr>
          <w:p w14:paraId="3C7C0574" w14:textId="77777777" w:rsidR="000A712A" w:rsidRPr="00DA3A59" w:rsidRDefault="00000000">
            <w:pPr>
              <w:rPr>
                <w:rFonts w:ascii="Aptos" w:hAnsi="Aptos"/>
              </w:rPr>
            </w:pPr>
            <w:r w:rsidRPr="00DA3A59">
              <w:rPr>
                <w:rFonts w:ascii="Aptos" w:hAnsi="Aptos"/>
              </w:rPr>
              <w:t>C</w:t>
            </w:r>
          </w:p>
        </w:tc>
      </w:tr>
      <w:tr w:rsidR="000A712A" w:rsidRPr="00DA3A59" w14:paraId="0952CDD8" w14:textId="77777777" w:rsidTr="006F5507">
        <w:tc>
          <w:tcPr>
            <w:tcW w:w="1728" w:type="dxa"/>
            <w:shd w:val="clear" w:color="auto" w:fill="C1E4F5"/>
          </w:tcPr>
          <w:p w14:paraId="37D8E3B0" w14:textId="77777777" w:rsidR="000A712A" w:rsidRPr="00DA3A59" w:rsidRDefault="00000000">
            <w:pPr>
              <w:rPr>
                <w:rFonts w:ascii="Aptos" w:hAnsi="Aptos"/>
              </w:rPr>
            </w:pPr>
            <w:r w:rsidRPr="00DA3A59">
              <w:rPr>
                <w:rFonts w:ascii="Aptos" w:hAnsi="Aptos"/>
              </w:rPr>
              <w:t>Admin Officer</w:t>
            </w:r>
          </w:p>
        </w:tc>
        <w:tc>
          <w:tcPr>
            <w:tcW w:w="1728" w:type="dxa"/>
            <w:shd w:val="clear" w:color="auto" w:fill="C1E4F5"/>
          </w:tcPr>
          <w:p w14:paraId="16A3A218" w14:textId="77777777" w:rsidR="000A712A" w:rsidRPr="00DA3A59" w:rsidRDefault="00000000">
            <w:pPr>
              <w:rPr>
                <w:rFonts w:ascii="Aptos" w:hAnsi="Aptos"/>
              </w:rPr>
            </w:pPr>
            <w:r w:rsidRPr="00DA3A59">
              <w:rPr>
                <w:rFonts w:ascii="Aptos" w:hAnsi="Aptos"/>
              </w:rPr>
              <w:t>C</w:t>
            </w:r>
          </w:p>
        </w:tc>
        <w:tc>
          <w:tcPr>
            <w:tcW w:w="1728" w:type="dxa"/>
            <w:shd w:val="clear" w:color="auto" w:fill="C1E4F5"/>
          </w:tcPr>
          <w:p w14:paraId="1E8E2D51" w14:textId="77777777" w:rsidR="000A712A" w:rsidRPr="00DA3A59" w:rsidRDefault="00000000">
            <w:pPr>
              <w:rPr>
                <w:rFonts w:ascii="Aptos" w:hAnsi="Aptos"/>
              </w:rPr>
            </w:pPr>
            <w:r w:rsidRPr="00DA3A59">
              <w:rPr>
                <w:rFonts w:ascii="Aptos" w:hAnsi="Aptos"/>
              </w:rPr>
              <w:t>I</w:t>
            </w:r>
          </w:p>
        </w:tc>
        <w:tc>
          <w:tcPr>
            <w:tcW w:w="1728" w:type="dxa"/>
            <w:shd w:val="clear" w:color="auto" w:fill="C1E4F5"/>
          </w:tcPr>
          <w:p w14:paraId="4F6D318D" w14:textId="77777777" w:rsidR="000A712A" w:rsidRPr="00DA3A59" w:rsidRDefault="00000000">
            <w:pPr>
              <w:rPr>
                <w:rFonts w:ascii="Aptos" w:hAnsi="Aptos"/>
              </w:rPr>
            </w:pPr>
            <w:r w:rsidRPr="00DA3A59">
              <w:rPr>
                <w:rFonts w:ascii="Aptos" w:hAnsi="Aptos"/>
              </w:rPr>
              <w:t>C</w:t>
            </w:r>
          </w:p>
        </w:tc>
        <w:tc>
          <w:tcPr>
            <w:tcW w:w="1728" w:type="dxa"/>
            <w:shd w:val="clear" w:color="auto" w:fill="C1E4F5"/>
          </w:tcPr>
          <w:p w14:paraId="2B12BFBF" w14:textId="77777777" w:rsidR="000A712A" w:rsidRPr="00DA3A59" w:rsidRDefault="00000000">
            <w:pPr>
              <w:rPr>
                <w:rFonts w:ascii="Aptos" w:hAnsi="Aptos"/>
              </w:rPr>
            </w:pPr>
            <w:r w:rsidRPr="00DA3A59">
              <w:rPr>
                <w:rFonts w:ascii="Aptos" w:hAnsi="Aptos"/>
              </w:rPr>
              <w:t>C</w:t>
            </w:r>
          </w:p>
        </w:tc>
      </w:tr>
      <w:tr w:rsidR="000A712A" w:rsidRPr="00DA3A59" w14:paraId="3A6B8C41" w14:textId="77777777">
        <w:tc>
          <w:tcPr>
            <w:tcW w:w="1728" w:type="dxa"/>
          </w:tcPr>
          <w:p w14:paraId="48AF8793" w14:textId="77777777" w:rsidR="000A712A" w:rsidRPr="00DA3A59" w:rsidRDefault="00000000">
            <w:pPr>
              <w:rPr>
                <w:rFonts w:ascii="Aptos" w:hAnsi="Aptos"/>
              </w:rPr>
            </w:pPr>
            <w:r w:rsidRPr="00DA3A59">
              <w:rPr>
                <w:rFonts w:ascii="Aptos" w:hAnsi="Aptos"/>
              </w:rPr>
              <w:t>System Owners</w:t>
            </w:r>
          </w:p>
        </w:tc>
        <w:tc>
          <w:tcPr>
            <w:tcW w:w="1728" w:type="dxa"/>
          </w:tcPr>
          <w:p w14:paraId="10F0DD69" w14:textId="77777777" w:rsidR="000A712A" w:rsidRPr="00DA3A59" w:rsidRDefault="00000000">
            <w:pPr>
              <w:rPr>
                <w:rFonts w:ascii="Aptos" w:hAnsi="Aptos"/>
              </w:rPr>
            </w:pPr>
            <w:r w:rsidRPr="00DA3A59">
              <w:rPr>
                <w:rFonts w:ascii="Aptos" w:hAnsi="Aptos"/>
              </w:rPr>
              <w:t>C</w:t>
            </w:r>
          </w:p>
        </w:tc>
        <w:tc>
          <w:tcPr>
            <w:tcW w:w="1728" w:type="dxa"/>
          </w:tcPr>
          <w:p w14:paraId="036AB1CE" w14:textId="77777777" w:rsidR="000A712A" w:rsidRPr="00DA3A59" w:rsidRDefault="00000000">
            <w:pPr>
              <w:rPr>
                <w:rFonts w:ascii="Aptos" w:hAnsi="Aptos"/>
              </w:rPr>
            </w:pPr>
            <w:r w:rsidRPr="00DA3A59">
              <w:rPr>
                <w:rFonts w:ascii="Aptos" w:hAnsi="Aptos"/>
              </w:rPr>
              <w:t>C</w:t>
            </w:r>
          </w:p>
        </w:tc>
        <w:tc>
          <w:tcPr>
            <w:tcW w:w="1728" w:type="dxa"/>
          </w:tcPr>
          <w:p w14:paraId="2F33E934" w14:textId="77777777" w:rsidR="000A712A" w:rsidRPr="00DA3A59" w:rsidRDefault="00000000">
            <w:pPr>
              <w:rPr>
                <w:rFonts w:ascii="Aptos" w:hAnsi="Aptos"/>
              </w:rPr>
            </w:pPr>
            <w:r w:rsidRPr="00DA3A59">
              <w:rPr>
                <w:rFonts w:ascii="Aptos" w:hAnsi="Aptos"/>
              </w:rPr>
              <w:t>R</w:t>
            </w:r>
          </w:p>
        </w:tc>
        <w:tc>
          <w:tcPr>
            <w:tcW w:w="1728" w:type="dxa"/>
          </w:tcPr>
          <w:p w14:paraId="758640A9" w14:textId="77777777" w:rsidR="000A712A" w:rsidRPr="00DA3A59" w:rsidRDefault="00000000">
            <w:pPr>
              <w:rPr>
                <w:rFonts w:ascii="Aptos" w:hAnsi="Aptos"/>
              </w:rPr>
            </w:pPr>
            <w:r w:rsidRPr="00DA3A59">
              <w:rPr>
                <w:rFonts w:ascii="Aptos" w:hAnsi="Aptos"/>
              </w:rPr>
              <w:t>I</w:t>
            </w:r>
          </w:p>
        </w:tc>
      </w:tr>
    </w:tbl>
    <w:p w14:paraId="4AF07301" w14:textId="77777777" w:rsidR="000A712A" w:rsidRPr="00DA3A59" w:rsidRDefault="00000000">
      <w:pPr>
        <w:rPr>
          <w:rFonts w:ascii="Aptos" w:hAnsi="Aptos"/>
        </w:rPr>
      </w:pPr>
      <w:r w:rsidRPr="00DA3A59">
        <w:rPr>
          <w:rFonts w:ascii="Aptos" w:hAnsi="Aptos"/>
        </w:rPr>
        <w:t>A = Accountable, R = Responsible, C = Consulted, I = Informed</w:t>
      </w:r>
    </w:p>
    <w:p w14:paraId="0578BB98" w14:textId="77777777" w:rsidR="000A712A" w:rsidRPr="00CB22F9" w:rsidRDefault="00000000">
      <w:pPr>
        <w:pStyle w:val="Heading2"/>
        <w:rPr>
          <w:rFonts w:ascii="Aptos" w:hAnsi="Aptos"/>
          <w:b w:val="0"/>
          <w:bCs w:val="0"/>
          <w:color w:val="215868" w:themeColor="accent5" w:themeShade="80"/>
          <w:sz w:val="32"/>
          <w:szCs w:val="32"/>
        </w:rPr>
      </w:pPr>
      <w:r w:rsidRPr="00CB22F9">
        <w:rPr>
          <w:rFonts w:ascii="Aptos" w:hAnsi="Aptos"/>
          <w:b w:val="0"/>
          <w:bCs w:val="0"/>
          <w:color w:val="215868" w:themeColor="accent5" w:themeShade="80"/>
          <w:sz w:val="32"/>
          <w:szCs w:val="32"/>
        </w:rPr>
        <w:t>Policy Sanctions</w:t>
      </w:r>
    </w:p>
    <w:p w14:paraId="03C15B9D" w14:textId="77777777" w:rsidR="000A712A" w:rsidRPr="00DA3A59" w:rsidRDefault="00000000">
      <w:pPr>
        <w:rPr>
          <w:rFonts w:ascii="Aptos" w:hAnsi="Aptos"/>
        </w:rPr>
      </w:pPr>
      <w:r w:rsidRPr="00DA3A59">
        <w:rPr>
          <w:rFonts w:ascii="Aptos" w:hAnsi="Aptos"/>
        </w:rPr>
        <w:t>Non-compliance with this policy may result in:</w:t>
      </w:r>
      <w:r w:rsidRPr="00DA3A59">
        <w:rPr>
          <w:rFonts w:ascii="Aptos" w:hAnsi="Aptos"/>
        </w:rPr>
        <w:br/>
        <w:t>- Immediate removal of privileged access</w:t>
      </w:r>
      <w:r w:rsidRPr="00DA3A59">
        <w:rPr>
          <w:rFonts w:ascii="Aptos" w:hAnsi="Aptos"/>
        </w:rPr>
        <w:br/>
        <w:t>- Mandatory retraining</w:t>
      </w:r>
      <w:r w:rsidRPr="00DA3A59">
        <w:rPr>
          <w:rFonts w:ascii="Aptos" w:hAnsi="Aptos"/>
        </w:rPr>
        <w:br/>
        <w:t>- HR disciplinary action, up to termination for serious breaches</w:t>
      </w:r>
      <w:r w:rsidRPr="00DA3A59">
        <w:rPr>
          <w:rFonts w:ascii="Aptos" w:hAnsi="Aptos"/>
        </w:rPr>
        <w:br/>
        <w:t>- Legal action in cases of deliberate misuse or data compromise</w:t>
      </w:r>
    </w:p>
    <w:sectPr w:rsidR="000A712A" w:rsidRPr="00DA3A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762539">
    <w:abstractNumId w:val="8"/>
  </w:num>
  <w:num w:numId="2" w16cid:durableId="1705641562">
    <w:abstractNumId w:val="6"/>
  </w:num>
  <w:num w:numId="3" w16cid:durableId="1732117817">
    <w:abstractNumId w:val="5"/>
  </w:num>
  <w:num w:numId="4" w16cid:durableId="1667128285">
    <w:abstractNumId w:val="4"/>
  </w:num>
  <w:num w:numId="5" w16cid:durableId="1026369647">
    <w:abstractNumId w:val="7"/>
  </w:num>
  <w:num w:numId="6" w16cid:durableId="1268853839">
    <w:abstractNumId w:val="3"/>
  </w:num>
  <w:num w:numId="7" w16cid:durableId="766733680">
    <w:abstractNumId w:val="2"/>
  </w:num>
  <w:num w:numId="8" w16cid:durableId="336813553">
    <w:abstractNumId w:val="1"/>
  </w:num>
  <w:num w:numId="9" w16cid:durableId="6700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12A"/>
    <w:rsid w:val="0015074B"/>
    <w:rsid w:val="0029639D"/>
    <w:rsid w:val="00326F90"/>
    <w:rsid w:val="006F5507"/>
    <w:rsid w:val="00AA1D8D"/>
    <w:rsid w:val="00B47730"/>
    <w:rsid w:val="00CB0664"/>
    <w:rsid w:val="00CB22F9"/>
    <w:rsid w:val="00DA3A59"/>
    <w:rsid w:val="00DB38A8"/>
    <w:rsid w:val="00DF4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40DA5"/>
  <w14:defaultImageDpi w14:val="300"/>
  <w15:docId w15:val="{31B2F2D3-ACE3-474A-AC59-1FD3A706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3</cp:revision>
  <dcterms:created xsi:type="dcterms:W3CDTF">2013-12-23T23:15:00Z</dcterms:created>
  <dcterms:modified xsi:type="dcterms:W3CDTF">2025-08-08T20:20:00Z</dcterms:modified>
  <cp:category/>
</cp:coreProperties>
</file>