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E8502A"/>
          <w:sz w:val="18"/>
          <w:szCs w:val="18"/>
        </w:rPr>
        <w:t xml:space="preserve">NutriSync Collective · User Story Técnica</w:t>
      </w:r>
    </w:p>
    <w:p>
      <w:pPr>
        <w:spacing w:after="60"/>
      </w:pPr>
      <w:r>
        <w:rPr>
          <w:rFonts w:ascii="Aptos" w:cs="Aptos" w:eastAsia="Aptos" w:hAnsi="Aptos"/>
          <w:b/>
          <w:bCs/>
          <w:color w:val="1A1818"/>
          <w:sz w:val="40"/>
          <w:szCs w:val="40"/>
        </w:rPr>
        <w:t xml:space="preserve">UST-2026-09-27-22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color w:val="1A1818"/>
          <w:sz w:val="24"/>
          <w:szCs w:val="24"/>
        </w:rPr>
        <w:t xml:space="preserve">Estado de bienestar diario («Not feeling well today?»): un toggle en la puerta de la mañana con 6 categorías (enferma · resaca · agotada · digestivo · migraña · lesión) que cambia ese día las recomendaciones de NutriLog y Movement a modo recuperación y ajusta el CAS para que descansar cuente como alineación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6B6B6B"/>
          <w:sz w:val="20"/>
          <w:szCs w:val="20"/>
        </w:rPr>
        <w:t xml:space="preserve">FIRMADA por las DOS founders: Pilar (WhatsApp 28-sep) y Lucía (29-sep, «firmó todo»). Estado tablero: ACEPTADO. Entra a sprint cuando cierren la DoR (contenido clínico de Constanza + pantallas de Lucía). Orden de construcción APP-1: 25 → 22 → 24 → 23 (releases 0.23.9+, se numeran al entrar a sprint). — Propuesta original (27-sep): Pedido de las founders: «Queríamos hacer unos updates al app con el feedback que recibimos y aquí está el logic y falta que Lucía haga los nuevos screens». Este documento traduce la spec a lo que la app tiene HOY (tablas, pantallas, motor CAS) y marca dónde hay que decidir. No se construye nada hasta la aprobación fila a fila.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1 · El pedido, literal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Pilar y Lucía (spec «NutriSync — Wellness State Feature Specification», v1.1), entregada por Juanjo el 27-sep-2026 con otras tres: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«Add a daily wellness state logging option to the morning mood/energy gate that allows users to flag when they are not feeling well. When logged, the app adapts that day's NutriLog and MovementLog recommendations to science-backed recovery guidance and adjusts CAS scoring to avoid penalizing rest and reduced activity when the user is genuinely unwell.»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«Users select ONE category per day: Sick 🤒 · Hungover 🥴 · Exhausted 😴 · Digestive Issues 🤢 · Headache/Migraine 🤕 · Injured 🩹» · «The wellness state resets daily — users must re-log each day» · «Design decision delegated to Lucía».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«Rest and recovery are alignment when sick — not failure» · CAS: biomarcadores «mismatch penalties reduced by 50%», fitness «capped at 15/20 if rest or gentle movement logged», nutrición «scored against recovery checklist», logging «full credit».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Mensaje de acompañamiento: «Queríamos hacer unos updates al app con el feedback que recibimos y aquí está el logic y falta que Lucía haga los nuevos screens».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Lectura: una BANDERA diaria (una categoría o ninguna) que vive en el registro del día y que, mientras está puesta, (a) cambia el contenido de NutriLog y Movement a un set de recuperación, (b) relaja el CAS de forma acotada y (c) NO toca la fase del ciclo. Todo lo demás de la spec son detalles de esas tres cosas.</w:t>
      </w:r>
    </w:p>
    <w:p>
      <w:pPr>
        <w:spacing w:after="120" w:before="120"/>
      </w:pPr>
      <w:r>
        <w:rPr>
          <w:rFonts w:ascii="Aptos" w:cs="Aptos" w:eastAsia="Aptos" w:hAnsi="Aptos"/>
          <w:b/>
          <w:bCs/>
          <w:color w:val="1A1818"/>
          <w:sz w:val="20"/>
          <w:szCs w:val="20"/>
        </w:rPr>
      </w:r>
    </w:p>
    <w:p>
      <w:pPr>
        <w:spacing w:after="120" w:before="0"/>
      </w:pPr>
      <w:r>
        <w:rPr>
          <w:rFonts w:ascii="Aptos" w:cs="Aptos" w:eastAsia="Aptos" w:hAnsi="Aptos"/>
          <w:i w:val="false"/>
          <w:iCs w:val="false"/>
          <w:color w:val="1A1818"/>
          <w:sz w:val="20"/>
          <w:szCs w:val="20"/>
        </w:rPr>
      </w:r>
    </w:p>
    <w:p>
      <w:pPr>
        <w:spacing w:after="120" w:before="120"/>
      </w:pPr>
      <w:r>
        <w:rPr>
          <w:rFonts w:ascii="Aptos" w:cs="Aptos" w:eastAsia="Aptos" w:hAnsi="Aptos"/>
          <w:b/>
          <w:bCs/>
          <w:color w:val="1A1818"/>
          <w:sz w:val="20"/>
          <w:szCs w:val="20"/>
        </w:rPr>
      </w:r>
    </w:p>
    <w:p>
      <w:pPr>
        <w:spacing w:after="120" w:before="0"/>
      </w:pPr>
      <w:r>
        <w:rPr>
          <w:rFonts w:ascii="Aptos" w:cs="Aptos" w:eastAsia="Aptos" w:hAnsi="Aptos"/>
          <w:i w:val="false"/>
          <w:iCs w:val="false"/>
          <w:color w:val="1A1818"/>
          <w:sz w:val="20"/>
          <w:szCs w:val="20"/>
        </w:rPr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2 · Lo que la app tiene hoy (leído del código y de la base, 27-sep)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Medido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Puerta de la mañana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`MoodEnergyGate` («Before we Sync…»): dos escalas 1–5 (ánimo, energía) → `saveMoodEnergy` → `daily_logs` (columnas mood, energy; también flow_level, sleep_quality, cravings, pain_symptoms, digestion_symptoms, mood_state, skin_symptoms, libido, appetite desde Edit Period). No hay ninguna bandera de «no me encuentro bien».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Recomendaciones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NutriLog: recomendaciones por categoría desde el RPC `ns_daily_recs` (motor R2-B, rotación diaria, multi-dieta) + Daily Tip y Body Insight por fase (`content_text`, 14 idiomas). Movement: checklist por fase con intensidad (`LogMovementScreen`, categoría con respaldo r12-b4). Todo depende de la FASE; nada depende de un estado del día.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CAS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`src/lib/cas.ts` (222 líneas, puro, con unitarios): 5 componentes 15 · 25 · 30 · 20 · 10 = 100, con `energyPts/moodPts/sleepPts/appetitePts/performancePts` por fase. Se calcula en la app al registrar y se guarda en `daily_scores` (con `phase` granular). La escala y los pesos son de Constanza (regla 11-ago).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Idiomas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Toda cadena nueva de la app va a los 14 catálogos en el mismo cambio (`catalogos.test.ts` vigila los bloques cerrados). 6 categorías × (nombre + descripción) + 6 Daily Tips + 6 Body Insights + 6 tips de movimiento = ~30 textos nuevos × 14.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Entrega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Todo esto es JavaScript + SQL: sale por OTA (`0.23.x`) sin tiendas. Nada nativo. Las pantallas de Lucía son la única dependencia externa (DoR 4).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Analogía: Es un feature flag por usuaria y por día: la bandera `wellness_state` es como poner una release en «modo mantenimiento» solo para una cuenta durante 24 h — el motor de recomendaciones y el CAS leen la bandera y cambian de rama; al día siguiente la bandera caduca sola y todo vuelve al camino normal. Lo que NO cambia es el reloj del ciclo, igual que un modo mantenimiento no cambia la hora del servidor.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3 · Lo que entendemos que se quiere (F = punto de la spec) y cómo lo haríamos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060"/>
        <w:gridCol w:w="5356"/>
        <w:gridCol w:w="2884"/>
      </w:tblGrid>
      <w:tr>
        <w:trPr>
          <w:tblHeader/>
        </w:trPr>
        <w:tc>
          <w:tcPr>
            <w:tcW w:type="dxa" w:w="2060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535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Nuestra lectura · qué se construiría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Cómo se verificará · qué necesitamos de vosotras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F1 · Puerta de la mañana: «Not feeling well today?»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Tras la energía y antes de «next»: un control opcional (toggle/pill; forma = Lucía) que al activarse muestra las 6 categorías; se elige UNA; se guarda al pasar la puerta, sin pantalla de confirmación. Por defecto NO. Guardado en `daily_logs.wellness_state` (texto, 6 valores + null, CHECK en la base).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Lucía: pantalla de la puerta con el control cerrado/abierto y las 6 categorías (iconos o etiquetas). Test: puerta → categoría → `daily_logs` del día con el valor; puerta sin tocarlo → null.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F2 · Las 6 categorías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`sick · hungover · exhausted · digestive_issues · headache_migraine · injured` como vocabulario CERRADO en la base (CHECK) y en la app (tipo), con nombre corto y descripción en 14 idiomas. Iconos = Lucía (la spec sugiere emojis; el sistema de diseño decide).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Catálogos ×14 (test de paridad). Pilar/Lucía: ¿los 6 nombres en español? (propuesta: Enferma · Resaca · Agotada · Digestivo · Dolor de cabeza/migraña · Lesión).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F3 · Caducidad diaria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 bandera vive en la fila del DÍA (`daily_logs.date`, día LOCAL de la usuaria, `localDayISO` — lección NS-0010): no hay cron ni «reset a medianoche», simplemente el día siguiente no la tiene. Si está mala 3 días, la marca 3 veces (intencional, como dice la spec).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Test: día D con estado, día D+1 sin él; cambio de zona horaria no la arrastra.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F4 · NutriLog en modo recuperación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 bandera puesta: banner/pill «Modo recuperación · Enferma» (copy de Lucía/Pilar) y las recomendaciones del día salen de un set de recuperación por categoría (no de la fase): Daily Tip + Body Insight + lista de alimentos «a favor» y «a evitar». Implementación: `ns_daily_recs` aprende un parámetro `wellness_state` y devuelve el set de recuperación; el contenido vive en la base (`content_text` + un catálogo nuevo `recovery_recs` por categoría/idioma), NUNCA en el código.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Constanza firma las 6 listas (a favor / a evitar) y los 12 textos (tip + insight) — la spec trae ejemplos, no la versión final. Test: fase X + estado Y → contenido de Y; sin estado → contenido de X.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F5 · Movement en modo recuperación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Mismo banner; la checklist de movimiento se sustituye por la lista de recuperación de la categoría (descanso, estiramientos, paseo suave…) con intensidad mínima/baja; «Lesión» = «descansa la zona, moviliza el resto» (sin lista clínica). Se registra igual que hoy (categoría con respaldo).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Constanza firma las 6 listas. Test: registrar «descanso» con estado → cuenta como movimiento registrado (F8).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F6 · Inicio (Home)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Indicador pequeño «hoy en modo recuperación» junto al anillo de fase (opcional en la spec; recomendamos SÍ: si no, la usuaria no sabe por qué cambió todo). El anillo de fase NO cambia.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Lucía decide forma. Test: la fase pintada es la misma con y sin estado.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F7 · CAS con estado puesto (ajustes acotados)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En `cas.ts` (puro) una rama `unwell`: (a) fase 15 — igual; (b) biomarcadores 25 — la penalización por desajuste se reduce a la MITAD (energía, ánimo, sueño, apetito, rendimiento); (c) nutrición 30 — se puntúa contra la lista de recuperación (cumplirla = pleno); (d) fitness 20 — descanso/movimiento suave = 15/20 (no desajuste); alta intensidad contra la recomendación = puntuación normal; (e) logging 10 — marcar el estado cuenta como registro. Resultado esperado con todo bien: 85–90.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**Constanza firma la tabla de ajustes** (son su scoring). Unitarios nuevos en `cas.test.ts`: los 5 componentes con y sin estado, el ejemplo de la spec (85–90) reproducido, y «HIIT enferma» = puntuación normal.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F8 · Datos y privacidad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`wellness_state` es un dato de salud (categoría especial): se guarda en `daily_logs` bajo la misma RLS «solo la dueña» que mood/energy; no viaja a prompts de IA (Propuesta 32 §2); no se agrega en el hub por persona (solo recuentos anónimos si algún día se piden). Retención: la de `daily_logs`.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Pilar (cumplimiento): ¿alta en el RAT/EIPD como nuevo dato de salud? (Audidat). Test: RLS (otra usuaria no lo ve).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F9 · Caso borde: puerta saltada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Si cierra la app antes de completar la puerta, no hay estado ese día y todo es normal (como dice la spec). NO ofrecemos ponerlo después desde otra pantalla en esta versión (v1: solo en la puerta) — ver D6.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Test: puerta incompleta → sin banner, CAS normal.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F10 · Entrega y medida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OTA `0.23.x` (JS + SQL + contenido), tras UST-14 (0.23.6). What to Test para TestFlight/Play. Medida en el hub (Obs. piloto): % de días con estado, categoría más usada, CAS medio con y sin estado — todo anónimo y agregado.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Verificación en un iPhone y un Android (regla de paridad) antes de publicar a los 7 runtimes.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4 · Análisis de impacto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854"/>
        <w:gridCol w:w="5562"/>
        <w:gridCol w:w="2884"/>
      </w:tblGrid>
      <w:tr>
        <w:trPr>
          <w:tblHeader/>
        </w:trPr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Dónde</w:t>
            </w:r>
          </w:p>
        </w:tc>
        <w:tc>
          <w:tcPr>
            <w:tcW w:type="dxa" w:w="556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toca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NO toca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App (`repos/appdev`)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`MoodEnergyGate` (control nuevo), `NutriLogScreen`/`MovementLogScreen` (banner + fuente de recomendaciones), pantalla de inicio (indicador), `src/lib/cas.ts` (rama unwell + tests), `src/lib/daily.ts` (guardar estado), catálogos ×14.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Cálculo de fase, Edit Period, escáner/foto, Progress (solo ve el CAS resultante), nada nativo.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Base (`backend-sql`)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`daily_logs.wellness_state` (+ CHECK), catálogo `recovery_recs` (categoría · idioma · a favor · a evitar · tip · insight · tip movimiento), `ns_daily_recs` v-siguiente con parámetro de estado. RLS igual que hoy.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`daily_scores` (misma forma), alignment_*, meal_library, notificaciones.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Contenido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6 categorías × (a favor · a evitar · Daily Tip · Body Insight · tip de movimiento) × 14 idiomas — firma de Constanza (nutrición) y de Pilar (deontología: 5 líneas rojas, señales de alarma: p. ej. «fiebre alta o dolor intenso → médico», la app NO diagnostica).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Los textos por fase existentes.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Hub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Obs. piloto: 3 métricas agregadas (opcional, D7).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Nada más.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Runtimes / entrega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OTA a los 7 runtimes vivos (0.18 → 0.23.1) tras validar en iPhone + Android. Sin build nativo.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Coste estimado (tras firma y pantallas): base + motor 1 día · app 2–3 días · contenido: depende de Constanza · tests y verificación 1 día. Cabe en un sprint si el contenido llega firmado al empezar (DoR 4: si el contenido no está, el item está bloqueado, no listo).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5 · Decisiones para el playback (D1–D5 producto: Pilar y Lucía · D6–D7 técnico: Juanjo · D8 contenido/CAS: Constanza)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515"/>
        <w:gridCol w:w="3914"/>
        <w:gridCol w:w="3296"/>
        <w:gridCol w:w="2575"/>
      </w:tblGrid>
      <w:tr>
        <w:trPr>
          <w:tblHeader/>
        </w:trPr>
        <w:tc>
          <w:tcPr>
            <w:tcW w:type="dxa" w:w="51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#</w:t>
            </w:r>
          </w:p>
        </w:tc>
        <w:tc>
          <w:tcPr>
            <w:tcW w:type="dxa" w:w="391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Propuesta</w:t>
            </w:r>
          </w:p>
        </w:tc>
        <w:tc>
          <w:tcPr>
            <w:tcW w:type="dxa" w:w="329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Alternativa</w:t>
            </w:r>
          </w:p>
        </w:tc>
        <w:tc>
          <w:tcPr>
            <w:tcW w:type="dxa" w:w="257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Confirmar la lectura: UNA categoría por día, opcional, solo en la puerta de la mañana, caduca con el día, no toca la fase. (Es lo que dice la spec; lo repetimos para que quede firmado.)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Permitir varias categorías a la vez (p. ej. enferma + digestivo) — más contenido y más combinaciones que firmar.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13:10: «D1 confirm») · Lucía ✓ (29-sep, «firmó todo») → FIRMADA por las dos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D2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Nombres en español de las 6 categorías y el copy del banner «Modo recuperación» (propuesta: Enferma · Resaca · Agotada · Digestivo · Migraña/dolor de cabeza · Lesión; banner «Hoy, modo recuperación: {categoría}»). El resto de idiomas los traducimos desde EN/ES.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Mantener los nombres en inglés en todos los idiomas.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13:10: «D2 confirm») · Lucía ✓ (29-sep, «firmó todo») → FIRMADA por las dos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D3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Indicador en Inicio: SÍ (pequeño, junto al anillo), para que la usuaria entienda por qué NutriLog y Movement cambiaron.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No (solo banners en NutriLog y Movement).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13:10: «D3 confirm») · Lucía ✓ (29-sep, «firmó todo») → FIRMADA por las dos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D4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Líneas rojas deontológicas en el contenido de recuperación (Pilar): cada categoría lleva UNA frase de «cuándo ir al médico» (fiebre alta persistente, dolor intenso, vómitos que no ceden, lesión con deformidad…) y ningún texto sugiere diagnóstico ni medicación.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Sin frase de alarma (la spec no la trae).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13:10: «D4 confirm») · Lucía ✓ (29-sep, «firmó todo») → FIRMADA por las dos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D5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«Resaca» se queda como categoría (la spec la incluye). Confirmar que el tono (older sister, sin juicio) y el contenido pasan el filtro de deontología de Pilar.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Quitar «Resaca» de la v1.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13:10: «D5 confirm») · Lucía ✓ (29-sep, «firmó todo») → FIRMADA por las dos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D6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v1 solo desde la puerta de la mañana (como la spec). Si la usuaria se pone mala a mediodía, hoy no tiene forma de marcarlo: lo anotamos como mejora v2 («marcar desde NutriLog/Movement»).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Incluir en v1 un acceso desde el banner de NutriLog para marcarlo a cualquier hora (más pantallas para Lucía).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13:10: «D6 confirm») · Lucía ✓ (29-sep, «firmó todo») → FIRMADA por las dos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D7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Medida en Obs. piloto: 3 números agregados y anónimos (% días con estado, categoría más usada, CAS medio con/sin estado). Sin detalle por persona.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Sin métricas en el hub en la v1.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13:10: «D7 confirm») · Lucía ✓ (29-sep, «firmó todo») → FIRMADA por las dos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D8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Constanza valida y firma: (a) las 6 listas «a favor/a evitar» y los 18 textos, (b) la tabla de ajustes del CAS (mitad de penalización, tope 15/20, nutrición contra lista de recuperación, logging pleno). Se implementa lo que ella firme, no la spec tal cual.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Implementar la spec literal y que Constanza revise después (riesgo: rehacer).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13:10: «D8 confirm») · Lucía ✓ (29-sep, «firmó todo») → FIRMADA por las dos · pendiente Constanza (contenido)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6 · Baseline, verificación y marcha atrás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Momento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se comprueba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Antes de construir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Firma de Pilar y Lucía (D1–D7), firma de Constanza (D8, con las listas y textos en un xlsx/doc suyo), pantallas de Lucía en Figma (puerta con control, banners, indicador de Inicio). Sin las tres, el item no entra en sprint (DoR 4).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Construcción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Base primero (columna + catálogo + RPC, arnés PG16/17 e idempotencia) → app (unitarios `cas.test.ts` con los casos de la spec + catálogos ×14) → verificación en iPhone Y Android (paridad) → OTA.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DoD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Un día completo de una tester con estado puesto: banner en NutriLog/Movement, contenido de recuperación, CAS del día en el rango previsto, y al día siguiente todo normal sin tocar nada; captura de las dos plataformas en el What to Test.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Marcha atrás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OTA: `tools/Rollback OTA NutriSync.command`. Base: la columna es nullable y el RPC con `wellness_state = null` es el camino de hoy — sin datos que revertir.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7 · What to Test (cuando esté construido)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1. Puerta de la mañana: marca «no me encuentro bien» → elige una categoría → sigue; NutriLog y Movement enseñan el banner de recuperación y contenido distinto al de tu fase; el anillo de fase no cambia.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2. Registra descanso o un paseo suave y anota comida de la lista de recuperación: el CAS del día no te castiga (rango 85–90 si registras todo).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3. Al día siguiente la marca ya no está y todo vuelve a tu fase; si sigues mala, vuelve a marcarla.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4. Cambia el idioma de la app: las categorías y los textos salen traducidos.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8 · Lecciones grabadas (van también a CLAUDE.md)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678"/>
        <w:gridCol w:w="7622"/>
      </w:tblGrid>
      <w:tr>
        <w:trPr>
          <w:tblHeader/>
        </w:trPr>
        <w:tc>
          <w:tcPr>
            <w:tcW w:type="dxa" w:w="267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Lección</w:t>
            </w:r>
          </w:p>
        </w:tc>
        <w:tc>
          <w:tcPr>
            <w:tcW w:type="dxa" w:w="762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cambia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Una spec externa se mapea a la app real antes de estimar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 spec habla de `nutrition_checklist`/`movement_checklist`, «Edge Function del CAS» y un `users.completed_cycles` que no existen; la app tiene `ns_daily_recs`, `cas.ts` en el cliente y `daily_logs`. Cada punto va con su destino real o es una promesa de otra app.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El scoring y el contenido clínico tienen dueña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Los ajustes del CAS y las listas de recuperación son juicios de Constanza (11-ago); la UST se firma con ella o se construye dos veces.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9 · La cadena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648"/>
        <w:gridCol w:w="8652"/>
      </w:tblGrid>
      <w:tr>
        <w:trPr>
          <w:tblHeader/>
        </w:trPr>
        <w:tc>
          <w:tcPr>
            <w:tcW w:type="dxa" w:w="164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Paso</w:t>
            </w:r>
          </w:p>
        </w:tc>
        <w:tc>
          <w:tcPr>
            <w:tcW w:type="dxa" w:w="865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Este documento (propuesta para playback, 27-sep).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Sign-off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Pilar y Lucía (D1–D7) + Constanza (D8: contenido y tabla del CAS) + pantallas de Lucía. Juanjo valida el mapeo técnico.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Dev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Base (columna + `recovery_recs` + `ns_daily_recs` v+1) → app (puerta, banners, cas.ts) → catálogos ×14.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Test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jest (cas con/sin estado, casos de la spec) · catálogos · arnés SQL · iPhone + Android.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Deployment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SQL en la bandeja → OTA 0.23.x (tras UST-14) a los 7 runtimes.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Verification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DoD de arriba con una tester real; What to Test.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hub + Notion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Doc 57 + adjunto; item en backlog (propuesto) hasta la firma; Notion sin bloques → hub.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Firmas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678"/>
        <w:gridCol w:w="4532"/>
        <w:gridCol w:w="1854"/>
        <w:gridCol w:w="1236"/>
      </w:tblGrid>
      <w:tr>
        <w:trPr>
          <w:tblHeader/>
        </w:trPr>
        <w:tc>
          <w:tcPr>
            <w:tcW w:type="dxa" w:w="267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Persona</w:t>
            </w:r>
          </w:p>
        </w:tc>
        <w:tc>
          <w:tcPr>
            <w:tcW w:type="dxa" w:w="453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Rol</w:t>
            </w:r>
          </w:p>
        </w:tc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Conforme</w:t>
            </w:r>
          </w:p>
        </w:tc>
        <w:tc>
          <w:tcPr>
            <w:tcW w:type="dxa" w:w="123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Pilar González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CEO · producto y deontología (D1–D7; líneas rojas D4)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SÍ — D1–D8 confirmadas por WhatsApp («D1 confirm D2 confirm D3 confirm D4 confirm D5 confirm D6 confirm D7 confirm D8 confirm»), 28-sep-2026 13:10</w:t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28-sep-2026 13:10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Lucía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COO · diseño (pantallas: puerta, banners, indicador; D2/D3)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SÍ — firmó todo (Juanjo, 29-sep-2026)</w:t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29-sep-2026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Constanza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Nutricionista (D8: listas de recuperación y ajustes del CAS)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PENDIENTE (contenido / cortes)</w:t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Juanjo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Ingeniería (mapeo técnico, construcción tras las firmas)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Aptos" w:cs="Aptos" w:eastAsia="Aptos" w:hAnsi="Aptos"/>
          <w:color w:val="6B6B6B"/>
          <w:sz w:val="16"/>
          <w:szCs w:val="16"/>
        </w:rPr>
        <w:t xml:space="preserve">NutriSync Engineering · 27 de septiembre de 2026 · UST-2026-09-27-22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818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UST-2026-09-27-22 · Estado de bienestar diario («Not feeling well today?»): un toggle en la puerta de la mañana con 6 categorías (enferma · resaca · agotada · digestivo · migraña · lesión) que cambia ese día las recomendaciones de NutriLog y Movement a modo recuperación y ajusta el CAS para que descansar cuente como alineación</dc:title>
  <dc:creator>NutriSync Engineering</dc:creator>
  <cp:lastModifiedBy>Un-named</cp:lastModifiedBy>
  <cp:revision>1</cp:revision>
  <dcterms:created xsi:type="dcterms:W3CDTF">2026-09-29T20:02:49.688Z</dcterms:created>
  <dcterms:modified xsi:type="dcterms:W3CDTF">2026-09-29T20:02:49.690Z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