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FF5D00"/>
          <w:sz w:val="34"/>
          <w:szCs w:val="34"/>
          <w:rFonts w:ascii="Calibri" w:cs="Calibri" w:eastAsia="Calibri" w:hAnsi="Calibri"/>
        </w:rPr>
        <w:t xml:space="preserve">UST-2026-08-20-04 · Escáner de verdad: tipo, score, gaps, editor y glosario</w:t>
      </w:r>
    </w:p>
    <w:p>
      <w:pPr>
        <w:spacing w:after="120"/>
      </w:pPr>
      <w:r>
        <w:rPr>
          <w:color w:val="7D6469"/>
          <w:sz w:val="19"/>
          <w:szCs w:val="19"/>
          <w:rFonts w:ascii="Calibri" w:cs="Calibri" w:eastAsia="Calibri" w:hAnsi="Calibri"/>
        </w:rPr>
        <w:t xml:space="preserve">Release propuesta: 0.22.6 (OTA) + carril SQL/WEB · Epic P · Origen: WhatsApp Pilar 20-ago + NS-0065–0072 + Meal Library v2 · Valida: Juanjo (+ Pilar/Constanza en F3/F5/F7/F8, Lucía en F4/F7)</w:t>
      </w:r>
    </w:p>
    <w:p>
      <w:pPr>
        <w:spacing w:after="120"/>
      </w:pPr>
      <w:r>
        <w:rPr>
          <w:b/>
          <w:bCs/>
          <w:color w:val="3D1E25"/>
          <w:sz w:val="21"/>
          <w:szCs w:val="21"/>
          <w:rFonts w:ascii="Calibri" w:cs="Calibri" w:eastAsia="Calibri" w:hAnsi="Calibri"/>
        </w:rPr>
        <w:t xml:space="preserve">ESTADO: PENDIENTE DE VALIDACIÓN — no se escribe código hasta el visto bueno fila a fila (regla UST, 18-ago).</w:t>
      </w:r>
    </w:p>
    <w:p>
      <w:pPr>
        <w:pStyle w:val="Heading1"/>
      </w:pPr>
      <w:r>
        <w:rPr>
          <w:b/>
          <w:bCs/>
          <w:color w:val="3D1E25"/>
          <w:sz w:val="26"/>
          <w:szCs w:val="26"/>
          <w:rFonts w:ascii="Calibri" w:cs="Calibri" w:eastAsia="Calibri" w:hAnsi="Calibri"/>
        </w:rPr>
        <w:t xml:space="preserve">User Story</w:t>
      </w:r>
    </w:p>
    <w:p>
      <w:pPr>
        <w:spacing w:after="120"/>
      </w:pPr>
      <w:r>
        <w:rPr>
          <w:color w:val="3D1E25"/>
          <w:sz w:val="21"/>
          <w:szCs w:val="21"/>
          <w:rFonts w:ascii="Calibri" w:cs="Calibri" w:eastAsia="Calibri" w:hAnsi="Calibri"/>
        </w:rPr>
        <w:t xml:space="preserve">Como tester, cuando escaneo mi comida quiero que quede en la comida correcta del día, con su score visible (o un «aún no» honesto), poder corregir lo que la visión falló, y que lo que la app no reconoce lo aprendáis vosotras sin que yo tenga que reportarlo por WhatsApp.</w:t>
      </w:r>
    </w:p>
    <w:p>
      <w:pPr>
        <w:pStyle w:val="Heading1"/>
      </w:pPr>
      <w:r>
        <w:rPr>
          <w:b/>
          <w:bCs/>
          <w:color w:val="3D1E25"/>
          <w:sz w:val="26"/>
          <w:szCs w:val="26"/>
          <w:rFonts w:ascii="Calibri" w:cs="Calibri" w:eastAsia="Calibri" w:hAnsi="Calibri"/>
        </w:rPr>
        <w:t xml:space="preserve">El sistema real hoy (por qué Pilar vio lo que vio)</w:t>
      </w:r>
    </w:p>
    <w:p>
      <w:pPr>
        <w:spacing w:after="120"/>
      </w:pPr>
      <w:r>
        <w:rPr>
          <w:color w:val="7D6469"/>
          <w:sz w:val="19"/>
          <w:szCs w:val="19"/>
          <w:rFonts w:ascii="Calibri" w:cs="Calibri" w:eastAsia="Calibri" w:hAnsi="Calibri"/>
        </w:rPr>
        <w:t xml:space="preserve">1) El guess de la visión pisa el tipo elegido y no es corregible tras analizar → su lunch de las 13:04 durmió bajo Dinner. 2) El matcher calla lo que no casa (por diseño) y ese silencio ni se mide ni se enseña → «avocado isn’t given a score» parece avería siendo cobertura. 3) Sin comida casada, el anillo no se mueve por las comidas → «nothing affects my scores». 4) Los items de una captura no se pueden borrar/corregir → el vino fantasma de la Coca-Cola. 5) Nombres canónicos en inglés sin glosario → «Bulgur??? Seitan???». Cinco síntomas, una historia coherente.</w:t>
      </w:r>
    </w:p>
    <w:p>
      <w:pPr>
        <w:pStyle w:val="Heading1"/>
      </w:pPr>
      <w:r>
        <w:rPr>
          <w:b/>
          <w:bCs/>
          <w:color w:val="3D1E25"/>
          <w:sz w:val="26"/>
          <w:szCs w:val="26"/>
          <w:rFonts w:ascii="Calibri" w:cs="Calibri" w:eastAsia="Calibri" w:hAnsi="Calibri"/>
        </w:rPr>
        <w:t xml:space="preserve">Cambios, uno a uno</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400"/>
        <w:gridCol w:w="3300"/>
      </w:tblGrid>
      <w:tr>
        <w:tc>
          <w:tcPr>
            <w:tcW w:type="dxa" w:w="700"/>
            <w:shd w:fill="FFF1E6" w:val="clear"/>
            <w:tcMar>
              <w:top w:type="dxa" w:w="60"/>
              <w:left w:type="dxa" w:w="80"/>
              <w:bottom w:type="dxa" w:w="60"/>
              <w:right w:type="dxa" w:w="80"/>
            </w:tcMar>
          </w:tcPr>
          <w:p>
            <w:r>
              <w:rPr>
                <w:b/>
                <w:bCs/>
                <w:color w:val="3D1E25"/>
                <w:sz w:val="19"/>
                <w:szCs w:val="19"/>
                <w:rFonts w:ascii="Calibri" w:cs="Calibri" w:eastAsia="Calibri" w:hAnsi="Calibri"/>
              </w:rPr>
              <w:t xml:space="preserve">ID</w:t>
            </w:r>
          </w:p>
        </w:tc>
        <w:tc>
          <w:tcPr>
            <w:tcW w:type="dxa" w:w="2700"/>
            <w:shd w:fill="FFF1E6" w:val="clear"/>
            <w:tcMar>
              <w:top w:type="dxa" w:w="60"/>
              <w:left w:type="dxa" w:w="80"/>
              <w:bottom w:type="dxa" w:w="60"/>
              <w:right w:type="dxa" w:w="80"/>
            </w:tcMar>
          </w:tcPr>
          <w:p>
            <w:r>
              <w:rPr>
                <w:b/>
                <w:bCs/>
                <w:color w:val="3D1E25"/>
                <w:sz w:val="19"/>
                <w:szCs w:val="19"/>
                <w:rFonts w:ascii="Calibri" w:cs="Calibri" w:eastAsia="Calibri" w:hAnsi="Calibri"/>
              </w:rPr>
              <w:t xml:space="preserve">Requerimiento (WhatsApp Pilar 20-ago + tickets)</w:t>
            </w:r>
          </w:p>
        </w:tc>
        <w:tc>
          <w:tcPr>
            <w:tcW w:type="dxa" w:w="3400"/>
            <w:shd w:fill="FFF1E6" w:val="clear"/>
            <w:tcMar>
              <w:top w:type="dxa" w:w="60"/>
              <w:left w:type="dxa" w:w="80"/>
              <w:bottom w:type="dxa" w:w="60"/>
              <w:right w:type="dxa" w:w="80"/>
            </w:tcMar>
          </w:tcPr>
          <w:p>
            <w:r>
              <w:rPr>
                <w:b/>
                <w:bCs/>
                <w:color w:val="3D1E25"/>
                <w:sz w:val="19"/>
                <w:szCs w:val="19"/>
                <w:rFonts w:ascii="Calibri" w:cs="Calibri" w:eastAsia="Calibri" w:hAnsi="Calibri"/>
              </w:rPr>
              <w:t xml:space="preserve">Qué se construirá (sobre el sistema REAL)</w:t>
            </w:r>
          </w:p>
        </w:tc>
        <w:tc>
          <w:tcPr>
            <w:tcW w:type="dxa" w:w="3300"/>
            <w:shd w:fill="FFF1E6" w:val="clear"/>
            <w:tcMar>
              <w:top w:type="dxa" w:w="60"/>
              <w:left w:type="dxa" w:w="80"/>
              <w:bottom w:type="dxa" w:w="60"/>
              <w:right w:type="dxa" w:w="80"/>
            </w:tcMar>
          </w:tcPr>
          <w:p>
            <w:r>
              <w:rPr>
                <w:b/>
                <w:bCs/>
                <w:color w:val="3D1E25"/>
                <w:sz w:val="19"/>
                <w:szCs w:val="19"/>
                <w:rFonts w:ascii="Calibri" w:cs="Calibri" w:eastAsia="Calibri" w:hAnsi="Calibri"/>
              </w:rPr>
              <w:t xml:space="preserve">Preguntas / decisiones a validar</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F1</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El escaneo queda en el TIPO correcto: su lunch de las 13:04 acabó bajo Dinner (captura WhatsApp + NS-0072).</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CAUSA LOCALIZADA en código: tipoValido() deja que el meal_type_guess de la visión PISE la elección visible (reloj o chip manual), en silencio y sin forma de corregirlo después. Fix: la elección MANUAL manda siempre; el guess solo rellena si la usuaria no tocó (respaldo declarado, r12-b4). Y el tipo se puede cambiar TAMBIÉN en la pantalla de resultados y al guardar. La sonda-pilar (SQL de hoy) confirma la secuencia real antes de dar el diagnóstico por cerrado.</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¿OK que el guess siga rellenando cuando NO hubo toque (propuesta: sí, es útil)? DoD: escanear eligiendo un tipo distinto al guess → gana la elección; verificado en dispositivo.</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F2</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El score viaja: «me dio score al capturar pero no está en mi anillo de nutrición» (NS-0066) · «dice que no he registrado comidas hoy» (NS-0067) · «nada de lo que registro afecta mis scores» (20:55).</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Verificación de la CADENA ENTERA con dato real (r18-d): confirmar → meal_logs → ns_alineacion_del_dia → tiers → component3 v2 → anillo. La sonda dirá dónde se corta para SU cuenta (candidatos: ventana local vs fecha del log mal tipado de F1; capturas confirmed sin fila; matcher a cero → F3/F4). Se arregla el eslabón que salga + refresh de Today/Progress al volver (focus). Si el día no tiene comida CASADA, el anillo usa el respaldo — eso es F4 hecho visible.</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Criterio DoD escrito: foto con ≥1 alimento casado → pill de tier en Today Y el anillo de nutrición se mueve, en dispositivo, mismo día.</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F3</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Los huecos del matcher se RECOGEN solos y llegan a Pilar/Lucía continuamente (tu punto 3; NS-0065 avocado, NS-0071 solo bread, NS-0072 ninguno).</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Tabla alignment_gaps (nombre normalizado, veces vista, primera/última, ejemplo de captura) que meal_alignment alimenta al no casar. RPC admin + bloque en Obs. piloto (gráfica y tabla top gaps) + sección en el correo de founders del lunes (🥗 ya existe: se añade top-10 gaps y % sin casar). Pilar/Constanza enriquecen la hoja; Lucía el naming de UI. La hoja de Constanza sigue siendo LA verdad del tier (regla 11-ago).</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¿El destino del informe os vale (pestaña + correo del lunes) o lo quieres también como página/tarea en Notion cada semana?</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F4</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Que el silencio deje de parecer avería: hoy un alimento sin casar no pinta NADA y la tester lee «no funciona».</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Pill neutra «Sin score aún» (i18n ×14) en resultados del escaneo y en Today para items sin casar — el hueco se ve, se entiende y alimenta F3. Cero cambio en el scoring.</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Texto exacto de la pill: propuesta «Sin score aún — estamos ampliando la lista» / EN «No score yet». ¿Lo bendicen Pilar/Lucía tal cual?</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F5</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«¿No tendríamos que conectar ya al USDA?» (tu punto 3b).</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Propuesta FASE 1 (sin motor): para gaps recurrentes (≥3 apariciones), job que consulta la API de USDA (clave ya en secrets; Foundation 363 ya sembrada) y deja una SUGERENCIA en staging: nombre canónico + macros + candidato de ficha. El TIER lo firma Constanza a mano — juicio clínico, no se automatiza (regla grabada 11-ago). Nada entra al matcher sin su firma.</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¿Arrancamos fase 1 en este tren o esperamos una semana de gap-log para dimensionar? (propuesta: en este tren, es pequeño).</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F6</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Editor de items del escaneo: borrar los falsos («said I had wine but it was Coca Cola», NS-0072), corregir, y que History no enseñe alimentos incorrectos (NS-0069, NS-0070, mitad pendiente de NS-0057).</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En resultados Y reabriendo una comida origen-foto desde Meal History: borrar item (RLS owner ya lo permite), añadir (AddIngredients ya existe), corregir nombre (re-match en servidor). Tras cualquier cambio: re-tier (meal_alignment) + resincronizar la descripción de meal_logs + recomputeCAS. Una sola fuente: History deja de divergir del escaneo porque AMBOS leen los items vivos.</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¿Alcance 0.22.6 = borrar + corregir nombre + añadir (propuesta), dejando porciones/gramos para cuando entren macros? </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F7</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Vocabulario: «Proteins and Grains, Bulgur??? Seitan???» (NS-0068, cuenta de Lucía).</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Glosario ES con siembra AUTOMÁTICA: la Meal Library de Pilar ya trae «Oats (Avena)» en cada ingrediente — se extrae el paréntesis y se rellena nombre_es en la hoja de alimentos; los huecos, a mano (tarea Notion para Pilar/Constanza al validar esta UST). La app pinta «Canonical (Español)» — el patrón que YA sale en History («Avocado (Aguacate)») — en escaneo, sugerencias y recomendaciones (Bulgur/Seitan de nutri_basics incluidos).</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¿Patrón «English (Español)» en todas partes (propuesta, consistente con History) o solo español cuando el idioma es ES?</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F8</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La Meal Library v2 (210 comidas, 29 columnas, flags derivados) entra al sistema (tu punto 2).</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SOLO INGESTA en este tren: tablas meal_library + meal_library_ingredients espejo del xlsx + tools/meal-library-import.mjs idempotente que valida al importar (210 total · 71/71/68 por tipo · flags de alérgenos derivados re-computados y comparados). La ROTACIÓN de 7 pasos del README es fase 2 con UST propia (toca el Today) — y NS-0052 («for protein I get dairy») queda colgado de esa fase 2, como pediste.</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El README avisa: Keto 22/210 y LowCarb 35/210 — una usuaria Keto verá repeticiones. ¿Lo asumimos y lo saben las founders? ¿La rotación sustituirá a nutri_basics o convivirán? (solo para dimensionar la fase 2).</w:t>
            </w:r>
          </w:p>
        </w:tc>
      </w:tr>
      <w:tr>
        <w:tc>
          <w:tcPr>
            <w:tcW w:type="dxa" w:w="700"/>
            <w:tcMar>
              <w:top w:type="dxa" w:w="60"/>
              <w:left w:type="dxa" w:w="80"/>
              <w:bottom w:type="dxa" w:w="60"/>
              <w:right w:type="dxa" w:w="80"/>
            </w:tcMar>
          </w:tcPr>
          <w:p>
            <w:r>
              <w:rPr>
                <w:b/>
                <w:bCs/>
                <w:color w:val="3D1E25"/>
                <w:sz w:val="19"/>
                <w:szCs w:val="19"/>
                <w:rFonts w:ascii="Calibri" w:cs="Calibri" w:eastAsia="Calibri" w:hAnsi="Calibri"/>
              </w:rPr>
              <w:t xml:space="preserve">G1</w:t>
            </w:r>
          </w:p>
        </w:tc>
        <w:tc>
          <w:tcPr>
            <w:tcW w:type="dxa" w:w="2700"/>
            <w:tcMar>
              <w:top w:type="dxa" w:w="60"/>
              <w:left w:type="dxa" w:w="80"/>
              <w:bottom w:type="dxa" w:w="60"/>
              <w:right w:type="dxa" w:w="80"/>
            </w:tcMar>
          </w:tcPr>
          <w:p>
            <w:r>
              <w:rPr>
                <w:b w:val="false"/>
                <w:bCs w:val="false"/>
                <w:color w:val="3D1E25"/>
                <w:sz w:val="19"/>
                <w:szCs w:val="19"/>
                <w:rFonts w:ascii="Calibri" w:cs="Calibri" w:eastAsia="Calibri" w:hAnsi="Calibri"/>
              </w:rPr>
              <w:t xml:space="preserve">Entrega y calidad del paquete.</w:t>
            </w:r>
          </w:p>
        </w:tc>
        <w:tc>
          <w:tcPr>
            <w:tcW w:type="dxa" w:w="3400"/>
            <w:tcMar>
              <w:top w:type="dxa" w:w="60"/>
              <w:left w:type="dxa" w:w="80"/>
              <w:bottom w:type="dxa" w:w="60"/>
              <w:right w:type="dxa" w:w="80"/>
            </w:tcMar>
          </w:tcPr>
          <w:p>
            <w:r>
              <w:rPr>
                <w:b w:val="false"/>
                <w:bCs w:val="false"/>
                <w:color w:val="3D1E25"/>
                <w:sz w:val="19"/>
                <w:szCs w:val="19"/>
                <w:rFonts w:ascii="Calibri" w:cs="Calibri" w:eastAsia="Calibri" w:hAnsi="Calibri"/>
              </w:rPr>
              <w:t xml:space="preserve">OTA 0.22.6 (F1, F2, F4, F6, F7-render) · carril SQL/WEB (F3, F5, F7-siembra, F8, pestaña Obs. piloto) · unitarios nuevos (tipo manual vs guess · gaps · resync del editor) · i18n ×14 · tsc 0 · jest verde. UST archivada en el hub y enlazada a los items del 📚 backlog (SQL de hoy los crea).</w:t>
            </w:r>
          </w:p>
        </w:tc>
        <w:tc>
          <w:tcPr>
            <w:tcW w:type="dxa" w:w="3300"/>
            <w:tcMar>
              <w:top w:type="dxa" w:w="60"/>
              <w:left w:type="dxa" w:w="80"/>
              <w:bottom w:type="dxa" w:w="60"/>
              <w:right w:type="dxa" w:w="80"/>
            </w:tcMar>
          </w:tcPr>
          <w:p>
            <w:r>
              <w:rPr>
                <w:b w:val="false"/>
                <w:bCs w:val="false"/>
                <w:color w:val="3D1E25"/>
                <w:sz w:val="19"/>
                <w:szCs w:val="19"/>
                <w:rFonts w:ascii="Calibri" w:cs="Calibri" w:eastAsia="Calibri" w:hAnsi="Calibri"/>
              </w:rPr>
              <w:t xml:space="preserve">DoD: paseo en dispositivo (escanear con tipo forzado → corregir un item → ver pill/tier → anillo moverse) + release note a NS-0057/49/65/66/67/68/69/70/71/72 y aviso a 47/46/58 según tu punto 7 + cotejo triple UST↔notas↔desplegado.</w:t>
            </w:r>
          </w:p>
        </w:tc>
      </w:tr>
    </w:tbl>
    <w:p>
      <w:pPr>
        <w:pStyle w:val="Heading1"/>
        <w:spacing w:before="200"/>
      </w:pPr>
      <w:r>
        <w:rPr>
          <w:b/>
          <w:bCs/>
          <w:color w:val="3D1E25"/>
          <w:sz w:val="26"/>
          <w:szCs w:val="26"/>
          <w:rFonts w:ascii="Calibri" w:cs="Calibri" w:eastAsia="Calibri" w:hAnsi="Calibri"/>
        </w:rPr>
        <w:t xml:space="preserve">Fuera de alcance (registrado, no olvidado)</w:t>
      </w:r>
    </w:p>
    <w:p>
      <w:pPr>
        <w:pStyle w:val="ListParagraph"/>
        <w:numPr>
          <w:ilvl w:val="0"/>
          <w:numId w:val="2"/>
        </w:numPr>
      </w:pPr>
      <w:r>
        <w:rPr>
          <w:color w:val="3D1E25"/>
          <w:sz w:val="21"/>
          <w:szCs w:val="21"/>
          <w:rFonts w:ascii="Calibri" w:cs="Calibri" w:eastAsia="Calibri" w:hAnsi="Calibri"/>
        </w:rPr>
        <w:t xml:space="preserve">NS-0048 · banner de cambio de fase en Nutrition/Movement log — feature 0.23.0, entra HOY al backlog con su item.</w:t>
      </w:r>
    </w:p>
    <w:p>
      <w:pPr>
        <w:pStyle w:val="ListParagraph"/>
        <w:numPr>
          <w:ilvl w:val="0"/>
          <w:numId w:val="2"/>
        </w:numPr>
      </w:pPr>
      <w:r>
        <w:rPr>
          <w:color w:val="3D1E25"/>
          <w:sz w:val="21"/>
          <w:szCs w:val="21"/>
          <w:rFonts w:ascii="Calibri" w:cs="Calibri" w:eastAsia="Calibri" w:hAnsi="Calibri"/>
        </w:rPr>
        <w:t xml:space="preserve">Rotación de la Meal Library (7 pasos del README) — fase 2 con UST propia; NS-0052 cuelga de ella.</w:t>
      </w:r>
    </w:p>
    <w:p>
      <w:pPr>
        <w:pStyle w:val="ListParagraph"/>
        <w:numPr>
          <w:ilvl w:val="0"/>
          <w:numId w:val="2"/>
        </w:numPr>
      </w:pPr>
      <w:r>
        <w:rPr>
          <w:color w:val="3D1E25"/>
          <w:sz w:val="21"/>
          <w:szCs w:val="21"/>
          <w:rFonts w:ascii="Calibri" w:cs="Calibri" w:eastAsia="Calibri" w:hAnsi="Calibri"/>
        </w:rPr>
        <w:t xml:space="preserve">Web V2 (NS-0047 iconos · NS-0046 heros · NS-0058 copy ventajas) — items WEB de Lucía en backlog/sprint, fuera de la OTA.</w:t>
      </w:r>
    </w:p>
    <w:p>
      <w:pPr>
        <w:pStyle w:val="ListParagraph"/>
        <w:numPr>
          <w:ilvl w:val="0"/>
          <w:numId w:val="2"/>
        </w:numPr>
      </w:pPr>
      <w:r>
        <w:rPr>
          <w:color w:val="3D1E25"/>
          <w:sz w:val="21"/>
          <w:szCs w:val="21"/>
          <w:rFonts w:ascii="Calibri" w:cs="Calibri" w:eastAsia="Calibri" w:hAnsi="Calibri"/>
        </w:rPr>
        <w:t xml:space="preserve">Macros/calorías en UI y cámara custom (0.23) — sin cambios.</w:t>
      </w:r>
    </w:p>
    <w:p>
      <w:pPr>
        <w:pStyle w:val="Heading1"/>
        <w:spacing w:before="200"/>
      </w:pPr>
      <w:r>
        <w:rPr>
          <w:b/>
          <w:bCs/>
          <w:color w:val="3D1E25"/>
          <w:sz w:val="26"/>
          <w:szCs w:val="26"/>
          <w:rFonts w:ascii="Calibri" w:cs="Calibri" w:eastAsia="Calibri" w:hAnsi="Calibri"/>
        </w:rPr>
        <w:t xml:space="preserve">Trazabilidad</w:t>
      </w:r>
    </w:p>
    <w:p>
      <w:pPr>
        <w:spacing w:after="120"/>
      </w:pPr>
      <w:r>
        <w:rPr>
          <w:color w:val="3D1E25"/>
          <w:sz w:val="19"/>
          <w:szCs w:val="19"/>
          <w:rFonts w:ascii="Calibri" w:cs="Calibri" w:eastAsia="Calibri" w:hAnsi="Calibri"/>
        </w:rPr>
        <w:t xml:space="preserve">Tickets del paquete: F1→captura WhatsApp+NS-0072 · F2→NS-0066/0067 · F3/F4→NS-0065/0071/0072 · F6→NS-0069/0070/0057b/0072 · F7→NS-0068 · F8→NS-0052 (fase 2). Cierres hoy (orden Juanjo): NS-0064/0045/0050. Release note al DoD: NS-0057/0049 + los del paquete. Archivo: hub /documentation/ust/ + items 📚 enlazados (SQL 2026-08-20-r20). Sonda previa: 2026-08-20-sonda-pilar-escaner.sql.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2026-08-21T07:04:44.948Z</dcterms:created>
  <dcterms:modified xsi:type="dcterms:W3CDTF">2026-08-21T07:04:44.948Z</dcterms:modified>
</cp:coreProperties>
</file>

<file path=docProps/custom.xml><?xml version="1.0" encoding="utf-8"?>
<Properties xmlns="http://schemas.openxmlformats.org/officeDocument/2006/custom-properties" xmlns:vt="http://schemas.openxmlformats.org/officeDocument/2006/docPropsVTypes"/>
</file>