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FF5D00"/>
          <w:sz w:val="34"/>
          <w:szCs w:val="34"/>
          <w:rFonts w:ascii="Calibri" w:cs="Calibri" w:eastAsia="Calibri" w:hAnsi="Calibri"/>
        </w:rPr>
        <w:t xml:space="preserve">UST-2026-08-24-06 · Wearables O1-O3: el teléfono deja de preguntar lo que ya sabe</w:t>
      </w:r>
    </w:p>
    <w:p>
      <w:pPr>
        <w:spacing w:after="120"/>
      </w:pPr>
      <w:r>
        <w:rPr>
          <w:color w:val="7D6469"/>
          <w:sz w:val="19"/>
          <w:szCs w:val="19"/>
          <w:rFonts w:ascii="Calibri" w:cs="Calibri" w:eastAsia="Calibri" w:hAnsi="Calibri"/>
        </w:rPr>
        <w:t xml:space="preserve">Release propuesta: 0.23.0 NATIVA (build mié 2-sep · testers vie 5-sep) · Epic O · Fuente: Propuesta 33 (5-ago) + registro de decisiones doc 42 (D15-D17, D28-D43) · Valida: Juanjo (+ Lucía pantallas, Pilar textos de consentimiento)</w:t>
      </w:r>
    </w:p>
    <w:p>
      <w:pPr>
        <w:spacing w:after="120"/>
      </w:pPr>
      <w:r>
        <w:rPr>
          <w:b/>
          <w:bCs/>
          <w:color w:val="FF5D00"/>
          <w:sz w:val="21"/>
          <w:szCs w:val="21"/>
          <w:rFonts w:ascii="Calibri" w:cs="Calibri" w:eastAsia="Calibri" w:hAnsi="Calibri"/>
        </w:rPr>
        <w:t xml:space="preserve">ESTADO: VALIDADA Y FIRMADA — Juanjo, 24-08-2026 21:29 (hora Madrid), sesión interactiva pregunta a pregunta. Comentario de la firma: Pilar y Lucía validarán el PRODUCTO (pantallas, textos, paseo DoD). Audidat/EIPD aparcado a pre-GA: test interno.</w:t>
      </w:r>
    </w:p>
    <w:p>
      <w:pPr>
        <w:pStyle w:val="Heading1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User Story</w:t>
      </w:r>
    </w:p>
    <w:p>
      <w:pPr>
        <w:spacing w:after="120"/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Como usuaria, quiero que NutriSync lea de la Salud de mi teléfono lo que mi reloj ya sabe — cuánto dormí, qué entrené, mi período — para dejar de teclearlo cada día; y quiero decidir yo, señal a señal, qué comparte y poder retirarlo cuando quiera.</w:t>
      </w:r>
    </w:p>
    <w:p>
      <w:pPr>
        <w:pStyle w:val="Heading1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El sistema real hoy (por qué esto es 1 sprint y no 3)</w:t>
      </w:r>
    </w:p>
    <w:p>
      <w:pPr>
        <w:spacing w:after="120"/>
      </w:pPr>
      <w:r>
        <w:rPr>
          <w:color w:val="7D6469"/>
          <w:sz w:val="19"/>
          <w:szCs w:val="19"/>
          <w:rFonts w:ascii="Calibri" w:cs="Calibri" w:eastAsia="Calibri" w:hAnsi="Calibri"/>
        </w:rPr>
        <w:t xml:space="preserve">El andamiaje existe desde Epic E: health_signal (clave única — la misma muestra no entra dos veces aunque se sincronice cien), connected_providers (consentimiento y retirada FECHADOS, auditable), la pantalla «Dispositivos conectados» en Ajustes, 9 proveedores registrados con permisos declarados, y el contrato de datos en funciones puras con 21 tests. Falta el conector nativo — y por eso el vehículo es la 0.23.0, no una OTA.</w:t>
      </w:r>
    </w:p>
    <w:p>
      <w:pPr>
        <w:pStyle w:val="Heading1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Cambios, uno a uno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400"/>
        <w:gridCol w:w="3300"/>
      </w:tblGrid>
      <w:tr>
        <w:tc>
          <w:tcPr>
            <w:tcW w:type="dxa" w:w="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ID</w:t>
            </w:r>
          </w:p>
        </w:tc>
        <w:tc>
          <w:tcPr>
            <w:tcW w:type="dxa" w:w="2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Requerimiento (Propuesta 33 + decisiones doc 42)</w:t>
            </w:r>
          </w:p>
        </w:tc>
        <w:tc>
          <w:tcPr>
            <w:tcW w:type="dxa" w:w="34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Qué se construirá (sobre el sistema REAL)</w:t>
            </w:r>
          </w:p>
        </w:tc>
        <w:tc>
          <w:tcPr>
            <w:tcW w:type="dxa" w:w="33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Decisión validada (firma 24-ago)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O1 · Apple Health, LECTURA: sueño, entrenamientos y flujo sin teclear (Propuesta 33 §4 y §8; D15).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Conector nativo HealthKit sobre el andamiaje que YA existe (health_signal con clave única anti-duplicados · connected_providers con consentimiento y retirada fechados · pantalla «Dispositivos conectados» en Ajustes · contrato de datos en funciones puras con 21 tests). Se piden 3 señales ESENCIALES (sueño, entrenamientos, flujo) + 5 opcionales (temperatura, energía activa, pasos, FC reposo, HRV), cada una con el texto literal del §4 explicando PARA QUÉ. Mapeo del §5: sueño→sleep_quality como SUGERENCIA editable · entrenamiento→anillo directo · flujo→flow_level directo · energía/pasos→calibran recomendación. Sincronización AL ABRIR la app (cero background en fase 1: batería y sencillez). Regla suprema: si ella escribió algo, GANA ELLA — el reloj rellena huecos, jamás corrige.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VALIDADA: sí, tal cual §4 — 3 esenciales + 5 opcionales. DoD: en dispositivo físico con datos reales de Salud; denegar TODOS los permisos → la app funciona idéntica (riesgo nº1 del §9).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O2 · Apple Health, ESCRITURA: devolver a Salud el período que ella registra aquí (§8, ~2 días; write-back L7).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Reciprocidad: al registrar período en NutriSync, se escribe en HealthKit (categoría flujo menstrual) — solo si dio el permiso de ESCRITURA, que se pide aparte del de lectura y se explica igual de claro. Idempotente (no duplica si ya existe la muestra).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VALIDADA: toggle SEPARADO en el mismo diálogo de conexión, apagado por defecto — un solo momento de decisión, lectura y escritura explicadas por separado.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O3 · Health Connect (Android): misma lógica, otro conector (§8; cubre Samsung, y de rebote Fitbit y Garmin — D17/D35).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Conector Health Connect con el MISMO contrato de datos y el MISMO mapeo — cero lógica nueva, solo transporte. Las dos plataformas viajan en el MISMO build 0.23.0 (regla del 5-ago: siempre las dos parejas, o las OTAs se parten). Fitbit y Strava directos quedan descartados por decisión D17 (Fitbit muere en sept; Strava prohíbe nuestra IA) — llegan de rebote por Health Connect.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ANOTADA (sin decisión de producto): la verificación del formulario de salud de Play Console la hace el ASISTENTE antes del build — no bloquea la firma.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Consentimiento: explícito, separado y revocable (RGPD art. 9 · §7), con pantallas S3/S4 propias.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El modelo ya lo resuelve: connected_providers guarda cuándo se dio y cuándo se retiró, auditable. Se construyen las pantallas de consent APARTE del onboarding (texto de Pilar), la revocación en un toque desde «Dispositivos conectados», y el corte de sincronización inmediato al revocar. Apple 5.1.3 grabado: datos de HealthKit JAMÁS para publicidad/marketing/minería — y minimización: ventanas cortas y agregados, no el historial de su vida. DECISIÓN JUANJO 24-ago: Audidat/EIPD queda FUERA de esta fase — es un test interno del piloto (las testers ya operan bajo el consentimiento del piloto); la revisión EIPD de wearables se anota como deuda pre-GA, junto a la que ya existe.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VALIDADA: el consent aparece en la PRIMERA visita al registro diario (invitación no bloqueante) y siempre disponible en Ajustes. El asistente entrega el BORRADOR del texto (partiendo del §4/§7 y los legales del piloto); Pilar valida el texto como parte de la validación de PRODUCTO (comentario de la firma).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Las guardas de producto que la propuesta exige grabar (D16, D32-D33, §5-§6).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D16 EN CÓDIGO: el ánimo y la energía percibida JAMÁS se rellenan desde el reloj — lo objetivo se rellena, lo subjetivo se correlaciona («hoy tu cuerpo pide menos», nunca «estás triste»). Toda muestra lleva PROCEDENCIA obligatoria (proveedor + dispositivo, D32): si una fuente es ruidosa se desactiva sin tocar el resto. Los datos crudos de salud no entran a ningún LLM (P32 §2, sigue valiendo). La TEMPERATURA→fase es O4 (Epic M, depende de O1): fuera de este build, y cuando llegue, retrospectiva — nada que insinúe anticoncepción.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VALIDADA: sin decisión nueva — aplicar lo firmado. Los tests del contrato (21) se amplían con casos de procedencia y de conflicto ella-vs-reloj.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G1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Entrega y calidad.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Build NATIVO 0.23.0 — miércoles 2-sep, iOS y Android A LA VEZ (eas build -p all), testers el viernes 5-sep. La dependencia (react-native-healthkit + nitro-modules) ya espera en el árbol; faltan entitlements, permisos y las pantallas. What to Test para ASC en el mismo cambio (regla fija). Gate para compilar: SOLO tu validación de esta UST (decisión 24-ago: las founders NO bloquean). El asistente entrega BORRADORES de textos de consentimiento, usage descriptions y copy de pantallas; Lucía y Pilar los validan en paralelo (tareas Notion, due 27). Matiz técnico declarado: los usage descriptions de iOS van COMPILADOS (validables hasta el freeze del martes 1-sep); la pantalla de consent es JS y se retoca por OTA después. Tests: contrato ampliado + unitarios del mapeo; jest verde; tsc 0. DoD: paseo en DISPOSITIVO FÍSICO (r18-b) en ambas plataformas, con un reloj real si hay a mano (el Apple Watch de casa vale).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VALIDADA — la 0.23.0 embarca ADEMÁS: timeouts por superficie (re-lock 5 min app · logout 30 min hub) · cámara custom (expo-camera, pantalla propia del escaneo) · Crashlytics SOLO si D20 se firma antes del freeze (lun 1-sep; si no, cae sin bloquear) · librerías de actividad expo-sensors + expo-location — SOLO las librerías: permiso «mientras se usa», CERO modos background/Always hasta validar la propuesta de actividad (O7); sus pantallas llegarán por OTA.</w:t>
            </w:r>
          </w:p>
        </w:tc>
      </w:tr>
    </w:tbl>
    <w:p>
      <w:pPr>
        <w:pStyle w:val="Heading1"/>
        <w:spacing w:before="20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Fuera de alcance (decidido, no olvidado)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O4 · Temperatura→confirmación de fase — siguiente tras O1, dentro de Epic M (la señal de más valor, retrospectiva SIEMPRE).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O5 · Patrones personales (reloj × lo que ella registra) — post-lanzamiento, encaja con Epic N.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O6 · Apps de reloj (watchOS/Wear OS) — dos bases de código nuevas; solo si el piloto lo pide.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Fitbit y Strava directos — descartados por D17 (llegan de rebote vía Health Connect) · Oura — sujeto a demanda del piloto (D34).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Sincronización en segundo plano — fase 2; en fase 1 se sincroniza al abrir.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Revisión EIPD/Audidat de wearables — APARCADA a pre-GA por decisión de Juanjo (24-ago): test interno bajo el consentimiento del piloto. Queda en la lista de deudas pre-GA.</w:t>
      </w:r>
    </w:p>
    <w:p>
      <w:pPr>
        <w:pStyle w:val="Heading1"/>
        <w:spacing w:before="20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Validación y firma</w:t>
      </w:r>
    </w:p>
    <w:p>
      <w:pPr>
        <w:spacing w:after="120"/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Método: validación interactiva pregunta a pregunta (chat de ingeniería, 24-08-2026). Decisiones grabadas: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F1 · Señales: SÍ, tal cual §4 — 3 esenciales (sueño, entrenamientos, flujo) + 5 opcionales.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F2 · Write-back del período: toggle separado en el MISMO diálogo de conexión, apagado por defecto.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F4 · Consent: en la PRIMERA visita al registro diario (no bloqueante) + siempre en Ajustes.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G1 · Carga 0.23.0: wearables O1-O3 + timeouts + cámara custom + Crashlytics (condicionado a firma D20 antes del freeze) + expo-sensors y expo-location como librerías sin background (pantallas de actividad por OTA tras validar O7).</w:t>
      </w:r>
    </w:p>
    <w:p>
      <w:pPr>
        <w:spacing w:after="120"/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Comentario del validador: «Pilar y Lucía tendrán que validar el producto» — la firma abre el DESARROLLO; la validación de PRODUCTO (pantallas de Lucía, textos de consentimiento de Pilar, paseo DoD en dispositivo) queda expresamente en sus manos antes de dar la release por cerrada.</w:t>
      </w:r>
    </w:p>
    <w:p>
      <w:pPr>
        <w:spacing w:after="120"/>
      </w:pPr>
      <w:r>
        <w:rPr>
          <w:b/>
          <w:bCs/>
          <w:color w:val="3D1E25"/>
          <w:sz w:val="21"/>
          <w:szCs w:val="21"/>
          <w:rFonts w:ascii="Calibri" w:cs="Calibri" w:eastAsia="Calibri" w:hAnsi="Calibri"/>
        </w:rPr>
        <w:t xml:space="preserve">Firmado: Juanjo (Juan José Cebrián) · 24-08-2026 · 21:29 hora Madrid · UST-2026-08-24-06 → VALIDADA. Gate de compilación abierto.</w:t>
      </w:r>
    </w:p>
    <w:p>
      <w:pPr>
        <w:pStyle w:val="Heading1"/>
        <w:spacing w:before="20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Trazabilidad</w:t>
      </w:r>
    </w:p>
    <w:p>
      <w:pPr>
        <w:spacing w:after="120"/>
      </w:pPr>
      <w:r>
        <w:rPr>
          <w:color w:val="3D1E25"/>
          <w:sz w:val="19"/>
          <w:szCs w:val="19"/>
          <w:rFonts w:ascii="Calibri" w:cs="Calibri" w:eastAsia="Calibri" w:hAnsi="Calibri"/>
        </w:rPr>
        <w:t xml:space="preserve">Fuentes: hub /documentation/33-Wearables-Proposal.html (la propuesta, con los textos de permiso del §4) · /documentation/42-Decisiones-P32v8 (D15-D17, D28-D43) · item S14 «Wearables O1-O3» (decisión D15). En Notion (no bloqueantes): revisar borrador de pantallas (Lucía) · revisar borrador de consentimiento y usage descriptions (Pilar), due 27-ago, freeze del build mar 1-sep. Archivo: hub /documentation/ust/ al validar.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2026-08-24T19:31:49.265Z</dcterms:created>
  <dcterms:modified xsi:type="dcterms:W3CDTF">2026-08-24T19:31:49.266Z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