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A5618" w14:textId="77777777" w:rsidR="003E6746" w:rsidRDefault="00000000">
      <w:pPr>
        <w:jc w:val="center"/>
        <w:rPr>
          <w:lang w:eastAsia="zh-CN"/>
        </w:rPr>
      </w:pPr>
      <w:r>
        <w:rPr>
          <w:rFonts w:ascii="宋体" w:hAnsi="宋体"/>
          <w:b/>
          <w:sz w:val="28"/>
          <w:lang w:eastAsia="zh-CN"/>
        </w:rPr>
        <w:t>《软件项目管理》实验二  Sprint 1 执行与交付（4学时）</w:t>
      </w:r>
    </w:p>
    <w:p w14:paraId="34A5BA99" w14:textId="77777777" w:rsidR="003E6746" w:rsidRDefault="00000000">
      <w:pPr>
        <w:jc w:val="center"/>
        <w:rPr>
          <w:lang w:eastAsia="zh-CN"/>
        </w:rPr>
      </w:pPr>
      <w:r>
        <w:rPr>
          <w:rFonts w:ascii="宋体" w:hAnsi="宋体"/>
          <w:b/>
          <w:sz w:val="32"/>
          <w:lang w:eastAsia="zh-CN"/>
        </w:rPr>
        <w:t>Sprint 1 计划会会议纪要（表3）</w:t>
      </w:r>
    </w:p>
    <w:p w14:paraId="54F45E4A" w14:textId="77777777" w:rsidR="003E6746" w:rsidRDefault="00000000">
      <w:pPr>
        <w:jc w:val="center"/>
      </w:pPr>
      <w:r>
        <w:rPr>
          <w:rFonts w:ascii="宋体" w:hAnsi="宋体"/>
          <w:sz w:val="22"/>
        </w:rPr>
        <w:t>项目代号：蜂鸟   项目名称：爱管理（AI Management）</w:t>
      </w:r>
    </w:p>
    <w:p>
      <w:r>
        <w:rPr>
          <w:sz w:val="18"/>
        </w:rPr>
        <w:t>整理说明（2026年10月2日）：保留原计划的故事范围、人员分工与估算；下列时间均为计划值，不代表实测工时。课堂180分钟与后续课外开发分别统计。</w:t>
      </w:r>
    </w:p>
    <w:p w14:paraId="43286190" w14:textId="77777777" w:rsidR="003E6746" w:rsidRDefault="00000000">
      <w:pPr>
        <w:pStyle w:val="1"/>
      </w:pPr>
      <w:r>
        <w:rPr>
          <w:rFonts w:ascii="宋体" w:eastAsia="宋体" w:hAnsi="宋体"/>
          <w:color w:val="1F3B57"/>
        </w:rPr>
        <w:t>一、团队与会议信息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E6746" w14:paraId="0A9D0AE9" w14:textId="77777777">
        <w:trPr>
          <w:cantSplit/>
          <w:tblHeader/>
        </w:trPr>
        <w:tc>
          <w:tcPr>
            <w:tcW w:w="2268" w:type="dxa"/>
          </w:tcPr>
          <w:p w14:paraId="7F33B7E3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b/>
                <w:sz w:val="20"/>
              </w:rPr>
              <w:t>项目</w:t>
            </w:r>
          </w:p>
        </w:tc>
        <w:tc>
          <w:tcPr>
            <w:tcW w:w="7143" w:type="dxa"/>
          </w:tcPr>
          <w:p w14:paraId="7E2272DA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b/>
                <w:sz w:val="20"/>
              </w:rPr>
              <w:t>内容</w:t>
            </w:r>
          </w:p>
        </w:tc>
      </w:tr>
      <w:tr w:rsidR="003E6746" w14:paraId="4F92E418" w14:textId="77777777">
        <w:trPr>
          <w:cantSplit/>
        </w:trPr>
        <w:tc>
          <w:tcPr>
            <w:tcW w:w="2268" w:type="dxa"/>
          </w:tcPr>
          <w:p w14:paraId="45B84DE8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团队编号 / 队名</w:t>
            </w:r>
          </w:p>
        </w:tc>
        <w:tc>
          <w:tcPr>
            <w:tcW w:w="7143" w:type="dxa"/>
          </w:tcPr>
          <w:p w14:paraId="4A919F23" w14:textId="2F05706C" w:rsidR="003E6746" w:rsidRDefault="00B055A2">
            <w:pPr>
              <w:spacing w:after="40" w:line="252" w:lineRule="auto"/>
            </w:pPr>
            <w:r>
              <w:rPr>
                <w:rFonts w:ascii="宋体" w:hAnsi="宋体" w:hint="eastAsia"/>
                <w:sz w:val="20"/>
                <w:lang w:eastAsia="zh-CN"/>
              </w:rPr>
              <w:t>第三组</w:t>
            </w:r>
          </w:p>
        </w:tc>
      </w:tr>
      <w:tr w:rsidR="003E6746" w14:paraId="35982C7D" w14:textId="77777777">
        <w:trPr>
          <w:cantSplit/>
        </w:trPr>
        <w:tc>
          <w:tcPr>
            <w:tcW w:w="2268" w:type="dxa"/>
          </w:tcPr>
          <w:p w14:paraId="51455984" w14:textId="7EB6AF1B" w:rsidR="003E674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项目背景</w:t>
            </w:r>
          </w:p>
        </w:tc>
        <w:tc>
          <w:tcPr>
            <w:tcW w:w="7143" w:type="dxa"/>
          </w:tcPr>
          <w:p w14:paraId="6C87ECE6" w14:textId="4F188574" w:rsidR="003E674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爱管理</w:t>
            </w:r>
          </w:p>
        </w:tc>
      </w:tr>
      <w:tr w:rsidR="003E6746" w14:paraId="281E3E81" w14:textId="77777777">
        <w:trPr>
          <w:cantSplit/>
        </w:trPr>
        <w:tc>
          <w:tcPr>
            <w:tcW w:w="2268" w:type="dxa"/>
          </w:tcPr>
          <w:p w14:paraId="29EF97D8" w14:textId="2FFC55BD" w:rsidR="003E6746" w:rsidRDefault="00000000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本轮 DRI</w:t>
            </w:r>
          </w:p>
        </w:tc>
        <w:tc>
          <w:tcPr>
            <w:tcW w:w="7143" w:type="dxa"/>
          </w:tcPr>
          <w:p w14:paraId="67A10A8A" w14:textId="07972627" w:rsidR="003E6746" w:rsidRDefault="00B055A2">
            <w:pPr>
              <w:spacing w:after="40" w:line="252" w:lineRule="auto"/>
            </w:pPr>
            <w:r>
              <w:rPr>
                <w:rFonts w:ascii="宋体" w:hAnsi="宋体" w:hint="eastAsia"/>
                <w:sz w:val="20"/>
                <w:lang w:eastAsia="zh-CN"/>
              </w:rPr>
              <w:t>陆禹畅</w:t>
            </w:r>
          </w:p>
        </w:tc>
      </w:tr>
      <w:tr w:rsidR="003E6746" w14:paraId="7B776D05" w14:textId="77777777">
        <w:trPr>
          <w:cantSplit/>
        </w:trPr>
        <w:tc>
          <w:tcPr>
            <w:tcW w:w="2268" w:type="dxa"/>
          </w:tcPr>
          <w:p w14:paraId="2B50A3B2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团队成员</w:t>
            </w:r>
          </w:p>
        </w:tc>
        <w:tc>
          <w:tcPr>
            <w:tcW w:w="7143" w:type="dxa"/>
          </w:tcPr>
          <w:p w14:paraId="4FA4AC6B" w14:textId="32398984" w:rsidR="003E6746" w:rsidRDefault="00B055A2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王晨宇，刘熠杭，李泽</w:t>
            </w:r>
          </w:p>
        </w:tc>
      </w:tr>
      <w:tr w:rsidR="003E6746" w14:paraId="0F74FBC2" w14:textId="77777777">
        <w:trPr>
          <w:cantSplit/>
        </w:trPr>
        <w:tc>
          <w:tcPr>
            <w:tcW w:w="2268" w:type="dxa"/>
          </w:tcPr>
          <w:p w14:paraId="2F9E4517" w14:textId="77777777" w:rsidR="003E674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本轮启用的 AI 智能体</w:t>
            </w:r>
          </w:p>
        </w:tc>
        <w:tc>
          <w:tcPr>
            <w:tcW w:w="7143" w:type="dxa"/>
          </w:tcPr>
          <w:p w14:paraId="65CD48F6" w14:textId="400D268D" w:rsidR="003E6746" w:rsidRDefault="00000000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编码智能体：</w:t>
            </w:r>
            <w:r w:rsidR="00B055A2">
              <w:rPr>
                <w:rFonts w:ascii="宋体" w:hAnsi="宋体" w:hint="eastAsia"/>
                <w:sz w:val="20"/>
                <w:lang w:eastAsia="zh-CN"/>
              </w:rPr>
              <w:t>codex</w:t>
            </w:r>
            <w:r>
              <w:rPr>
                <w:rFonts w:ascii="宋体" w:hAnsi="宋体"/>
                <w:sz w:val="20"/>
                <w:lang w:eastAsia="zh-CN"/>
              </w:rPr>
              <w:t xml:space="preserve">　测试智能体：</w:t>
            </w:r>
            <w:r w:rsidR="00B055A2">
              <w:rPr>
                <w:rFonts w:ascii="宋体" w:hAnsi="宋体" w:hint="eastAsia"/>
                <w:sz w:val="20"/>
                <w:lang w:eastAsia="zh-CN"/>
              </w:rPr>
              <w:t>codex</w:t>
            </w:r>
            <w:r>
              <w:rPr>
                <w:rFonts w:ascii="宋体" w:hAnsi="宋体"/>
                <w:sz w:val="20"/>
                <w:lang w:eastAsia="zh-CN"/>
              </w:rPr>
              <w:t xml:space="preserve">　代码审查智能体：</w:t>
            </w:r>
            <w:r w:rsidR="00B055A2">
              <w:rPr>
                <w:rFonts w:ascii="宋体" w:hAnsi="宋体" w:hint="eastAsia"/>
                <w:sz w:val="20"/>
                <w:lang w:eastAsia="zh-CN"/>
              </w:rPr>
              <w:t>opencode</w:t>
            </w:r>
            <w:r>
              <w:rPr>
                <w:rFonts w:ascii="宋体" w:hAnsi="宋体"/>
                <w:sz w:val="20"/>
                <w:lang w:eastAsia="zh-CN"/>
              </w:rPr>
              <w:t xml:space="preserve">　检测智能体：</w:t>
            </w:r>
            <w:r w:rsidR="00B055A2">
              <w:rPr>
                <w:rFonts w:ascii="宋体" w:hAnsi="宋体" w:hint="eastAsia"/>
                <w:sz w:val="20"/>
                <w:lang w:eastAsia="zh-CN"/>
              </w:rPr>
              <w:t>codex</w:t>
            </w:r>
          </w:p>
        </w:tc>
      </w:tr>
    </w:tbl>
    <w:p w14:paraId="15EAF4A8" w14:textId="77777777" w:rsidR="003E6746" w:rsidRDefault="00000000">
      <w:pPr>
        <w:pStyle w:val="1"/>
        <w:rPr>
          <w:lang w:eastAsia="zh-CN"/>
        </w:rPr>
      </w:pPr>
      <w:r>
        <w:rPr>
          <w:rFonts w:ascii="宋体" w:eastAsia="宋体" w:hAnsi="宋体"/>
          <w:color w:val="1F3B57"/>
          <w:lang w:eastAsia="zh-CN"/>
        </w:rPr>
        <w:t>二、Sprint 1 计划会议纪要（表3 要素）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E6746" w14:paraId="1B0D63A2" w14:textId="77777777">
        <w:trPr>
          <w:cantSplit/>
          <w:tblHeader/>
        </w:trPr>
        <w:tc>
          <w:tcPr>
            <w:tcW w:w="2268" w:type="dxa"/>
          </w:tcPr>
          <w:p w14:paraId="71B886D4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b/>
                <w:sz w:val="20"/>
              </w:rPr>
              <w:t>要素</w:t>
            </w:r>
          </w:p>
        </w:tc>
        <w:tc>
          <w:tcPr>
            <w:tcW w:w="7143" w:type="dxa"/>
          </w:tcPr>
          <w:p w14:paraId="4F195CE4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b/>
                <w:sz w:val="20"/>
              </w:rPr>
              <w:t>内容</w:t>
            </w:r>
          </w:p>
        </w:tc>
      </w:tr>
      <w:tr w:rsidR="003E6746" w14:paraId="008883BD" w14:textId="77777777">
        <w:trPr>
          <w:cantSplit/>
        </w:trPr>
        <w:tc>
          <w:tcPr>
            <w:tcW w:w="2268" w:type="dxa"/>
          </w:tcPr>
          <w:p w14:paraId="6BB3F84B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会议时间 / 地点</w:t>
            </w:r>
          </w:p>
        </w:tc>
        <w:tc>
          <w:tcPr>
            <w:tcW w:w="7143" w:type="dxa"/>
          </w:tcPr>
          <w:p w14:paraId="72494928" w14:textId="6B01855C" w:rsidR="003E6746" w:rsidRDefault="00B055A2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rFonts w:ascii="宋体" w:hAnsi="宋体" w:hint="eastAsia"/>
                <w:sz w:val="20"/>
                <w:lang w:eastAsia="zh-CN"/>
              </w:rPr>
              <w:t>9月19号，学校机房</w:t>
            </w:r>
          </w:p>
        </w:tc>
      </w:tr>
      <w:tr w:rsidR="003E6746" w14:paraId="51FD23AA" w14:textId="77777777">
        <w:trPr>
          <w:cantSplit/>
        </w:trPr>
        <w:tc>
          <w:tcPr>
            <w:tcW w:w="2268" w:type="dxa"/>
          </w:tcPr>
          <w:p w14:paraId="1032950C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参会人员</w:t>
            </w:r>
          </w:p>
        </w:tc>
        <w:tc>
          <w:tcPr>
            <w:tcW w:w="7143" w:type="dxa"/>
          </w:tcPr>
          <w:p>
            <w:pPr>
              <w:spacing w:after="40" w:line="252" w:lineRule="auto"/>
              <w:rPr>
                <w:lang w:eastAsia="zh-CN"/>
              </w:rPr>
            </w:pPr>
            <w:r>
              <w:rPr>
                <w:sz w:val="20"/>
              </w:rPr>
            </w:r>
            <w:r>
              <w:rPr>
                <w:rFonts w:ascii="宋体" w:hAnsi="宋体"/>
                <w:sz w:val="20"/>
                <w:lang w:eastAsia="zh-CN"/>
              </w:rPr>
              <w:t>陆禹畅、王晨宇、刘熠杭、李泽。AI工具用于辅助开发、测试和记录。</w:t>
            </w:r>
          </w:p>
        </w:tc>
      </w:tr>
      <w:tr w:rsidR="003E6746" w14:paraId="0CEE9E7A" w14:textId="77777777">
        <w:trPr>
          <w:cantSplit/>
        </w:trPr>
        <w:tc>
          <w:tcPr>
            <w:tcW w:w="2268" w:type="dxa"/>
          </w:tcPr>
          <w:p w14:paraId="774E0BA5" w14:textId="0A8F1BFC" w:rsidR="003E6746" w:rsidRPr="00B055A2" w:rsidRDefault="00000000">
            <w:pPr>
              <w:spacing w:after="40" w:line="252" w:lineRule="auto"/>
              <w:rPr>
                <w:lang w:val="fr-FR"/>
              </w:rPr>
            </w:pPr>
            <w:r>
              <w:rPr>
                <w:rFonts w:ascii="宋体" w:hAnsi="宋体"/>
                <w:sz w:val="20"/>
              </w:rPr>
              <w:t>主持人</w:t>
            </w:r>
          </w:p>
        </w:tc>
        <w:tc>
          <w:tcPr>
            <w:tcW w:w="7143" w:type="dxa"/>
          </w:tcPr>
          <w:p w14:paraId="08219F72" w14:textId="1A03FE96" w:rsidR="003E6746" w:rsidRDefault="00B055A2">
            <w:pPr>
              <w:spacing w:after="40" w:line="252" w:lineRule="auto"/>
            </w:pPr>
            <w:r>
              <w:rPr>
                <w:rFonts w:ascii="宋体" w:hAnsi="宋体" w:hint="eastAsia"/>
                <w:sz w:val="20"/>
                <w:lang w:eastAsia="zh-CN"/>
              </w:rPr>
              <w:t>陆禹畅</w:t>
            </w:r>
          </w:p>
        </w:tc>
      </w:tr>
      <w:tr w:rsidR="003E6746" w14:paraId="22F9C957" w14:textId="77777777">
        <w:trPr>
          <w:cantSplit/>
        </w:trPr>
        <w:tc>
          <w:tcPr>
            <w:tcW w:w="2268" w:type="dxa"/>
          </w:tcPr>
          <w:p w14:paraId="39425B6E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Sprint 目标</w:t>
            </w:r>
          </w:p>
        </w:tc>
        <w:tc>
          <w:tcPr>
            <w:tcW w:w="7143" w:type="dxa"/>
          </w:tcPr>
          <w:p w14:paraId="41BA4BC6" w14:textId="084E8E79" w:rsidR="003E674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打通</w:t>
            </w:r>
            <w:r w:rsidR="00981EB5">
              <w:rPr>
                <w:rFonts w:ascii="宋体" w:hAnsi="宋体" w:hint="eastAsia"/>
                <w:sz w:val="20"/>
                <w:lang w:eastAsia="zh-CN"/>
              </w:rPr>
              <w:t>“</w:t>
            </w:r>
            <w:r>
              <w:rPr>
                <w:rFonts w:ascii="宋体" w:hAnsi="宋体"/>
                <w:sz w:val="20"/>
                <w:lang w:eastAsia="zh-CN"/>
              </w:rPr>
              <w:t>项目 → 权限 → 需求 → 任务</w:t>
            </w:r>
            <w:r w:rsidR="00981EB5">
              <w:rPr>
                <w:rFonts w:ascii="宋体" w:hAnsi="宋体" w:hint="eastAsia"/>
                <w:sz w:val="20"/>
                <w:lang w:eastAsia="zh-CN"/>
              </w:rPr>
              <w:t>”</w:t>
            </w:r>
            <w:r>
              <w:rPr>
                <w:rFonts w:ascii="宋体" w:hAnsi="宋体"/>
                <w:sz w:val="20"/>
                <w:lang w:eastAsia="zh-CN"/>
              </w:rPr>
              <w:t>的最小可运行链路：项目经理能建立带权限边界的项目空间，在其中结构化建立业务目标、用户活动和用户故事，并把用户故事拆成带负责人与验收人的可执行任务。</w:t>
            </w:r>
          </w:p>
        </w:tc>
      </w:tr>
      <w:tr w:rsidR="003E6746" w14:paraId="5A5617D1" w14:textId="77777777">
        <w:trPr>
          <w:cantSplit/>
        </w:trPr>
        <w:tc>
          <w:tcPr>
            <w:tcW w:w="2268" w:type="dxa"/>
          </w:tcPr>
          <w:p w14:paraId="63ADE359" w14:textId="77777777" w:rsidR="003E674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入选用户故事清单</w:t>
            </w:r>
            <w:r>
              <w:rPr>
                <w:rFonts w:ascii="宋体" w:hAnsi="宋体"/>
                <w:sz w:val="20"/>
                <w:lang w:eastAsia="zh-CN"/>
              </w:rPr>
              <w:br/>
              <w:t>（编号、标题、优先级）</w:t>
            </w:r>
          </w:p>
        </w:tc>
        <w:tc>
          <w:tcPr>
            <w:tcW w:w="7143" w:type="dxa"/>
          </w:tcPr>
          <w:p w14:paraId="5EBF324B" w14:textId="77777777" w:rsidR="003E6746" w:rsidRDefault="00000000">
            <w:pPr>
              <w:spacing w:after="40" w:line="252" w:lineRule="auto"/>
              <w:rPr>
                <w:rFonts w:ascii="宋体" w:hAnsi="宋体"/>
                <w:sz w:val="19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① US-01 创建项目并添加成员</w:t>
            </w:r>
            <w:r w:rsidR="00981EB5">
              <w:rPr>
                <w:rFonts w:ascii="宋体" w:hAnsi="宋体" w:hint="eastAsia"/>
                <w:sz w:val="20"/>
                <w:lang w:eastAsia="zh-CN"/>
              </w:rPr>
              <w:t>：P0</w:t>
            </w:r>
            <w:r>
              <w:rPr>
                <w:rFonts w:ascii="宋体" w:hAnsi="宋体"/>
                <w:sz w:val="20"/>
                <w:lang w:eastAsia="zh-CN"/>
              </w:rPr>
              <w:br/>
              <w:t>② US-02 设置成员权限及敏感资料可见范围</w:t>
            </w:r>
            <w:r w:rsidR="00981EB5">
              <w:rPr>
                <w:rFonts w:ascii="宋体" w:hAnsi="宋体" w:hint="eastAsia"/>
                <w:sz w:val="20"/>
                <w:lang w:eastAsia="zh-CN"/>
              </w:rPr>
              <w:t>：P0</w:t>
            </w:r>
            <w:r>
              <w:rPr>
                <w:rFonts w:ascii="宋体" w:hAnsi="宋体"/>
                <w:sz w:val="20"/>
                <w:lang w:eastAsia="zh-CN"/>
              </w:rPr>
              <w:br/>
              <w:t>③ US-03 建立业务目标、用户活动和用户故事</w:t>
            </w:r>
            <w:r w:rsidR="00981EB5">
              <w:rPr>
                <w:rFonts w:ascii="宋体" w:hAnsi="宋体" w:hint="eastAsia"/>
                <w:sz w:val="20"/>
                <w:lang w:eastAsia="zh-CN"/>
              </w:rPr>
              <w:t>：P0</w:t>
            </w:r>
            <w:r>
              <w:rPr>
                <w:rFonts w:ascii="宋体" w:hAnsi="宋体"/>
                <w:sz w:val="20"/>
                <w:lang w:eastAsia="zh-CN"/>
              </w:rPr>
              <w:br/>
              <w:t>④ US-05 把用户故事拆成任务并安排负责人 / 验收人</w:t>
            </w:r>
            <w:r w:rsidR="00981EB5">
              <w:rPr>
                <w:rFonts w:ascii="宋体" w:hAnsi="宋体" w:hint="eastAsia"/>
                <w:sz w:val="20"/>
                <w:lang w:eastAsia="zh-CN"/>
              </w:rPr>
              <w:t>：P0</w:t>
            </w:r>
          </w:p>
          <w:p w14:paraId="20F7B7E2" w14:textId="33E5A7CB" w:rsidR="00981EB5" w:rsidRPr="00981EB5" w:rsidRDefault="00981EB5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四项用户故事均列为最高优先级</w:t>
            </w:r>
          </w:p>
        </w:tc>
      </w:tr>
      <w:tr w:rsidR="003E6746" w14:paraId="106218E9" w14:textId="77777777">
        <w:trPr>
          <w:cantSplit/>
        </w:trPr>
        <w:tc>
          <w:tcPr>
            <w:tcW w:w="2268" w:type="dxa"/>
          </w:tcPr>
          <w:p w14:paraId="33DC880A" w14:textId="4F837E1E" w:rsidR="003E6746" w:rsidRDefault="00000000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用户故事拆解为开发任务的情况</w:t>
            </w:r>
          </w:p>
        </w:tc>
        <w:tc>
          <w:tcPr>
            <w:tcW w:w="7143" w:type="dxa"/>
          </w:tcPr>
          <w:p>
            <w:pPr>
              <w:spacing w:after="40" w:line="252" w:lineRule="auto"/>
              <w:rPr>
                <w:lang w:eastAsia="zh-CN"/>
              </w:rPr>
            </w:pPr>
            <w:r>
              <w:rPr>
                <w:sz w:val="20"/>
              </w:rPr>
            </w:r>
            <w:r>
              <w:rPr>
                <w:rFonts w:ascii="宋体" w:hAnsi="宋体"/>
                <w:sz w:val="20"/>
                <w:lang w:eastAsia="zh-CN"/>
              </w:rPr>
              <w:t>基线拆解为39项任务：T0前置5项、T1（US-01）7项、T2（US-02）8项、T3（US-03）10项、T5（US-05）9项。原人工编码估算合计441人分钟，包含T0的80人分钟；它不是Sprint实际历时，也未单列审查、集成和返工时间。详细分组见附表1。</w:t>
            </w:r>
          </w:p>
          <w:p>
            <w:pPr>
              <w:spacing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T0由刘熠杭负责，借助编码智能体生成初稿，再完成环境配置、审查、运行与修复。AI参与不能免除这部分工作量。</w:t>
            </w:r>
          </w:p>
        </w:tc>
      </w:tr>
      <w:tr w:rsidR="003E6746" w14:paraId="7F7F19DD" w14:textId="77777777">
        <w:trPr>
          <w:cantSplit/>
        </w:trPr>
        <w:tc>
          <w:tcPr>
            <w:tcW w:w="2268" w:type="dxa"/>
          </w:tcPr>
          <w:p w14:paraId="1E6250E1" w14:textId="33B65604" w:rsidR="003E6746" w:rsidRDefault="00000000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DoD 标准</w:t>
            </w:r>
          </w:p>
        </w:tc>
        <w:tc>
          <w:tcPr>
            <w:tcW w:w="7143" w:type="dxa"/>
          </w:tcPr>
          <w:p w14:paraId="3CC57DFD" w14:textId="51021979" w:rsidR="003E674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① 功能可运行</w:t>
            </w:r>
            <w:r w:rsidR="00981EB5">
              <w:rPr>
                <w:rFonts w:ascii="宋体" w:hAnsi="宋体" w:hint="eastAsia"/>
                <w:sz w:val="20"/>
                <w:lang w:eastAsia="zh-CN"/>
              </w:rPr>
              <w:t>：</w:t>
            </w:r>
            <w:r>
              <w:rPr>
                <w:rFonts w:ascii="宋体" w:hAnsi="宋体"/>
                <w:sz w:val="20"/>
                <w:lang w:eastAsia="zh-CN"/>
              </w:rPr>
              <w:t>演示时能在浏览器中实际走通；</w:t>
            </w:r>
            <w:r>
              <w:rPr>
                <w:rFonts w:ascii="宋体" w:hAnsi="宋体"/>
                <w:sz w:val="20"/>
                <w:lang w:eastAsia="zh-CN"/>
              </w:rPr>
              <w:br/>
              <w:t>② 有基本测试</w:t>
            </w:r>
            <w:r w:rsidR="00981EB5">
              <w:rPr>
                <w:rFonts w:ascii="宋体" w:hAnsi="宋体" w:hint="eastAsia"/>
                <w:sz w:val="20"/>
                <w:lang w:eastAsia="zh-CN"/>
              </w:rPr>
              <w:t>：</w:t>
            </w:r>
            <w:r>
              <w:rPr>
                <w:rFonts w:ascii="宋体" w:hAnsi="宋体"/>
                <w:sz w:val="20"/>
                <w:lang w:eastAsia="zh-CN"/>
              </w:rPr>
              <w:t>关键路径至少有接口测试，含正例与反例；</w:t>
            </w:r>
            <w:r>
              <w:rPr>
                <w:rFonts w:ascii="宋体" w:hAnsi="宋体"/>
                <w:sz w:val="20"/>
                <w:lang w:eastAsia="zh-CN"/>
              </w:rPr>
              <w:br/>
            </w:r>
            <w:bookmarkStart w:id="0" w:name="OLE_LINK2"/>
            <w:r>
              <w:rPr>
                <w:rFonts w:ascii="宋体" w:hAnsi="宋体"/>
                <w:sz w:val="20"/>
                <w:lang w:eastAsia="zh-CN"/>
              </w:rPr>
              <w:t xml:space="preserve">③ </w:t>
            </w:r>
            <w:bookmarkEnd w:id="0"/>
            <w:r>
              <w:rPr>
                <w:rFonts w:ascii="宋体" w:hAnsi="宋体"/>
                <w:sz w:val="20"/>
                <w:lang w:eastAsia="zh-CN"/>
              </w:rPr>
              <w:t>有代码注释</w:t>
            </w:r>
            <w:r w:rsidR="00981EB5">
              <w:rPr>
                <w:rFonts w:ascii="宋体" w:hAnsi="宋体" w:hint="eastAsia"/>
                <w:sz w:val="20"/>
                <w:lang w:eastAsia="zh-CN"/>
              </w:rPr>
              <w:t>：</w:t>
            </w:r>
            <w:r>
              <w:rPr>
                <w:rFonts w:ascii="宋体" w:hAnsi="宋体"/>
                <w:sz w:val="20"/>
                <w:lang w:eastAsia="zh-CN"/>
              </w:rPr>
              <w:t>关键函数与模块有清晰注释；</w:t>
            </w:r>
            <w:r>
              <w:rPr>
                <w:rFonts w:ascii="宋体" w:hAnsi="宋体"/>
                <w:sz w:val="20"/>
                <w:lang w:eastAsia="zh-CN"/>
              </w:rPr>
              <w:br/>
              <w:t>④ 代码已审查</w:t>
            </w:r>
            <w:r w:rsidR="00981EB5">
              <w:rPr>
                <w:rFonts w:ascii="宋体" w:hAnsi="宋体" w:hint="eastAsia"/>
                <w:sz w:val="20"/>
                <w:lang w:eastAsia="zh-CN"/>
              </w:rPr>
              <w:t>：</w:t>
            </w:r>
            <w:r>
              <w:rPr>
                <w:rFonts w:ascii="宋体" w:hAnsi="宋体"/>
                <w:sz w:val="20"/>
                <w:lang w:eastAsia="zh-CN"/>
              </w:rPr>
              <w:t>人工审查 AI 生成的 diff 后合入，有分支与提交记录。</w:t>
            </w:r>
            <w:r>
              <w:rPr>
                <w:rFonts w:ascii="宋体" w:hAnsi="宋体"/>
                <w:sz w:val="20"/>
                <w:lang w:eastAsia="zh-CN"/>
              </w:rPr>
              <w:br/>
            </w:r>
            <w:r>
              <w:rPr>
                <w:rFonts w:ascii="宋体" w:hAnsi="宋体"/>
                <w:sz w:val="20"/>
                <w:lang w:eastAsia="zh-CN"/>
              </w:rPr>
              <w:lastRenderedPageBreak/>
              <w:t>AC 通过 + DoD 四项全部满足，才计入 Sprint 增量；未达标的故事标记未完成并说明原因，不降低 DoD。</w:t>
            </w:r>
          </w:p>
        </w:tc>
      </w:tr>
      <w:tr w:rsidR="003E6746" w14:paraId="51C5E7FE" w14:textId="77777777">
        <w:trPr>
          <w:cantSplit/>
        </w:trPr>
        <w:tc>
          <w:tcPr>
            <w:tcW w:w="2268" w:type="dxa"/>
          </w:tcPr>
          <w:p w14:paraId="4A103403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lastRenderedPageBreak/>
              <w:t>任务分工与认领情况</w:t>
            </w:r>
          </w:p>
        </w:tc>
        <w:tc>
          <w:tcPr>
            <w:tcW w:w="7143" w:type="dxa"/>
          </w:tcPr>
          <w:p w14:paraId="6AA83353" w14:textId="7469F724" w:rsidR="003E6746" w:rsidRDefault="00697613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rFonts w:ascii="宋体" w:hAnsi="宋体" w:hint="eastAsia"/>
                <w:sz w:val="20"/>
                <w:lang w:eastAsia="zh-CN"/>
              </w:rPr>
              <w:t>陆禹畅</w:t>
            </w:r>
            <w:r w:rsidR="00000000">
              <w:rPr>
                <w:rFonts w:ascii="宋体" w:hAnsi="宋体"/>
                <w:sz w:val="20"/>
              </w:rPr>
              <w:t>→T1.1</w:t>
            </w:r>
            <w:bookmarkStart w:id="1" w:name="OLE_LINK1"/>
            <w:r w:rsidR="00000000">
              <w:rPr>
                <w:rFonts w:ascii="宋体" w:hAnsi="宋体"/>
                <w:sz w:val="20"/>
              </w:rPr>
              <w:t>–</w:t>
            </w:r>
            <w:bookmarkEnd w:id="1"/>
            <w:r w:rsidR="00000000">
              <w:rPr>
                <w:rFonts w:ascii="宋体" w:hAnsi="宋体"/>
                <w:sz w:val="20"/>
              </w:rPr>
              <w:t>T1.7</w:t>
            </w:r>
            <w:r>
              <w:rPr>
                <w:rFonts w:ascii="宋体" w:hAnsi="宋体" w:hint="eastAsia"/>
                <w:sz w:val="20"/>
                <w:lang w:eastAsia="zh-CN"/>
              </w:rPr>
              <w:t>；王晨宇</w:t>
            </w:r>
            <w:r w:rsidR="00000000">
              <w:rPr>
                <w:rFonts w:ascii="宋体" w:hAnsi="宋体"/>
                <w:sz w:val="20"/>
              </w:rPr>
              <w:t>→T2.1–T2.8；</w:t>
            </w:r>
            <w:r>
              <w:rPr>
                <w:rFonts w:ascii="宋体" w:hAnsi="宋体" w:hint="eastAsia"/>
                <w:sz w:val="20"/>
                <w:lang w:eastAsia="zh-CN"/>
              </w:rPr>
              <w:t>刘熠杭</w:t>
            </w:r>
            <w:r w:rsidR="00000000">
              <w:rPr>
                <w:rFonts w:ascii="宋体" w:hAnsi="宋体"/>
                <w:sz w:val="20"/>
              </w:rPr>
              <w:t>→T3.1–T3.10</w:t>
            </w:r>
            <w:r>
              <w:rPr>
                <w:rFonts w:ascii="宋体" w:hAnsi="宋体" w:hint="eastAsia"/>
                <w:sz w:val="20"/>
                <w:lang w:eastAsia="zh-CN"/>
              </w:rPr>
              <w:t>、T0.1</w:t>
            </w:r>
            <w:r>
              <w:rPr>
                <w:rFonts w:ascii="宋体" w:hAnsi="宋体"/>
                <w:sz w:val="20"/>
              </w:rPr>
              <w:t>–</w:t>
            </w:r>
            <w:r>
              <w:rPr>
                <w:rFonts w:ascii="宋体" w:hAnsi="宋体" w:hint="eastAsia"/>
                <w:sz w:val="20"/>
                <w:lang w:eastAsia="zh-CN"/>
              </w:rPr>
              <w:t>T0.5；李泽</w:t>
            </w:r>
            <w:r w:rsidR="00000000">
              <w:rPr>
                <w:rFonts w:ascii="宋体" w:hAnsi="宋体"/>
                <w:sz w:val="20"/>
              </w:rPr>
              <w:t>→T5.1–T5.9。</w:t>
            </w:r>
          </w:p>
        </w:tc>
      </w:tr>
      <w:tr w:rsidR="003E6746" w14:paraId="182EEED0" w14:textId="77777777">
        <w:trPr>
          <w:cantSplit/>
        </w:trPr>
        <w:tc>
          <w:tcPr>
            <w:tcW w:w="2268" w:type="dxa"/>
          </w:tcPr>
          <w:p w14:paraId="3061EA3E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识别的依赖与风险</w:t>
            </w:r>
          </w:p>
        </w:tc>
        <w:tc>
          <w:tcPr>
            <w:tcW w:w="7143" w:type="dxa"/>
          </w:tcPr>
          <w:p>
            <w:pPr>
              <w:spacing w:after="40" w:line="252" w:lineRule="auto"/>
              <w:rPr>
                <w:lang w:eastAsia="zh-CN"/>
              </w:rPr>
            </w:pPr>
            <w:r>
              <w:rPr>
                <w:sz w:val="20"/>
              </w:rPr>
            </w:r>
            <w:r>
              <w:rPr>
                <w:rFonts w:ascii="宋体" w:hAnsi="宋体"/>
                <w:sz w:val="20"/>
                <w:lang w:eastAsia="zh-CN"/>
              </w:rPr>
              <w:t>关键依赖：数据库、登录与鉴权基础完成后，各业务模块才能集成；任务模块可先用工厂数据开发，完整演示仍依赖需求模块。</w:t>
            </w:r>
          </w:p>
          <w:p>
            <w:pPr>
              <w:spacing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主要风险见附表2，重点关注权限校验、执行时间不足及前置环境未就绪。</w:t>
            </w:r>
          </w:p>
        </w:tc>
      </w:tr>
      <w:tr w:rsidR="003E6746" w14:paraId="77CB4077" w14:textId="77777777">
        <w:trPr>
          <w:cantSplit/>
        </w:trPr>
        <w:tc>
          <w:tcPr>
            <w:tcW w:w="2268" w:type="dxa"/>
          </w:tcPr>
          <w:p w14:paraId="5B8C6658" w14:textId="77777777" w:rsidR="003E674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行动项（事项＋责任人＋完成时限）</w:t>
            </w:r>
          </w:p>
        </w:tc>
        <w:tc>
          <w:tcPr>
            <w:tcW w:w="7143" w:type="dxa"/>
          </w:tcPr>
          <w:p>
            <w:pPr>
              <w:spacing w:after="40" w:line="252" w:lineRule="auto"/>
              <w:rPr>
                <w:lang w:eastAsia="zh-CN"/>
              </w:rPr>
            </w:pPr>
            <w:r>
              <w:rPr>
                <w:sz w:val="20"/>
              </w:rPr>
            </w:r>
            <w:r>
              <w:rPr>
                <w:rFonts w:ascii="宋体" w:hAnsi="宋体"/>
                <w:sz w:val="20"/>
                <w:lang w:eastAsia="zh-CN"/>
              </w:rPr>
              <w:t>① 刘熠杭在执行阶段前15分钟完成T0首轮生成与启动检查；未通过则及时报告阻塞并调整后续安排，不把生成结束视为交付完成。</w:t>
            </w:r>
          </w:p>
          <w:p>
            <w:pPr>
              <w:spacing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② 各模块负责人在执行阶段完成认领任务、测试与代码审查，收尾时逐项核对DoD。</w:t>
            </w:r>
          </w:p>
          <w:p>
            <w:pPr>
              <w:spacing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③ 全体成员在每次AI协作发生时保存原始输入、输出和处置记录，由陆禹畅在提交前核对。</w:t>
            </w:r>
          </w:p>
        </w:tc>
      </w:tr>
      <w:tr w:rsidR="003E6746" w14:paraId="57CF4685" w14:textId="77777777">
        <w:trPr>
          <w:cantSplit/>
        </w:trPr>
        <w:tc>
          <w:tcPr>
            <w:tcW w:w="2268" w:type="dxa"/>
          </w:tcPr>
          <w:p w14:paraId="4B7513A2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遗留问题</w:t>
            </w:r>
          </w:p>
        </w:tc>
        <w:tc>
          <w:tcPr>
            <w:tcW w:w="7143" w:type="dxa"/>
          </w:tcPr>
          <w:p>
            <w:pPr>
              <w:spacing w:after="40" w:line="252" w:lineRule="auto"/>
              <w:rPr>
                <w:lang w:eastAsia="zh-CN"/>
              </w:rPr>
            </w:pPr>
            <w:r>
              <w:rPr>
                <w:sz w:val="20"/>
              </w:rPr>
            </w:r>
            <w:r>
              <w:rPr>
                <w:rFonts w:ascii="宋体" w:hAnsi="宋体"/>
                <w:sz w:val="20"/>
                <w:lang w:eastAsia="zh-CN"/>
              </w:rPr>
              <w:t>① 本轮不含US-04故事看板、US-06/07甘特图与成员负载、US-08/09个人待办与验收流转、US-10健康度与风险视图、US-11/12/13 AI功能、US-14通知、US-15在线UML；也不含字段级/附件级脱敏及任务前置依赖。</w:t>
            </w:r>
          </w:p>
          <w:p>
            <w:pPr>
              <w:spacing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② 开工前逐项核对name长度、sortOrder规则和计数字段；已有明确约定的直接引用契约，缺项再登记讨论。P0/P1/P2是当前项目优先级，应另行说明与课程MoSCoW分类的关系。</w:t>
            </w:r>
          </w:p>
        </w:tc>
      </w:tr>
    </w:tbl>
    <w:p w14:paraId="45D143CB" w14:textId="77777777" w:rsidR="003E6746" w:rsidRDefault="00000000">
      <w:pPr>
        <w:pStyle w:val="21"/>
      </w:pPr>
      <w:r>
        <w:rPr>
          <w:rFonts w:ascii="宋体" w:eastAsia="宋体" w:hAnsi="宋体"/>
          <w:color w:val="1F3B57"/>
        </w:rPr>
        <w:t>附表 1　任务拆解摘要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020"/>
        <w:gridCol w:w="3288"/>
        <w:gridCol w:w="1247"/>
        <w:gridCol w:w="680"/>
        <w:gridCol w:w="1474"/>
        <w:gridCol w:w="1701"/>
      </w:tblGrid>
      <w:tr w:rsidR="003E6746" w14:paraId="7EAE22D6" w14:textId="77777777">
        <w:trPr>
          <w:cantSplit/>
          <w:tblHeader/>
        </w:trPr>
        <w:tc>
          <w:tcPr>
            <w:tcW w:w="1020" w:type="dxa"/>
          </w:tcPr>
          <w:p w14:paraId="082296AB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b/>
                <w:sz w:val="20"/>
              </w:rPr>
              <w:t>分组</w:t>
            </w:r>
          </w:p>
        </w:tc>
        <w:tc>
          <w:tcPr>
            <w:tcW w:w="3288" w:type="dxa"/>
          </w:tcPr>
          <w:p w14:paraId="31FAE262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b/>
                <w:sz w:val="20"/>
              </w:rPr>
              <w:t>内容</w:t>
            </w:r>
          </w:p>
        </w:tc>
        <w:tc>
          <w:tcPr>
            <w:tcW w:w="1247" w:type="dxa"/>
          </w:tcPr>
          <w:p w14:paraId="00CB8F4A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b/>
                <w:sz w:val="20"/>
              </w:rPr>
              <w:t>任务编号</w:t>
            </w:r>
          </w:p>
        </w:tc>
        <w:tc>
          <w:tcPr>
            <w:tcW w:w="680" w:type="dxa"/>
          </w:tcPr>
          <w:p w14:paraId="1C44BA84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b/>
                <w:sz w:val="20"/>
              </w:rPr>
              <w:t>任务数</w:t>
            </w:r>
          </w:p>
        </w:tc>
        <w:tc>
          <w:tcPr>
            <w:tcW w:w="1474" w:type="dxa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宋体" w:hAnsi="宋体"/>
                <w:b/>
                <w:sz w:val="20"/>
              </w:rPr>
              <w:t>估算（人分钟）</w:t>
            </w:r>
          </w:p>
        </w:tc>
        <w:tc>
          <w:tcPr>
            <w:tcW w:w="1701" w:type="dxa"/>
          </w:tcPr>
          <w:p w14:paraId="7CCA79C3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b/>
                <w:sz w:val="20"/>
              </w:rPr>
              <w:t>优先级</w:t>
            </w:r>
          </w:p>
        </w:tc>
      </w:tr>
      <w:tr w:rsidR="003E6746" w14:paraId="3DD957A8" w14:textId="77777777">
        <w:trPr>
          <w:cantSplit/>
        </w:trPr>
        <w:tc>
          <w:tcPr>
            <w:tcW w:w="1020" w:type="dxa"/>
          </w:tcPr>
          <w:p w14:paraId="797B7109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T0 前置</w:t>
            </w:r>
          </w:p>
        </w:tc>
        <w:tc>
          <w:tcPr>
            <w:tcW w:w="3288" w:type="dxa"/>
          </w:tcPr>
          <w:p w14:paraId="0FAC6BDF" w14:textId="77777777" w:rsidR="003E674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仓库骨架 / 9 张表 / 登录会话 / 鉴权入口骨架 / 测试运行器与数据工厂</w:t>
            </w:r>
          </w:p>
        </w:tc>
        <w:tc>
          <w:tcPr>
            <w:tcW w:w="1247" w:type="dxa"/>
          </w:tcPr>
          <w:p w14:paraId="64B2F864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T0.1–T0.5</w:t>
            </w:r>
          </w:p>
        </w:tc>
        <w:tc>
          <w:tcPr>
            <w:tcW w:w="680" w:type="dxa"/>
          </w:tcPr>
          <w:p w14:paraId="40EFFEE0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5</w:t>
            </w:r>
          </w:p>
        </w:tc>
        <w:tc>
          <w:tcPr>
            <w:tcW w:w="1474" w:type="dxa"/>
          </w:tcPr>
          <w:p w14:paraId="5211BC74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80 min</w:t>
            </w:r>
          </w:p>
        </w:tc>
        <w:tc>
          <w:tcPr>
            <w:tcW w:w="1701" w:type="dxa"/>
          </w:tcPr>
          <w:p w14:paraId="0D778942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P0</w:t>
            </w:r>
          </w:p>
        </w:tc>
      </w:tr>
      <w:tr w:rsidR="003E6746" w14:paraId="0A6153EC" w14:textId="77777777">
        <w:trPr>
          <w:cantSplit/>
        </w:trPr>
        <w:tc>
          <w:tcPr>
            <w:tcW w:w="1020" w:type="dxa"/>
          </w:tcPr>
          <w:p w14:paraId="5604A817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T1（US-01）</w:t>
            </w:r>
          </w:p>
        </w:tc>
        <w:tc>
          <w:tcPr>
            <w:tcW w:w="3288" w:type="dxa"/>
          </w:tcPr>
          <w:p w14:paraId="0BB14EF4" w14:textId="77777777" w:rsidR="003E674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创建项目、项目列表与详情、成员增删改、项目隔离校验</w:t>
            </w:r>
          </w:p>
        </w:tc>
        <w:tc>
          <w:tcPr>
            <w:tcW w:w="1247" w:type="dxa"/>
          </w:tcPr>
          <w:p w14:paraId="2C2E9CE4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T1.1–T1.7</w:t>
            </w:r>
          </w:p>
        </w:tc>
        <w:tc>
          <w:tcPr>
            <w:tcW w:w="680" w:type="dxa"/>
          </w:tcPr>
          <w:p w14:paraId="13459DCA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7</w:t>
            </w:r>
          </w:p>
        </w:tc>
        <w:tc>
          <w:tcPr>
            <w:tcW w:w="1474" w:type="dxa"/>
          </w:tcPr>
          <w:p w14:paraId="70C30261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66 min</w:t>
            </w:r>
          </w:p>
        </w:tc>
        <w:tc>
          <w:tcPr>
            <w:tcW w:w="1701" w:type="dxa"/>
          </w:tcPr>
          <w:p w14:paraId="043F45B1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P0（T1.6 为 P1）</w:t>
            </w:r>
          </w:p>
        </w:tc>
      </w:tr>
      <w:tr w:rsidR="003E6746" w14:paraId="41F72159" w14:textId="77777777">
        <w:trPr>
          <w:cantSplit/>
        </w:trPr>
        <w:tc>
          <w:tcPr>
            <w:tcW w:w="1020" w:type="dxa"/>
          </w:tcPr>
          <w:p w14:paraId="52DD3630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T2（US-02）</w:t>
            </w:r>
          </w:p>
        </w:tc>
        <w:tc>
          <w:tcPr>
            <w:tcW w:w="3288" w:type="dxa"/>
          </w:tcPr>
          <w:p w14:paraId="0B74A4C9" w14:textId="77777777" w:rsidR="003E674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角色权限矩阵、写操作拦截、敏感标记与白名单、查询层过滤、变更即时生效与留痕</w:t>
            </w:r>
          </w:p>
        </w:tc>
        <w:tc>
          <w:tcPr>
            <w:tcW w:w="1247" w:type="dxa"/>
          </w:tcPr>
          <w:p w14:paraId="14E2623A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T2.1–T2.8</w:t>
            </w:r>
          </w:p>
        </w:tc>
        <w:tc>
          <w:tcPr>
            <w:tcW w:w="680" w:type="dxa"/>
          </w:tcPr>
          <w:p w14:paraId="4BDF0F2E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8</w:t>
            </w:r>
          </w:p>
        </w:tc>
        <w:tc>
          <w:tcPr>
            <w:tcW w:w="1474" w:type="dxa"/>
          </w:tcPr>
          <w:p w14:paraId="475635D2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90 min</w:t>
            </w:r>
          </w:p>
        </w:tc>
        <w:tc>
          <w:tcPr>
            <w:tcW w:w="1701" w:type="dxa"/>
          </w:tcPr>
          <w:p w14:paraId="515B9886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P0（T2.8 为 P1）</w:t>
            </w:r>
          </w:p>
        </w:tc>
      </w:tr>
      <w:tr w:rsidR="003E6746" w14:paraId="5C5FC59F" w14:textId="77777777">
        <w:trPr>
          <w:cantSplit/>
        </w:trPr>
        <w:tc>
          <w:tcPr>
            <w:tcW w:w="1020" w:type="dxa"/>
          </w:tcPr>
          <w:p w14:paraId="40C736E9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T3（US-03）</w:t>
            </w:r>
          </w:p>
        </w:tc>
        <w:tc>
          <w:tcPr>
            <w:tcW w:w="3288" w:type="dxa"/>
          </w:tcPr>
          <w:p w14:paraId="359271D8" w14:textId="77777777" w:rsidR="003E674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业务目标/用户活动/用户故事三层 CRUD、排序、层级树、删除</w:t>
            </w:r>
            <w:r>
              <w:rPr>
                <w:rFonts w:ascii="宋体" w:hAnsi="宋体"/>
                <w:sz w:val="20"/>
                <w:lang w:eastAsia="zh-CN"/>
              </w:rPr>
              <w:lastRenderedPageBreak/>
              <w:t>保护与跨项目拦截、敏感过滤</w:t>
            </w:r>
          </w:p>
        </w:tc>
        <w:tc>
          <w:tcPr>
            <w:tcW w:w="1247" w:type="dxa"/>
          </w:tcPr>
          <w:p w14:paraId="4E264635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lastRenderedPageBreak/>
              <w:t>T3.1–T3.10</w:t>
            </w:r>
          </w:p>
        </w:tc>
        <w:tc>
          <w:tcPr>
            <w:tcW w:w="680" w:type="dxa"/>
          </w:tcPr>
          <w:p w14:paraId="2D6037D2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10</w:t>
            </w:r>
          </w:p>
        </w:tc>
        <w:tc>
          <w:tcPr>
            <w:tcW w:w="1474" w:type="dxa"/>
          </w:tcPr>
          <w:p w14:paraId="5F4A4196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111 min</w:t>
            </w:r>
          </w:p>
        </w:tc>
        <w:tc>
          <w:tcPr>
            <w:tcW w:w="1701" w:type="dxa"/>
          </w:tcPr>
          <w:p w14:paraId="3EC31094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P0（T3.3 为 P1）</w:t>
            </w:r>
          </w:p>
        </w:tc>
      </w:tr>
      <w:tr w:rsidR="003E6746" w14:paraId="43239493" w14:textId="77777777">
        <w:trPr>
          <w:cantSplit/>
        </w:trPr>
        <w:tc>
          <w:tcPr>
            <w:tcW w:w="1020" w:type="dxa"/>
          </w:tcPr>
          <w:p w14:paraId="612D4604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lastRenderedPageBreak/>
              <w:t>T5（US-05）</w:t>
            </w:r>
          </w:p>
        </w:tc>
        <w:tc>
          <w:tcPr>
            <w:tcW w:w="3288" w:type="dxa"/>
          </w:tcPr>
          <w:p w14:paraId="20E3FED1" w14:textId="77777777" w:rsidR="003E674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任务创建与校验、负责人/验收人、时间校验、任务列表与详情、状态维护、敏感过滤</w:t>
            </w:r>
          </w:p>
        </w:tc>
        <w:tc>
          <w:tcPr>
            <w:tcW w:w="1247" w:type="dxa"/>
          </w:tcPr>
          <w:p w14:paraId="65B358F6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T5.1–T5.9</w:t>
            </w:r>
          </w:p>
        </w:tc>
        <w:tc>
          <w:tcPr>
            <w:tcW w:w="680" w:type="dxa"/>
          </w:tcPr>
          <w:p w14:paraId="2C68C8AF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9</w:t>
            </w:r>
          </w:p>
        </w:tc>
        <w:tc>
          <w:tcPr>
            <w:tcW w:w="1474" w:type="dxa"/>
          </w:tcPr>
          <w:p w14:paraId="4AE7A9F4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94 min</w:t>
            </w:r>
          </w:p>
        </w:tc>
        <w:tc>
          <w:tcPr>
            <w:tcW w:w="1701" w:type="dxa"/>
          </w:tcPr>
          <w:p w14:paraId="346FE150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P0（T5.9 为 P1）</w:t>
            </w:r>
          </w:p>
        </w:tc>
      </w:tr>
      <w:tr w:rsidR="003E6746" w14:paraId="6C8CACA9" w14:textId="77777777">
        <w:trPr>
          <w:cantSplit/>
        </w:trPr>
        <w:tc>
          <w:tcPr>
            <w:tcW w:w="1020" w:type="dxa"/>
          </w:tcPr>
          <w:p w14:paraId="4707B56D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合计</w:t>
            </w:r>
          </w:p>
        </w:tc>
        <w:tc>
          <w:tcPr>
            <w:tcW w:w="3288" w:type="dxa"/>
          </w:tcPr>
          <w:p w14:paraId="0DC7F144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——</w:t>
            </w:r>
          </w:p>
        </w:tc>
        <w:tc>
          <w:tcPr>
            <w:tcW w:w="1247" w:type="dxa"/>
          </w:tcPr>
          <w:p w14:paraId="4A7F68F0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——</w:t>
            </w:r>
          </w:p>
        </w:tc>
        <w:tc>
          <w:tcPr>
            <w:tcW w:w="680" w:type="dxa"/>
          </w:tcPr>
          <w:p w14:paraId="14E9919D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39</w:t>
            </w:r>
          </w:p>
        </w:tc>
        <w:tc>
          <w:tcPr>
            <w:tcW w:w="1474" w:type="dxa"/>
          </w:tcPr>
          <w:p w14:paraId="5F83E004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441 min</w:t>
            </w:r>
          </w:p>
        </w:tc>
        <w:tc>
          <w:tcPr>
            <w:tcW w:w="1701" w:type="dxa"/>
          </w:tcPr>
          <w:p w14:paraId="6135EB31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——</w:t>
            </w:r>
          </w:p>
        </w:tc>
      </w:tr>
    </w:tbl>
    <w:p w14:paraId="1035E4C0" w14:textId="77777777" w:rsidR="003E6746" w:rsidRDefault="00000000">
      <w:pPr>
        <w:pStyle w:val="21"/>
        <w:rPr>
          <w:lang w:eastAsia="zh-CN"/>
        </w:rPr>
      </w:pPr>
      <w:r>
        <w:rPr>
          <w:rFonts w:ascii="宋体" w:eastAsia="宋体" w:hAnsi="宋体"/>
          <w:color w:val="1F3B57"/>
          <w:lang w:eastAsia="zh-CN"/>
        </w:rPr>
        <w:t>附表 2　识别的风险清单（R1–R10）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2381"/>
        <w:gridCol w:w="2381"/>
        <w:gridCol w:w="3969"/>
      </w:tblGrid>
      <w:tr w:rsidR="003E6746" w14:paraId="442EF340" w14:textId="77777777">
        <w:trPr>
          <w:cantSplit/>
          <w:tblHeader/>
        </w:trPr>
        <w:tc>
          <w:tcPr>
            <w:tcW w:w="680" w:type="dxa"/>
          </w:tcPr>
          <w:p w14:paraId="7E955AB6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b/>
                <w:sz w:val="20"/>
              </w:rPr>
              <w:t>编号</w:t>
            </w:r>
          </w:p>
        </w:tc>
        <w:tc>
          <w:tcPr>
            <w:tcW w:w="2381" w:type="dxa"/>
          </w:tcPr>
          <w:p w14:paraId="42C5E477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b/>
                <w:sz w:val="20"/>
              </w:rPr>
              <w:t>风险</w:t>
            </w:r>
          </w:p>
        </w:tc>
        <w:tc>
          <w:tcPr>
            <w:tcW w:w="2381" w:type="dxa"/>
          </w:tcPr>
          <w:p w14:paraId="3CDA75E2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b/>
                <w:sz w:val="20"/>
              </w:rPr>
              <w:t>影响</w:t>
            </w:r>
          </w:p>
        </w:tc>
        <w:tc>
          <w:tcPr>
            <w:tcW w:w="3969" w:type="dxa"/>
          </w:tcPr>
          <w:p w14:paraId="23E931F9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b/>
                <w:sz w:val="20"/>
              </w:rPr>
              <w:t>应对</w:t>
            </w:r>
          </w:p>
        </w:tc>
      </w:tr>
      <w:tr w:rsidR="003E6746" w14:paraId="1688996B" w14:textId="77777777">
        <w:trPr>
          <w:cantSplit/>
        </w:trPr>
        <w:tc>
          <w:tcPr>
            <w:tcW w:w="680" w:type="dxa"/>
          </w:tcPr>
          <w:p w14:paraId="5836B743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R1</w:t>
            </w:r>
          </w:p>
        </w:tc>
        <w:tc>
          <w:tcPr>
            <w:tcW w:w="2381" w:type="dxa"/>
          </w:tcPr>
          <w:p w14:paraId="46217D73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US-05 依赖 US-03，但 US-04 看板不在本轮</w:t>
            </w:r>
          </w:p>
        </w:tc>
        <w:tc>
          <w:tcPr>
            <w:tcW w:w="2381" w:type="dxa"/>
          </w:tcPr>
          <w:p w14:paraId="0DD68523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任务无处承载</w:t>
            </w:r>
          </w:p>
        </w:tc>
        <w:tc>
          <w:tcPr>
            <w:tcW w:w="3969" w:type="dxa"/>
          </w:tcPr>
          <w:p w14:paraId="79BE59D1" w14:textId="53A16FCD" w:rsidR="003E674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承载视图用</w:t>
            </w:r>
            <w:r w:rsidR="00D31DE6">
              <w:rPr>
                <w:rFonts w:ascii="宋体" w:hAnsi="宋体" w:hint="eastAsia"/>
                <w:sz w:val="20"/>
                <w:lang w:eastAsia="zh-CN"/>
              </w:rPr>
              <w:t>“</w:t>
            </w:r>
            <w:r>
              <w:rPr>
                <w:rFonts w:ascii="宋体" w:hAnsi="宋体"/>
                <w:sz w:val="20"/>
                <w:lang w:eastAsia="zh-CN"/>
              </w:rPr>
              <w:t>层级树 + 详情页 + 任务列表</w:t>
            </w:r>
            <w:r w:rsidR="00D31DE6">
              <w:rPr>
                <w:rFonts w:ascii="宋体" w:hAnsi="宋体" w:hint="eastAsia"/>
                <w:sz w:val="20"/>
                <w:lang w:eastAsia="zh-CN"/>
              </w:rPr>
              <w:t>”</w:t>
            </w:r>
            <w:r>
              <w:rPr>
                <w:rFonts w:ascii="宋体" w:hAnsi="宋体"/>
                <w:sz w:val="20"/>
                <w:lang w:eastAsia="zh-CN"/>
              </w:rPr>
              <w:t>，不为展示需求状态临时加看板</w:t>
            </w:r>
          </w:p>
        </w:tc>
      </w:tr>
      <w:tr w:rsidR="003E6746" w14:paraId="4CF1F69F" w14:textId="77777777">
        <w:trPr>
          <w:cantSplit/>
        </w:trPr>
        <w:tc>
          <w:tcPr>
            <w:tcW w:w="680" w:type="dxa"/>
          </w:tcPr>
          <w:p w14:paraId="11726654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R2</w:t>
            </w:r>
          </w:p>
        </w:tc>
        <w:tc>
          <w:tcPr>
            <w:tcW w:w="2381" w:type="dxa"/>
          </w:tcPr>
          <w:p w14:paraId="6CCC70CA" w14:textId="77777777" w:rsidR="003E674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US-02 横切；若 US-01 阶段用前端隐藏或硬编码实现权限</w:t>
            </w:r>
          </w:p>
        </w:tc>
        <w:tc>
          <w:tcPr>
            <w:tcW w:w="2381" w:type="dxa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宋体" w:hAnsi="宋体"/>
                <w:sz w:val="20"/>
              </w:rPr>
              <w:t>增加后续模块权限接入与返工风险</w:t>
            </w:r>
          </w:p>
        </w:tc>
        <w:tc>
          <w:tcPr>
            <w:tcW w:w="3969" w:type="dxa"/>
          </w:tcPr>
          <w:p w14:paraId="50C91330" w14:textId="77777777" w:rsidR="003E674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T0.4 即落地统一鉴权入口，US-01 阶段就接入</w:t>
            </w:r>
          </w:p>
        </w:tc>
      </w:tr>
      <w:tr w:rsidR="003E6746" w14:paraId="4FF902B3" w14:textId="77777777">
        <w:trPr>
          <w:cantSplit/>
        </w:trPr>
        <w:tc>
          <w:tcPr>
            <w:tcW w:w="680" w:type="dxa"/>
          </w:tcPr>
          <w:p w14:paraId="798F17F6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R3</w:t>
            </w:r>
          </w:p>
        </w:tc>
        <w:tc>
          <w:tcPr>
            <w:tcW w:w="2381" w:type="dxa"/>
          </w:tcPr>
          <w:p w14:paraId="01972F48" w14:textId="77777777" w:rsidR="003E674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180 分钟做 4 个用户故事偏满</w:t>
            </w:r>
          </w:p>
        </w:tc>
        <w:tc>
          <w:tcPr>
            <w:tcW w:w="2381" w:type="dxa"/>
          </w:tcPr>
          <w:p w14:paraId="1FFD9AD3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部分故事未达 DoD</w:t>
            </w:r>
          </w:p>
        </w:tc>
        <w:tc>
          <w:tcPr>
            <w:tcW w:w="3969" w:type="dxa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宋体" w:hAnsi="宋体"/>
                <w:sz w:val="20"/>
              </w:rPr>
              <w:t>优先完成各故事必需的验收项；如调整P1任务，应说明影响。缺少必需验收项的故事仍记为未完成。</w:t>
            </w:r>
          </w:p>
        </w:tc>
      </w:tr>
      <w:tr w:rsidR="003E6746" w14:paraId="495A2FCD" w14:textId="77777777">
        <w:trPr>
          <w:cantSplit/>
        </w:trPr>
        <w:tc>
          <w:tcPr>
            <w:tcW w:w="680" w:type="dxa"/>
          </w:tcPr>
          <w:p w14:paraId="1EE97687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R4</w:t>
            </w:r>
          </w:p>
        </w:tc>
        <w:tc>
          <w:tcPr>
            <w:tcW w:w="2381" w:type="dxa"/>
          </w:tcPr>
          <w:p>
            <w:pPr>
              <w:spacing w:after="40" w:line="252" w:lineRule="auto"/>
              <w:rPr>
                <w:lang w:eastAsia="zh-CN"/>
              </w:rPr>
            </w:pPr>
            <w:r>
              <w:rPr>
                <w:sz w:val="20"/>
              </w:rPr>
            </w:r>
            <w:r>
              <w:rPr>
                <w:rFonts w:ascii="宋体" w:hAnsi="宋体"/>
                <w:sz w:val="20"/>
                <w:lang w:eastAsia="zh-CN"/>
              </w:rPr>
              <w:t>AI生成实现可能遗漏服务端权限校验</w:t>
            </w:r>
          </w:p>
        </w:tc>
        <w:tc>
          <w:tcPr>
            <w:tcW w:w="2381" w:type="dxa"/>
          </w:tcPr>
          <w:p w14:paraId="0926AA55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验收时越权用例失败</w:t>
            </w:r>
          </w:p>
        </w:tc>
        <w:tc>
          <w:tcPr>
            <w:tcW w:w="3969" w:type="dxa"/>
          </w:tcPr>
          <w:p w14:paraId="2B612877" w14:textId="51740BA5" w:rsidR="003E674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人工审查 diff 时，把</w:t>
            </w:r>
            <w:r w:rsidR="00D31DE6">
              <w:rPr>
                <w:rFonts w:ascii="宋体" w:hAnsi="宋体" w:hint="eastAsia"/>
                <w:sz w:val="20"/>
                <w:lang w:eastAsia="zh-CN"/>
              </w:rPr>
              <w:t>“</w:t>
            </w:r>
            <w:r>
              <w:rPr>
                <w:rFonts w:ascii="宋体" w:hAnsi="宋体"/>
                <w:sz w:val="20"/>
                <w:lang w:eastAsia="zh-CN"/>
              </w:rPr>
              <w:t>服务端强制校验</w:t>
            </w:r>
            <w:r w:rsidR="00D31DE6">
              <w:rPr>
                <w:rFonts w:ascii="宋体" w:hAnsi="宋体" w:hint="eastAsia"/>
                <w:sz w:val="20"/>
                <w:lang w:eastAsia="zh-CN"/>
              </w:rPr>
              <w:t>”</w:t>
            </w:r>
            <w:r>
              <w:rPr>
                <w:rFonts w:ascii="宋体" w:hAnsi="宋体"/>
                <w:sz w:val="20"/>
                <w:lang w:eastAsia="zh-CN"/>
              </w:rPr>
              <w:t>列为必查项</w:t>
            </w:r>
          </w:p>
        </w:tc>
      </w:tr>
      <w:tr w:rsidR="003E6746" w14:paraId="17CECEBF" w14:textId="77777777">
        <w:trPr>
          <w:cantSplit/>
        </w:trPr>
        <w:tc>
          <w:tcPr>
            <w:tcW w:w="680" w:type="dxa"/>
          </w:tcPr>
          <w:p w14:paraId="23E8ABC2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R5</w:t>
            </w:r>
          </w:p>
        </w:tc>
        <w:tc>
          <w:tcPr>
            <w:tcW w:w="2381" w:type="dxa"/>
          </w:tcPr>
          <w:p w14:paraId="3011F49D" w14:textId="1264F2E9" w:rsidR="003E6746" w:rsidRDefault="00D31DE6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宋体" w:hAnsi="宋体" w:hint="eastAsia"/>
                <w:sz w:val="20"/>
                <w:lang w:eastAsia="zh-CN"/>
              </w:rPr>
              <w:t>“</w:t>
            </w:r>
            <w:r w:rsidR="00000000">
              <w:rPr>
                <w:rFonts w:ascii="宋体" w:hAnsi="宋体"/>
                <w:sz w:val="20"/>
                <w:lang w:eastAsia="zh-CN"/>
              </w:rPr>
              <w:t>负责人 ≠ 验收人</w:t>
            </w:r>
            <w:r>
              <w:rPr>
                <w:rFonts w:ascii="宋体" w:hAnsi="宋体" w:hint="eastAsia"/>
                <w:sz w:val="20"/>
                <w:lang w:eastAsia="zh-CN"/>
              </w:rPr>
              <w:t>”</w:t>
            </w:r>
            <w:r w:rsidR="00000000">
              <w:rPr>
                <w:rFonts w:ascii="宋体" w:hAnsi="宋体"/>
                <w:sz w:val="20"/>
                <w:lang w:eastAsia="zh-CN"/>
              </w:rPr>
              <w:t>要求每任务至少 2 名成员</w:t>
            </w:r>
          </w:p>
        </w:tc>
        <w:tc>
          <w:tcPr>
            <w:tcW w:w="2381" w:type="dxa"/>
          </w:tcPr>
          <w:p w14:paraId="3BE1FB49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部分任务建不出来</w:t>
            </w:r>
          </w:p>
        </w:tc>
        <w:tc>
          <w:tcPr>
            <w:tcW w:w="3969" w:type="dxa"/>
          </w:tcPr>
          <w:p w14:paraId="6771E799" w14:textId="1F29F21B" w:rsidR="003E674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拆任务时先确认可用的第二人；无第二人可派时标记</w:t>
            </w:r>
            <w:r w:rsidR="00D31DE6">
              <w:rPr>
                <w:rFonts w:ascii="宋体" w:hAnsi="宋体" w:hint="eastAsia"/>
                <w:sz w:val="20"/>
                <w:lang w:eastAsia="zh-CN"/>
              </w:rPr>
              <w:t>“</w:t>
            </w:r>
            <w:r>
              <w:rPr>
                <w:rFonts w:ascii="宋体" w:hAnsi="宋体"/>
                <w:sz w:val="20"/>
                <w:lang w:eastAsia="zh-CN"/>
              </w:rPr>
              <w:t>未完成</w:t>
            </w:r>
            <w:r w:rsidR="00D31DE6">
              <w:rPr>
                <w:rFonts w:ascii="宋体" w:hAnsi="宋体" w:hint="eastAsia"/>
                <w:sz w:val="20"/>
                <w:lang w:eastAsia="zh-CN"/>
              </w:rPr>
              <w:t>”</w:t>
            </w:r>
            <w:r>
              <w:rPr>
                <w:rFonts w:ascii="宋体" w:hAnsi="宋体"/>
                <w:sz w:val="20"/>
                <w:lang w:eastAsia="zh-CN"/>
              </w:rPr>
              <w:t>并说明原因，不降低约束</w:t>
            </w:r>
          </w:p>
        </w:tc>
      </w:tr>
      <w:tr w:rsidR="003E6746" w14:paraId="396BA784" w14:textId="77777777">
        <w:trPr>
          <w:cantSplit/>
        </w:trPr>
        <w:tc>
          <w:tcPr>
            <w:tcW w:w="680" w:type="dxa"/>
          </w:tcPr>
          <w:p w14:paraId="73DE3A05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R6</w:t>
            </w:r>
          </w:p>
        </w:tc>
        <w:tc>
          <w:tcPr>
            <w:tcW w:w="2381" w:type="dxa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宋体" w:hAnsi="宋体"/>
                <w:sz w:val="20"/>
              </w:rPr>
              <w:t>前置环境、骨架生成或调试超过预留时间</w:t>
            </w:r>
          </w:p>
        </w:tc>
        <w:tc>
          <w:tcPr>
            <w:tcW w:w="2381" w:type="dxa"/>
          </w:tcPr>
          <w:p>
            <w:pPr>
              <w:spacing w:after="40" w:line="252" w:lineRule="auto"/>
              <w:rPr>
                <w:lang w:eastAsia="zh-CN"/>
              </w:rPr>
            </w:pPr>
            <w:r>
              <w:rPr>
                <w:sz w:val="20"/>
              </w:rPr>
            </w:r>
            <w:r>
              <w:rPr>
                <w:rFonts w:ascii="宋体" w:hAnsi="宋体"/>
                <w:sz w:val="20"/>
                <w:lang w:eastAsia="zh-CN"/>
              </w:rPr>
              <w:t>推迟业务模块集成，压缩演示与验证时间</w:t>
            </w:r>
          </w:p>
        </w:tc>
        <w:tc>
          <w:tcPr>
            <w:tcW w:w="3969" w:type="dxa"/>
          </w:tcPr>
          <w:p>
            <w:pPr>
              <w:spacing w:after="40" w:line="252" w:lineRule="auto"/>
              <w:rPr>
                <w:lang w:eastAsia="zh-CN"/>
              </w:rPr>
            </w:pPr>
            <w:r>
              <w:rPr>
                <w:sz w:val="20"/>
              </w:rPr>
            </w:r>
            <w:r>
              <w:rPr>
                <w:rFonts w:ascii="宋体" w:hAnsi="宋体"/>
                <w:sz w:val="20"/>
                <w:lang w:eastAsia="zh-CN"/>
              </w:rPr>
              <w:t>由刘熠杭负责首轮生成和启动验证，及时暴露阻塞；实际耗时单独记录。</w:t>
            </w:r>
          </w:p>
        </w:tc>
      </w:tr>
      <w:tr w:rsidR="003E6746" w14:paraId="13116024" w14:textId="77777777">
        <w:trPr>
          <w:cantSplit/>
        </w:trPr>
        <w:tc>
          <w:tcPr>
            <w:tcW w:w="680" w:type="dxa"/>
          </w:tcPr>
          <w:p w14:paraId="72063F61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R7</w:t>
            </w:r>
          </w:p>
        </w:tc>
        <w:tc>
          <w:tcPr>
            <w:tcW w:w="2381" w:type="dxa"/>
          </w:tcPr>
          <w:p w14:paraId="74BA5090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技术栈未定</w:t>
            </w:r>
          </w:p>
        </w:tc>
        <w:tc>
          <w:tcPr>
            <w:tcW w:w="2381" w:type="dxa"/>
          </w:tcPr>
          <w:p w14:paraId="2AB1ACE9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T0.1 / T0.5 无法开工</w:t>
            </w:r>
          </w:p>
        </w:tc>
        <w:tc>
          <w:tcPr>
            <w:tcW w:w="3969" w:type="dxa"/>
          </w:tcPr>
          <w:p w14:paraId="7D431F36" w14:textId="60DD507C" w:rsidR="003E6746" w:rsidRDefault="00000000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20"/>
              </w:rPr>
              <w:t>已解决：定为 TS 全栈 + SQLite</w:t>
            </w:r>
          </w:p>
        </w:tc>
      </w:tr>
      <w:tr w:rsidR="003E6746" w14:paraId="71797E83" w14:textId="77777777">
        <w:trPr>
          <w:cantSplit/>
        </w:trPr>
        <w:tc>
          <w:tcPr>
            <w:tcW w:w="680" w:type="dxa"/>
          </w:tcPr>
          <w:p w14:paraId="1CA212EE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R8</w:t>
            </w:r>
          </w:p>
        </w:tc>
        <w:tc>
          <w:tcPr>
            <w:tcW w:w="2381" w:type="dxa"/>
          </w:tcPr>
          <w:p w14:paraId="10BD03BD" w14:textId="77777777" w:rsidR="003E674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两人同时领同一模块任务</w:t>
            </w:r>
          </w:p>
        </w:tc>
        <w:tc>
          <w:tcPr>
            <w:tcW w:w="2381" w:type="dxa"/>
          </w:tcPr>
          <w:p w14:paraId="3E4523E1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改同一批文件，产生 merge 冲突</w:t>
            </w:r>
          </w:p>
        </w:tc>
        <w:tc>
          <w:tcPr>
            <w:tcW w:w="3969" w:type="dxa"/>
          </w:tcPr>
          <w:p w14:paraId="7D7E4DBE" w14:textId="78906561" w:rsidR="003E6746" w:rsidRDefault="00000000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严格执行</w:t>
            </w:r>
            <w:r w:rsidR="00D31DE6">
              <w:rPr>
                <w:rFonts w:ascii="宋体" w:hAnsi="宋体" w:hint="eastAsia"/>
                <w:sz w:val="20"/>
                <w:lang w:eastAsia="zh-CN"/>
              </w:rPr>
              <w:t>“</w:t>
            </w:r>
            <w:r>
              <w:rPr>
                <w:rFonts w:ascii="宋体" w:hAnsi="宋体"/>
                <w:sz w:val="20"/>
                <w:lang w:eastAsia="zh-CN"/>
              </w:rPr>
              <w:t>同一时刻一个模块只安排一人</w:t>
            </w:r>
            <w:r w:rsidR="00D31DE6">
              <w:rPr>
                <w:rFonts w:ascii="宋体" w:hAnsi="宋体" w:hint="eastAsia"/>
                <w:sz w:val="20"/>
                <w:lang w:eastAsia="zh-CN"/>
              </w:rPr>
              <w:t>”</w:t>
            </w:r>
          </w:p>
        </w:tc>
      </w:tr>
      <w:tr w:rsidR="003E6746" w14:paraId="638950ED" w14:textId="77777777">
        <w:trPr>
          <w:cantSplit/>
        </w:trPr>
        <w:tc>
          <w:tcPr>
            <w:tcW w:w="680" w:type="dxa"/>
          </w:tcPr>
          <w:p w14:paraId="5CF7579B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R9</w:t>
            </w:r>
          </w:p>
        </w:tc>
        <w:tc>
          <w:tcPr>
            <w:tcW w:w="2381" w:type="dxa"/>
          </w:tcPr>
          <w:p w14:paraId="17E8C46E" w14:textId="77777777" w:rsidR="003E674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四条分支最后一次性合并</w:t>
            </w:r>
          </w:p>
        </w:tc>
        <w:tc>
          <w:tcPr>
            <w:tcW w:w="2381" w:type="dxa"/>
          </w:tcPr>
          <w:p w14:paraId="57C471BF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merge 冲突吃掉收尾时间</w:t>
            </w:r>
          </w:p>
        </w:tc>
        <w:tc>
          <w:tcPr>
            <w:tcW w:w="3969" w:type="dxa"/>
          </w:tcPr>
          <w:p>
            <w:pPr>
              <w:spacing w:after="40" w:line="252" w:lineRule="auto"/>
              <w:rPr>
                <w:lang w:eastAsia="zh-CN"/>
              </w:rPr>
            </w:pPr>
            <w:r>
              <w:rPr>
                <w:sz w:val="20"/>
              </w:rPr>
            </w:r>
            <w:r>
              <w:rPr>
                <w:rFonts w:ascii="宋体" w:hAnsi="宋体"/>
                <w:sz w:val="20"/>
                <w:lang w:eastAsia="zh-CN"/>
              </w:rPr>
              <w:t>共享数据模型、路由、鉴权接口与枚举集中协调；小步集成，并在生产应用入口运行冒烟测试。</w:t>
            </w:r>
          </w:p>
        </w:tc>
      </w:tr>
      <w:tr w:rsidR="003E6746" w14:paraId="506DE9E8" w14:textId="77777777">
        <w:trPr>
          <w:cantSplit/>
        </w:trPr>
        <w:tc>
          <w:tcPr>
            <w:tcW w:w="680" w:type="dxa"/>
          </w:tcPr>
          <w:p w14:paraId="25F28385" w14:textId="77777777" w:rsidR="003E6746" w:rsidRDefault="00000000">
            <w:pPr>
              <w:spacing w:after="40" w:line="252" w:lineRule="auto"/>
            </w:pPr>
            <w:r>
              <w:rPr>
                <w:rFonts w:ascii="宋体" w:hAnsi="宋体"/>
                <w:sz w:val="20"/>
              </w:rPr>
              <w:t>R10</w:t>
            </w:r>
          </w:p>
        </w:tc>
        <w:tc>
          <w:tcPr>
            <w:tcW w:w="2381" w:type="dxa"/>
          </w:tcPr>
          <w:p>
            <w:pPr>
              <w:spacing w:after="40" w:line="252" w:lineRule="auto"/>
              <w:rPr>
                <w:lang w:eastAsia="zh-CN"/>
              </w:rPr>
            </w:pPr>
            <w:r>
              <w:rPr>
                <w:sz w:val="20"/>
              </w:rPr>
            </w:r>
            <w:r>
              <w:rPr>
                <w:rFonts w:ascii="宋体" w:hAnsi="宋体"/>
                <w:sz w:val="20"/>
                <w:lang w:eastAsia="zh-CN"/>
              </w:rPr>
              <w:t>把AI生成视为零工时，漏算审查、集成与返工</w:t>
            </w:r>
          </w:p>
        </w:tc>
        <w:tc>
          <w:tcPr>
            <w:tcW w:w="2381" w:type="dxa"/>
          </w:tcPr>
          <w:p>
            <w:pPr>
              <w:spacing w:after="40" w:line="252" w:lineRule="auto"/>
              <w:rPr>
                <w:lang w:eastAsia="zh-CN"/>
              </w:rPr>
            </w:pPr>
            <w:r>
              <w:rPr>
                <w:sz w:val="20"/>
              </w:rPr>
            </w:r>
            <w:r>
              <w:rPr>
                <w:rFonts w:ascii="宋体" w:hAnsi="宋体"/>
                <w:sz w:val="20"/>
                <w:lang w:eastAsia="zh-CN"/>
              </w:rPr>
              <w:t>低估团队工作量，无法合理解释计划偏差</w:t>
            </w:r>
          </w:p>
        </w:tc>
        <w:tc>
          <w:tcPr>
            <w:tcW w:w="3969" w:type="dxa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宋体" w:hAnsi="宋体"/>
                <w:sz w:val="20"/>
              </w:rPr>
              <w:t>分别记录人工投入与任务历时，估算中保留审查、测试和返工时间。</w:t>
            </w:r>
          </w:p>
        </w:tc>
      </w:tr>
    </w:tbl>
    <w:p w14:paraId="23B34140" w14:textId="77777777" w:rsidR="00A43BBE" w:rsidRDefault="00A43BBE"/>
    <w:sectPr w:rsidR="00A43BBE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2D0D9" w14:textId="77777777" w:rsidR="00A43BBE" w:rsidRDefault="00A43BBE" w:rsidP="00B055A2">
      <w:pPr>
        <w:spacing w:after="0" w:line="240" w:lineRule="auto"/>
      </w:pPr>
      <w:r>
        <w:separator/>
      </w:r>
    </w:p>
  </w:endnote>
  <w:endnote w:type="continuationSeparator" w:id="0">
    <w:p w14:paraId="128718AD" w14:textId="77777777" w:rsidR="00A43BBE" w:rsidRDefault="00A43BBE" w:rsidP="00B05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36A6E" w14:textId="77777777" w:rsidR="00A43BBE" w:rsidRDefault="00A43BBE" w:rsidP="00B055A2">
      <w:pPr>
        <w:spacing w:after="0" w:line="240" w:lineRule="auto"/>
      </w:pPr>
      <w:r>
        <w:separator/>
      </w:r>
    </w:p>
  </w:footnote>
  <w:footnote w:type="continuationSeparator" w:id="0">
    <w:p w14:paraId="5CE49591" w14:textId="77777777" w:rsidR="00A43BBE" w:rsidRDefault="00A43BBE" w:rsidP="00B055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34D7EE7"/>
    <w:multiLevelType w:val="hybridMultilevel"/>
    <w:tmpl w:val="3D3A65C8"/>
    <w:lvl w:ilvl="0" w:tplc="6C28976A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hint="default"/>
        <w:sz w:val="19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7A93F53"/>
    <w:multiLevelType w:val="hybridMultilevel"/>
    <w:tmpl w:val="D9A67546"/>
    <w:lvl w:ilvl="0" w:tplc="3C0C086E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hint="default"/>
        <w:sz w:val="19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25904110">
    <w:abstractNumId w:val="8"/>
  </w:num>
  <w:num w:numId="2" w16cid:durableId="1909267353">
    <w:abstractNumId w:val="6"/>
  </w:num>
  <w:num w:numId="3" w16cid:durableId="1667050943">
    <w:abstractNumId w:val="5"/>
  </w:num>
  <w:num w:numId="4" w16cid:durableId="1700817417">
    <w:abstractNumId w:val="4"/>
  </w:num>
  <w:num w:numId="5" w16cid:durableId="620457278">
    <w:abstractNumId w:val="7"/>
  </w:num>
  <w:num w:numId="6" w16cid:durableId="1809518522">
    <w:abstractNumId w:val="3"/>
  </w:num>
  <w:num w:numId="7" w16cid:durableId="698894265">
    <w:abstractNumId w:val="2"/>
  </w:num>
  <w:num w:numId="8" w16cid:durableId="1277905926">
    <w:abstractNumId w:val="1"/>
  </w:num>
  <w:num w:numId="9" w16cid:durableId="8530427">
    <w:abstractNumId w:val="0"/>
  </w:num>
  <w:num w:numId="10" w16cid:durableId="637959547">
    <w:abstractNumId w:val="10"/>
  </w:num>
  <w:num w:numId="11" w16cid:durableId="20047776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6746"/>
    <w:rsid w:val="00697613"/>
    <w:rsid w:val="00792453"/>
    <w:rsid w:val="00981EB5"/>
    <w:rsid w:val="00A43BBE"/>
    <w:rsid w:val="00AA1D8D"/>
    <w:rsid w:val="00B055A2"/>
    <w:rsid w:val="00B47730"/>
    <w:rsid w:val="00CB0664"/>
    <w:rsid w:val="00D31D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FCAFDB"/>
  <w14:defaultImageDpi w14:val="300"/>
  <w15:docId w15:val="{C3B25363-D5D8-46E2-A2A5-2CF51548A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军 陆</cp:lastModifiedBy>
  <cp:revision>2</cp:revision>
  <dcterms:created xsi:type="dcterms:W3CDTF">2013-12-23T23:15:00Z</dcterms:created>
  <dcterms:modified xsi:type="dcterms:W3CDTF">2026-10-01T15:58:00Z</dcterms:modified>
  <cp:category/>
</cp:coreProperties>
</file>