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303" w:rsidRDefault="00D37303" w:rsidP="00D37303">
      <w:pPr>
        <w:pStyle w:val="1"/>
        <w:jc w:val="center"/>
        <w:rPr>
          <w:rFonts w:ascii="黑体" w:eastAsia="黑体" w:hAnsi="黑体"/>
          <w:color w:val="000000" w:themeColor="text1"/>
        </w:rPr>
      </w:pPr>
    </w:p>
    <w:p w:rsidR="00D37303" w:rsidRDefault="00D37303" w:rsidP="00D37303">
      <w:pPr>
        <w:pStyle w:val="1"/>
        <w:jc w:val="center"/>
        <w:rPr>
          <w:noProof/>
          <w:position w:val="-12"/>
        </w:rPr>
      </w:pPr>
    </w:p>
    <w:p w:rsidR="00D37303" w:rsidRDefault="00D37303" w:rsidP="00D37303">
      <w:pPr>
        <w:pStyle w:val="1"/>
        <w:jc w:val="center"/>
        <w:rPr>
          <w:rFonts w:ascii="黑体" w:eastAsia="黑体" w:hAnsi="黑体"/>
          <w:color w:val="000000" w:themeColor="text1"/>
        </w:rPr>
      </w:pPr>
    </w:p>
    <w:p w:rsidR="00165389" w:rsidRDefault="00D37303" w:rsidP="00D37303">
      <w:pPr>
        <w:pStyle w:val="1"/>
        <w:jc w:val="center"/>
        <w:rPr>
          <w:rFonts w:ascii="黑体" w:eastAsia="黑体" w:hAnsi="黑体"/>
          <w:color w:val="000000" w:themeColor="text1"/>
        </w:rPr>
      </w:pPr>
      <w:r w:rsidRPr="0086662B">
        <w:rPr>
          <w:noProof/>
          <w:position w:val="-12"/>
        </w:rPr>
        <w:drawing>
          <wp:inline distT="0" distB="0" distL="0" distR="0" wp14:anchorId="4E0935F8" wp14:editId="52683965">
            <wp:extent cx="3566160" cy="899160"/>
            <wp:effectExtent l="0" t="0" r="0" b="0"/>
            <wp:docPr id="10" name="图片 10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校名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303" w:rsidRDefault="00D37303" w:rsidP="00D37303"/>
    <w:p w:rsidR="00D37303" w:rsidRPr="00D37303" w:rsidRDefault="00D37303" w:rsidP="00D37303"/>
    <w:p w:rsidR="00165389" w:rsidRDefault="00165389" w:rsidP="00D37303">
      <w:pPr>
        <w:jc w:val="center"/>
        <w:rPr>
          <w:position w:val="-12"/>
        </w:rPr>
      </w:pPr>
    </w:p>
    <w:p w:rsidR="00165389" w:rsidRPr="00D37303" w:rsidRDefault="00165389" w:rsidP="00D37303">
      <w:pPr>
        <w:jc w:val="center"/>
        <w:rPr>
          <w:rFonts w:eastAsia="华文中宋"/>
          <w:b/>
          <w:spacing w:val="70"/>
          <w:kern w:val="44"/>
          <w:sz w:val="72"/>
          <w:szCs w:val="100"/>
        </w:rPr>
      </w:pPr>
      <w:r w:rsidRPr="00D37303">
        <w:rPr>
          <w:rFonts w:eastAsia="华文中宋" w:hint="eastAsia"/>
          <w:b/>
          <w:spacing w:val="70"/>
          <w:kern w:val="44"/>
          <w:sz w:val="72"/>
          <w:szCs w:val="100"/>
        </w:rPr>
        <w:t>模式识别</w:t>
      </w:r>
    </w:p>
    <w:p w:rsidR="00165389" w:rsidRPr="0086662B" w:rsidRDefault="00165389" w:rsidP="00165389">
      <w:pPr>
        <w:rPr>
          <w:rFonts w:ascii="华文中宋" w:eastAsia="华文中宋" w:hAnsi="华文中宋"/>
          <w:sz w:val="24"/>
        </w:rPr>
      </w:pPr>
    </w:p>
    <w:p w:rsidR="00165389" w:rsidRPr="000038B8" w:rsidRDefault="00165389" w:rsidP="00165389">
      <w:pPr>
        <w:spacing w:line="312" w:lineRule="auto"/>
        <w:ind w:right="851" w:firstLine="851"/>
        <w:rPr>
          <w:rFonts w:ascii="黑体" w:eastAsia="黑体" w:hAnsi="黑体"/>
          <w:sz w:val="36"/>
          <w:szCs w:val="36"/>
          <w:u w:val="single"/>
        </w:rPr>
      </w:pPr>
      <w:r>
        <w:rPr>
          <w:rFonts w:ascii="华文中宋" w:eastAsia="华文中宋" w:hAnsi="华文中宋"/>
          <w:sz w:val="36"/>
          <w:szCs w:val="36"/>
        </w:rPr>
        <w:t>作</w:t>
      </w:r>
      <w:r w:rsidRPr="00D6068D">
        <w:rPr>
          <w:rFonts w:ascii="华文中宋" w:eastAsia="华文中宋" w:hAnsi="华文中宋"/>
          <w:sz w:val="36"/>
          <w:szCs w:val="36"/>
        </w:rPr>
        <w:t xml:space="preserve">    </w:t>
      </w:r>
      <w:r>
        <w:rPr>
          <w:rFonts w:ascii="华文中宋" w:eastAsia="华文中宋" w:hAnsi="华文中宋"/>
          <w:sz w:val="36"/>
          <w:szCs w:val="36"/>
        </w:rPr>
        <w:t xml:space="preserve">业 </w:t>
      </w:r>
      <w:r w:rsidRPr="0057630C">
        <w:rPr>
          <w:rFonts w:ascii="黑体" w:eastAsia="黑体" w:hAnsi="黑体"/>
          <w:sz w:val="36"/>
          <w:szCs w:val="36"/>
          <w:u w:val="single"/>
        </w:rPr>
        <w:t xml:space="preserve"> </w:t>
      </w:r>
      <w:r>
        <w:rPr>
          <w:rFonts w:ascii="黑体" w:eastAsia="黑体" w:hAnsi="黑体"/>
          <w:sz w:val="36"/>
          <w:szCs w:val="36"/>
          <w:u w:val="single"/>
        </w:rPr>
        <w:t xml:space="preserve">     </w:t>
      </w:r>
      <w:r>
        <w:rPr>
          <w:rFonts w:ascii="黑体" w:eastAsia="黑体" w:hAnsi="黑体" w:hint="eastAsia"/>
          <w:sz w:val="36"/>
          <w:szCs w:val="36"/>
          <w:u w:val="single"/>
        </w:rPr>
        <w:t>k</w:t>
      </w:r>
      <w:r>
        <w:rPr>
          <w:rFonts w:ascii="黑体" w:eastAsia="黑体" w:hAnsi="黑体"/>
          <w:sz w:val="36"/>
          <w:szCs w:val="36"/>
          <w:u w:val="single"/>
        </w:rPr>
        <w:t>aggle</w:t>
      </w:r>
      <w:r>
        <w:rPr>
          <w:rFonts w:ascii="黑体" w:eastAsia="黑体" w:hAnsi="黑体" w:hint="eastAsia"/>
          <w:sz w:val="36"/>
          <w:szCs w:val="36"/>
          <w:u w:val="single"/>
        </w:rPr>
        <w:t>房价预测</w:t>
      </w:r>
      <w:r w:rsidRPr="0001577B">
        <w:rPr>
          <w:rFonts w:ascii="黑体" w:eastAsia="黑体" w:hAnsi="黑体"/>
          <w:sz w:val="36"/>
          <w:szCs w:val="36"/>
          <w:u w:val="single"/>
        </w:rPr>
        <w:t xml:space="preserve">  </w:t>
      </w:r>
      <w:r>
        <w:rPr>
          <w:rFonts w:ascii="黑体" w:eastAsia="黑体" w:hAnsi="黑体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           </w:t>
      </w:r>
    </w:p>
    <w:p w:rsidR="00165389" w:rsidRPr="00D6068D" w:rsidRDefault="00165389" w:rsidP="00165389">
      <w:pPr>
        <w:spacing w:line="312" w:lineRule="auto"/>
        <w:ind w:right="851" w:firstLine="851"/>
        <w:rPr>
          <w:rFonts w:eastAsia="华文中宋"/>
          <w:sz w:val="36"/>
          <w:szCs w:val="36"/>
          <w:u w:val="single"/>
        </w:rPr>
      </w:pPr>
      <w:r>
        <w:rPr>
          <w:rFonts w:eastAsia="华文中宋"/>
          <w:sz w:val="36"/>
          <w:szCs w:val="36"/>
        </w:rPr>
        <w:t>年</w:t>
      </w:r>
      <w:r>
        <w:rPr>
          <w:rFonts w:eastAsia="华文中宋"/>
          <w:sz w:val="36"/>
          <w:szCs w:val="36"/>
        </w:rPr>
        <w:t xml:space="preserve">    </w:t>
      </w:r>
      <w:r>
        <w:rPr>
          <w:rFonts w:eastAsia="华文中宋"/>
          <w:sz w:val="36"/>
          <w:szCs w:val="36"/>
        </w:rPr>
        <w:t>级</w:t>
      </w:r>
      <w:r>
        <w:rPr>
          <w:rFonts w:eastAsia="华文中宋"/>
          <w:sz w:val="36"/>
          <w:szCs w:val="36"/>
        </w:rPr>
        <w:t xml:space="preserve"> </w:t>
      </w:r>
      <w:r w:rsidRPr="00D6068D">
        <w:rPr>
          <w:rFonts w:eastAsia="华文中宋"/>
          <w:sz w:val="36"/>
          <w:szCs w:val="36"/>
          <w:u w:val="single"/>
        </w:rPr>
        <w:t xml:space="preserve"> </w:t>
      </w:r>
      <w:r>
        <w:rPr>
          <w:rFonts w:eastAsia="华文中宋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       2</w:t>
      </w:r>
      <w:r>
        <w:rPr>
          <w:rFonts w:ascii="黑体" w:eastAsia="黑体" w:hAnsi="黑体"/>
          <w:sz w:val="36"/>
          <w:szCs w:val="36"/>
          <w:u w:val="single"/>
        </w:rPr>
        <w:t xml:space="preserve">019级  </w:t>
      </w:r>
      <w:r>
        <w:rPr>
          <w:rFonts w:ascii="楷体_GB2312" w:eastAsia="楷体_GB2312"/>
          <w:sz w:val="36"/>
          <w:szCs w:val="36"/>
          <w:u w:val="single"/>
        </w:rPr>
        <w:t xml:space="preserve">           </w:t>
      </w:r>
      <w:r w:rsidRPr="00D6068D">
        <w:rPr>
          <w:rFonts w:eastAsia="华文中宋"/>
          <w:sz w:val="36"/>
          <w:szCs w:val="36"/>
          <w:u w:val="single"/>
        </w:rPr>
        <w:t xml:space="preserve"> </w:t>
      </w:r>
    </w:p>
    <w:p w:rsidR="00165389" w:rsidRDefault="00165389" w:rsidP="00165389">
      <w:pPr>
        <w:spacing w:line="312" w:lineRule="auto"/>
        <w:ind w:right="851" w:firstLine="851"/>
        <w:jc w:val="left"/>
        <w:rPr>
          <w:rFonts w:eastAsia="华文中宋"/>
          <w:sz w:val="36"/>
          <w:szCs w:val="36"/>
          <w:u w:val="single"/>
        </w:rPr>
      </w:pPr>
      <w:r>
        <w:rPr>
          <w:rFonts w:eastAsia="华文中宋"/>
          <w:sz w:val="36"/>
          <w:szCs w:val="36"/>
        </w:rPr>
        <w:t>学</w:t>
      </w:r>
      <w:r>
        <w:rPr>
          <w:rFonts w:eastAsia="华文中宋"/>
          <w:sz w:val="36"/>
          <w:szCs w:val="36"/>
        </w:rPr>
        <w:t xml:space="preserve">    </w:t>
      </w:r>
      <w:r>
        <w:rPr>
          <w:rFonts w:eastAsia="华文中宋"/>
          <w:sz w:val="36"/>
          <w:szCs w:val="36"/>
        </w:rPr>
        <w:t>号</w:t>
      </w:r>
      <w:r>
        <w:rPr>
          <w:rFonts w:eastAsia="华文中宋"/>
          <w:sz w:val="36"/>
          <w:szCs w:val="36"/>
        </w:rPr>
        <w:t xml:space="preserve"> </w:t>
      </w:r>
      <w:r>
        <w:rPr>
          <w:rFonts w:ascii="黑体" w:eastAsia="黑体" w:hAnsi="黑体"/>
          <w:sz w:val="36"/>
          <w:szCs w:val="36"/>
          <w:u w:val="single"/>
        </w:rPr>
        <w:t xml:space="preserve">        </w:t>
      </w:r>
      <w:r w:rsidRPr="002B633E">
        <w:rPr>
          <w:rFonts w:ascii="黑体" w:eastAsia="黑体" w:hAnsi="黑体"/>
          <w:sz w:val="36"/>
          <w:szCs w:val="36"/>
          <w:u w:val="single"/>
        </w:rPr>
        <w:t>Y301907</w:t>
      </w:r>
      <w:r>
        <w:rPr>
          <w:rFonts w:ascii="黑体" w:eastAsia="黑体" w:hAnsi="黑体"/>
          <w:sz w:val="36"/>
          <w:szCs w:val="36"/>
          <w:u w:val="single"/>
        </w:rPr>
        <w:t xml:space="preserve">29             </w:t>
      </w:r>
    </w:p>
    <w:p w:rsidR="00165389" w:rsidRDefault="00165389" w:rsidP="00165389">
      <w:pPr>
        <w:spacing w:line="312" w:lineRule="auto"/>
        <w:ind w:right="851" w:firstLine="851"/>
        <w:rPr>
          <w:rFonts w:ascii="黑体" w:eastAsia="黑体" w:hAnsi="黑体"/>
          <w:sz w:val="36"/>
          <w:szCs w:val="36"/>
          <w:u w:val="single"/>
        </w:rPr>
      </w:pPr>
      <w:r>
        <w:rPr>
          <w:rFonts w:eastAsia="华文中宋"/>
          <w:sz w:val="36"/>
          <w:szCs w:val="36"/>
        </w:rPr>
        <w:t>姓</w:t>
      </w:r>
      <w:r>
        <w:rPr>
          <w:rFonts w:eastAsia="华文中宋"/>
          <w:sz w:val="36"/>
          <w:szCs w:val="36"/>
        </w:rPr>
        <w:t xml:space="preserve">    </w:t>
      </w:r>
      <w:r>
        <w:rPr>
          <w:rFonts w:eastAsia="华文中宋"/>
          <w:sz w:val="36"/>
          <w:szCs w:val="36"/>
        </w:rPr>
        <w:t>名</w:t>
      </w:r>
      <w:r w:rsidRPr="0001577B">
        <w:rPr>
          <w:rFonts w:ascii="黑体" w:eastAsia="黑体" w:hAnsi="黑体"/>
          <w:sz w:val="36"/>
          <w:szCs w:val="36"/>
        </w:rPr>
        <w:t xml:space="preserve"> </w:t>
      </w:r>
      <w:r>
        <w:rPr>
          <w:rFonts w:ascii="黑体" w:eastAsia="黑体" w:hAnsi="黑体"/>
          <w:sz w:val="36"/>
          <w:szCs w:val="36"/>
          <w:u w:val="single"/>
        </w:rPr>
        <w:t xml:space="preserve">          李江坤              </w:t>
      </w:r>
    </w:p>
    <w:p w:rsidR="00165389" w:rsidRPr="000038B8" w:rsidRDefault="00165389" w:rsidP="00165389">
      <w:pPr>
        <w:spacing w:line="312" w:lineRule="auto"/>
        <w:ind w:right="851" w:firstLine="851"/>
        <w:rPr>
          <w:rFonts w:ascii="黑体" w:eastAsia="黑体" w:hAnsi="黑体"/>
          <w:sz w:val="36"/>
          <w:szCs w:val="36"/>
        </w:rPr>
      </w:pPr>
      <w:r>
        <w:rPr>
          <w:rFonts w:eastAsia="华文中宋"/>
          <w:sz w:val="36"/>
          <w:szCs w:val="36"/>
        </w:rPr>
        <w:t>指导老师</w:t>
      </w:r>
      <w:r w:rsidRPr="00D6068D">
        <w:rPr>
          <w:rFonts w:eastAsia="华文中宋"/>
          <w:sz w:val="36"/>
          <w:szCs w:val="36"/>
        </w:rPr>
        <w:t xml:space="preserve"> </w:t>
      </w:r>
      <w:r w:rsidRPr="00D9157B">
        <w:rPr>
          <w:rFonts w:ascii="楷体_GB2312" w:eastAsia="楷体_GB2312" w:hAnsi="华文中宋"/>
          <w:sz w:val="36"/>
          <w:szCs w:val="36"/>
          <w:u w:val="single"/>
        </w:rPr>
        <w:t xml:space="preserve">     </w:t>
      </w:r>
      <w:r>
        <w:rPr>
          <w:rFonts w:ascii="楷体_GB2312" w:eastAsia="楷体_GB2312" w:hAnsi="华文中宋"/>
          <w:sz w:val="36"/>
          <w:szCs w:val="36"/>
          <w:u w:val="single"/>
        </w:rPr>
        <w:t xml:space="preserve">  </w:t>
      </w:r>
      <w:r w:rsidRPr="00D9157B">
        <w:rPr>
          <w:rFonts w:ascii="楷体_GB2312" w:eastAsia="楷体_GB2312" w:hAnsi="华文中宋"/>
          <w:sz w:val="36"/>
          <w:szCs w:val="36"/>
          <w:u w:val="single"/>
        </w:rPr>
        <w:t xml:space="preserve"> </w:t>
      </w:r>
      <w:r>
        <w:rPr>
          <w:rFonts w:ascii="楷体_GB2312" w:eastAsia="楷体_GB2312" w:hAnsi="华文中宋"/>
          <w:sz w:val="36"/>
          <w:szCs w:val="36"/>
          <w:u w:val="single"/>
        </w:rPr>
        <w:t xml:space="preserve">  </w:t>
      </w:r>
      <w:r>
        <w:rPr>
          <w:rFonts w:eastAsia="黑体" w:hint="eastAsia"/>
          <w:sz w:val="36"/>
          <w:szCs w:val="36"/>
          <w:u w:val="single"/>
        </w:rPr>
        <w:t>赵海涛</w:t>
      </w:r>
      <w:r>
        <w:rPr>
          <w:rFonts w:ascii="楷体_GB2312" w:eastAsia="楷体_GB2312" w:hAnsi="华文中宋"/>
          <w:sz w:val="36"/>
          <w:szCs w:val="36"/>
          <w:u w:val="single"/>
        </w:rPr>
        <w:t xml:space="preserve">  </w:t>
      </w:r>
      <w:r w:rsidRPr="00D9157B">
        <w:rPr>
          <w:rFonts w:ascii="楷体_GB2312" w:eastAsia="楷体_GB2312" w:hAnsi="华文中宋"/>
          <w:sz w:val="36"/>
          <w:szCs w:val="36"/>
          <w:u w:val="single"/>
        </w:rPr>
        <w:t xml:space="preserve"> </w:t>
      </w:r>
      <w:r>
        <w:rPr>
          <w:rFonts w:ascii="楷体_GB2312" w:eastAsia="楷体_GB2312" w:hAnsi="华文中宋"/>
          <w:sz w:val="36"/>
          <w:szCs w:val="36"/>
          <w:u w:val="single"/>
        </w:rPr>
        <w:t xml:space="preserve"> </w:t>
      </w:r>
      <w:r w:rsidRPr="00D9157B">
        <w:rPr>
          <w:rFonts w:ascii="楷体_GB2312" w:eastAsia="楷体_GB2312" w:hAnsi="华文中宋"/>
          <w:sz w:val="36"/>
          <w:szCs w:val="36"/>
          <w:u w:val="single"/>
        </w:rPr>
        <w:t xml:space="preserve"> </w:t>
      </w:r>
      <w:r>
        <w:rPr>
          <w:rFonts w:ascii="楷体_GB2312" w:eastAsia="楷体_GB2312" w:hAnsi="华文中宋"/>
          <w:sz w:val="36"/>
          <w:szCs w:val="36"/>
          <w:u w:val="single"/>
        </w:rPr>
        <w:t xml:space="preserve">  </w:t>
      </w:r>
      <w:r w:rsidRPr="00D9157B">
        <w:rPr>
          <w:rFonts w:ascii="楷体_GB2312" w:eastAsia="楷体_GB2312" w:hAnsi="华文中宋"/>
          <w:sz w:val="36"/>
          <w:szCs w:val="36"/>
          <w:u w:val="single"/>
        </w:rPr>
        <w:t xml:space="preserve">   </w:t>
      </w:r>
      <w:r>
        <w:rPr>
          <w:rFonts w:ascii="楷体_GB2312" w:eastAsia="楷体_GB2312" w:hAnsi="华文中宋"/>
          <w:sz w:val="36"/>
          <w:szCs w:val="36"/>
          <w:u w:val="single"/>
        </w:rPr>
        <w:t xml:space="preserve">   </w:t>
      </w:r>
    </w:p>
    <w:p w:rsidR="00165389" w:rsidRDefault="00165389" w:rsidP="00165389">
      <w:pPr>
        <w:rPr>
          <w:rFonts w:ascii="华文中宋" w:eastAsia="华文中宋" w:hAnsi="华文中宋"/>
          <w:sz w:val="36"/>
          <w:szCs w:val="36"/>
        </w:rPr>
      </w:pPr>
    </w:p>
    <w:p w:rsidR="00165389" w:rsidRPr="00D6068D" w:rsidRDefault="00165389" w:rsidP="00165389">
      <w:pPr>
        <w:ind w:firstLineChars="500" w:firstLine="1800"/>
        <w:rPr>
          <w:rFonts w:ascii="华文中宋" w:eastAsia="华文中宋" w:hAnsi="华文中宋"/>
          <w:sz w:val="36"/>
          <w:szCs w:val="36"/>
        </w:rPr>
      </w:pPr>
    </w:p>
    <w:p w:rsidR="00165389" w:rsidRDefault="00165389" w:rsidP="00165389">
      <w:pPr>
        <w:jc w:val="center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/>
          <w:sz w:val="36"/>
          <w:szCs w:val="36"/>
        </w:rPr>
        <w:t>2019</w:t>
      </w:r>
      <w:r w:rsidRPr="00D6068D">
        <w:rPr>
          <w:rFonts w:ascii="华文中宋" w:eastAsia="华文中宋" w:hAnsi="华文中宋"/>
          <w:sz w:val="36"/>
          <w:szCs w:val="36"/>
        </w:rPr>
        <w:t>年</w:t>
      </w:r>
      <w:r>
        <w:rPr>
          <w:rFonts w:ascii="华文中宋" w:eastAsia="华文中宋" w:hAnsi="华文中宋"/>
          <w:sz w:val="36"/>
          <w:szCs w:val="36"/>
        </w:rPr>
        <w:t xml:space="preserve"> 12 </w:t>
      </w:r>
      <w:r w:rsidRPr="00D6068D">
        <w:rPr>
          <w:rFonts w:ascii="华文中宋" w:eastAsia="华文中宋" w:hAnsi="华文中宋"/>
          <w:sz w:val="36"/>
          <w:szCs w:val="36"/>
        </w:rPr>
        <w:t>月</w:t>
      </w:r>
      <w:r>
        <w:rPr>
          <w:rFonts w:ascii="华文中宋" w:eastAsia="华文中宋" w:hAnsi="华文中宋"/>
          <w:sz w:val="36"/>
          <w:szCs w:val="36"/>
        </w:rPr>
        <w:t xml:space="preserve"> 1</w:t>
      </w:r>
      <w:r w:rsidRPr="00D6068D">
        <w:rPr>
          <w:rFonts w:ascii="华文中宋" w:eastAsia="华文中宋" w:hAnsi="华文中宋"/>
          <w:sz w:val="36"/>
          <w:szCs w:val="36"/>
        </w:rPr>
        <w:t>日</w:t>
      </w:r>
    </w:p>
    <w:p w:rsidR="00D37303" w:rsidRDefault="00D37303" w:rsidP="00165389">
      <w:pPr>
        <w:rPr>
          <w:rFonts w:cstheme="majorBidi"/>
          <w:sz w:val="32"/>
          <w:szCs w:val="32"/>
        </w:rPr>
        <w:sectPr w:rsidR="00D373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65389" w:rsidRDefault="00165389" w:rsidP="00165389">
      <w:pPr>
        <w:rPr>
          <w:rFonts w:cstheme="majorBidi"/>
          <w:sz w:val="32"/>
          <w:szCs w:val="32"/>
        </w:rPr>
      </w:pPr>
    </w:p>
    <w:p w:rsidR="00876E62" w:rsidRDefault="00876E62" w:rsidP="00876E62">
      <w:pPr>
        <w:pStyle w:val="1"/>
        <w:jc w:val="center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color w:val="000000" w:themeColor="text1"/>
        </w:rPr>
        <w:t>基于集成学习的房价预测建模</w:t>
      </w:r>
    </w:p>
    <w:p w:rsidR="00876E62" w:rsidRPr="00967F9A" w:rsidRDefault="00876E62" w:rsidP="00967F9A">
      <w:pPr>
        <w:pStyle w:val="1"/>
        <w:rPr>
          <w:rFonts w:ascii="微软雅黑" w:eastAsia="微软雅黑" w:hAnsi="微软雅黑"/>
          <w:color w:val="000000" w:themeColor="text1"/>
        </w:rPr>
      </w:pPr>
      <w:r w:rsidRPr="00967F9A">
        <w:rPr>
          <w:rFonts w:ascii="微软雅黑" w:eastAsia="微软雅黑" w:hAnsi="微软雅黑" w:hint="eastAsia"/>
          <w:color w:val="000000" w:themeColor="text1"/>
        </w:rPr>
        <w:t>摘要</w:t>
      </w:r>
    </w:p>
    <w:p w:rsidR="00EE2DB0" w:rsidRPr="000F3826" w:rsidRDefault="00EE2DB0" w:rsidP="000F3826">
      <w:pPr>
        <w:ind w:firstLineChars="200" w:firstLine="48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 w:rsidRPr="004B4FA9">
        <w:rPr>
          <w:rFonts w:ascii="微软雅黑" w:eastAsia="微软雅黑" w:hAnsi="微软雅黑" w:hint="eastAsia"/>
          <w:sz w:val="24"/>
        </w:rPr>
        <w:t>房价预测成为机器学习与深度学习一个常见的应用场景。本文对</w:t>
      </w:r>
      <w:r w:rsidR="004B4FA9" w:rsidRPr="004B4FA9">
        <w:rPr>
          <w:rFonts w:ascii="微软雅黑" w:eastAsia="微软雅黑" w:hAnsi="微软雅黑" w:hint="eastAsia"/>
          <w:sz w:val="24"/>
        </w:rPr>
        <w:t>kaggle比赛</w:t>
      </w:r>
      <w:r w:rsidRPr="004B4FA9">
        <w:rPr>
          <w:rFonts w:ascii="微软雅黑" w:eastAsia="微软雅黑" w:hAnsi="微软雅黑" w:hint="eastAsia"/>
          <w:sz w:val="24"/>
        </w:rPr>
        <w:t>房价预测进行基于统计学知识进行建模，分析影响影响房价的各个特征</w:t>
      </w:r>
      <w:r w:rsidR="00901F9E" w:rsidRPr="004B4FA9">
        <w:rPr>
          <w:rFonts w:ascii="微软雅黑" w:eastAsia="微软雅黑" w:hAnsi="微软雅黑" w:hint="eastAsia"/>
          <w:sz w:val="24"/>
        </w:rPr>
        <w:t>，建立特征之间的相关系数，对原始数据集进行均值填补，剔除丢失过多的特征，筛选出与房价相关系数最佳的特征，将数据进行独热编码，采用进行数据处理过后的数据，结合</w:t>
      </w:r>
      <w:r w:rsidR="00901F9E" w:rsidRPr="004B4FA9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ElasticNet回</w:t>
      </w:r>
      <w:r w:rsidR="00901F9E" w:rsidRPr="004B4FA9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归与</w:t>
      </w:r>
      <w:r w:rsidR="00901F9E" w:rsidRPr="004B4FA9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RandomForestRegressor</w:t>
      </w:r>
      <w:r w:rsidR="00901F9E" w:rsidRPr="004B4FA9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算法进行建模，</w:t>
      </w:r>
      <w:r w:rsidR="004B4FA9" w:rsidRPr="004B4FA9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最后采用集成学习预测房价输出</w:t>
      </w:r>
      <w:r w:rsidR="004B4FA9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。</w:t>
      </w:r>
    </w:p>
    <w:p w:rsidR="0070656B" w:rsidRPr="0070656B" w:rsidRDefault="0070656B" w:rsidP="0070656B">
      <w:pPr>
        <w:pStyle w:val="1"/>
        <w:jc w:val="left"/>
        <w:rPr>
          <w:rFonts w:ascii="黑体" w:eastAsia="黑体" w:hAnsi="黑体"/>
          <w:color w:val="000000" w:themeColor="text1"/>
        </w:rPr>
      </w:pPr>
      <w:r w:rsidRPr="0070656B">
        <w:rPr>
          <w:rFonts w:ascii="黑体" w:eastAsia="黑体" w:hAnsi="黑体" w:hint="eastAsia"/>
          <w:color w:val="000000" w:themeColor="text1"/>
        </w:rPr>
        <w:t>数据集</w:t>
      </w:r>
    </w:p>
    <w:p w:rsidR="0070656B" w:rsidRDefault="000F3826" w:rsidP="000F3826">
      <w:pPr>
        <w:ind w:firstLineChars="200" w:firstLine="48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Kaggle</w:t>
      </w:r>
      <w: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com</w:t>
      </w:r>
      <w: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p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etition</w:t>
      </w:r>
      <w: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的S</w:t>
      </w:r>
      <w: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 xml:space="preserve">alePrice 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项目，</w:t>
      </w:r>
      <w:r w:rsidR="0070656B" w:rsidRPr="0070656B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其中训练数据和测试数据分别各有1460条，</w:t>
      </w:r>
      <w:r w:rsidR="0020520A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1</w:t>
      </w:r>
      <w:r w:rsidR="0020520A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459</w:t>
      </w:r>
      <w:r w:rsidR="0020520A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条。</w:t>
      </w:r>
      <w:r w:rsidR="0070656B" w:rsidRPr="0070656B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数据的特征列有</w:t>
      </w:r>
      <w:r w:rsidR="0020520A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80</w:t>
      </w:r>
      <w:r w:rsidR="0070656B" w:rsidRPr="0070656B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个，其中3</w:t>
      </w:r>
      <w:r w:rsidR="009743AA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8</w:t>
      </w:r>
      <w:r w:rsidR="0070656B" w:rsidRPr="0070656B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个是数值类型的，4</w:t>
      </w:r>
      <w:r w:rsidR="009743AA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2</w:t>
      </w:r>
      <w:r w:rsidR="0070656B" w:rsidRPr="0070656B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个类别类型。特征的详细描述在赛事链接里有介绍。</w:t>
      </w:r>
    </w:p>
    <w:p w:rsidR="0070656B" w:rsidRDefault="00FC7AAC" w:rsidP="0070656B">
      <w:pPr>
        <w:rPr>
          <w:rStyle w:val="a6"/>
          <w:rFonts w:ascii="微软雅黑" w:eastAsia="微软雅黑" w:hAnsi="微软雅黑" w:cs="Times New Roman"/>
          <w:kern w:val="0"/>
          <w:sz w:val="24"/>
          <w:szCs w:val="24"/>
        </w:rPr>
      </w:pPr>
      <w:hyperlink r:id="rId7" w:history="1">
        <w:r w:rsidR="0070656B" w:rsidRPr="00926121">
          <w:rPr>
            <w:rStyle w:val="a6"/>
            <w:rFonts w:ascii="微软雅黑" w:eastAsia="微软雅黑" w:hAnsi="微软雅黑" w:cs="Times New Roman"/>
            <w:kern w:val="0"/>
            <w:sz w:val="24"/>
            <w:szCs w:val="24"/>
          </w:rPr>
          <w:t>https://www.kaggle.com/c/house-prices-advanced-regression-techniques</w:t>
        </w:r>
      </w:hyperlink>
    </w:p>
    <w:p w:rsidR="000F3826" w:rsidRDefault="000F3826" w:rsidP="000F3826">
      <w:pPr>
        <w:pStyle w:val="1"/>
        <w:rPr>
          <w:rFonts w:ascii="微软雅黑" w:eastAsia="微软雅黑" w:hAnsi="微软雅黑"/>
          <w:color w:val="000000" w:themeColor="text1"/>
        </w:rPr>
      </w:pPr>
      <w:r w:rsidRPr="00592D64">
        <w:rPr>
          <w:rFonts w:ascii="微软雅黑" w:eastAsia="微软雅黑" w:hAnsi="微软雅黑" w:hint="eastAsia"/>
          <w:color w:val="000000" w:themeColor="text1"/>
        </w:rPr>
        <w:t>预测模型的选择</w:t>
      </w:r>
    </w:p>
    <w:p w:rsidR="000F3826" w:rsidRPr="00592D64" w:rsidRDefault="000F3826" w:rsidP="000F3826">
      <w:pPr>
        <w:pStyle w:val="1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592D64">
        <w:rPr>
          <w:rFonts w:ascii="微软雅黑" w:eastAsia="微软雅黑" w:hAnsi="微软雅黑"/>
          <w:color w:val="000000" w:themeColor="text1"/>
          <w:sz w:val="28"/>
          <w:szCs w:val="28"/>
        </w:rPr>
        <w:t>ElasticNet回</w:t>
      </w:r>
      <w:r w:rsidRPr="00592D64">
        <w:rPr>
          <w:rFonts w:ascii="微软雅黑" w:eastAsia="微软雅黑" w:hAnsi="微软雅黑" w:hint="eastAsia"/>
          <w:color w:val="000000" w:themeColor="text1"/>
          <w:sz w:val="28"/>
          <w:szCs w:val="28"/>
        </w:rPr>
        <w:t>归：</w:t>
      </w:r>
    </w:p>
    <w:p w:rsidR="000F3826" w:rsidRDefault="000F3826" w:rsidP="000F3826">
      <w:pPr>
        <w:ind w:firstLineChars="200" w:firstLine="48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 w:rsidRPr="00B81721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ElasticNet回</w:t>
      </w:r>
      <w:r w:rsidRPr="00B81721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归属于</w:t>
      </w:r>
      <w:r w:rsidRPr="00B81721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Lasso回归和岭回归</w:t>
      </w:r>
      <w:r w:rsidRPr="00B81721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的组合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。</w:t>
      </w:r>
    </w:p>
    <w:p w:rsidR="000F3826" w:rsidRDefault="000F3826" w:rsidP="00967F9A">
      <w:pPr>
        <w:ind w:firstLineChars="200" w:firstLine="480"/>
        <w:textAlignment w:val="bottom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准则函数：</w:t>
      </w:r>
      <w:r w:rsidR="0067601B" w:rsidRPr="00B81721">
        <w:rPr>
          <w:rFonts w:ascii="微软雅黑" w:eastAsia="微软雅黑" w:hAnsi="微软雅黑" w:cs="Times New Roman"/>
          <w:color w:val="1A1A1A"/>
          <w:kern w:val="0"/>
          <w:position w:val="-26"/>
          <w:sz w:val="24"/>
          <w:szCs w:val="24"/>
        </w:rPr>
        <w:object w:dxaOrig="4239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27.55pt" o:ole="">
            <v:imagedata r:id="rId8" o:title=""/>
          </v:shape>
          <o:OLEObject Type="Embed" ProgID="Equation.DSMT4" ShapeID="_x0000_i1025" DrawAspect="Content" ObjectID="_1637153114" r:id="rId9"/>
        </w:object>
      </w:r>
      <w:r w:rsidRPr="00F6228F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其中（</w:t>
      </w:r>
      <w:r w:rsidRPr="00554BF2">
        <w:rPr>
          <w:position w:val="-12"/>
        </w:rPr>
        <w:object w:dxaOrig="680" w:dyaOrig="360">
          <v:shape id="_x0000_i1026" type="#_x0000_t75" style="width:34.45pt;height:18.15pt" o:ole="">
            <v:imagedata r:id="rId10" o:title=""/>
          </v:shape>
          <o:OLEObject Type="Embed" ProgID="Equation.DSMT4" ShapeID="_x0000_i1026" DrawAspect="Content" ObjectID="_1637153115" r:id="rId11"/>
        </w:object>
      </w:r>
      <w:r w:rsidRPr="00F6228F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是正则参数，</w:t>
      </w:r>
      <w:r w:rsidRPr="00554BF2">
        <w:rPr>
          <w:position w:val="-10"/>
        </w:rPr>
        <w:object w:dxaOrig="240" w:dyaOrig="320">
          <v:shape id="_x0000_i1027" type="#_x0000_t75" style="width:11.9pt;height:15.65pt" o:ole="">
            <v:imagedata r:id="rId12" o:title=""/>
          </v:shape>
          <o:OLEObject Type="Embed" ProgID="Equation.DSMT4" ShapeID="_x0000_i1027" DrawAspect="Content" ObjectID="_1637153116" r:id="rId13"/>
        </w:object>
      </w:r>
      <w:r w:rsidRPr="00F6228F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是回归参数）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。</w:t>
      </w:r>
    </w:p>
    <w:p w:rsidR="000F3826" w:rsidRDefault="000F3826" w:rsidP="00967F9A">
      <w:pPr>
        <w:jc w:val="left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 w:rsidRPr="00636475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lastRenderedPageBreak/>
        <w:t>模型调用：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调取scikit learn</w:t>
      </w:r>
      <w: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中的</w:t>
      </w:r>
      <w:r w:rsidRPr="00636475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sklearn.linear_model.ElasticNetCV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模型，模型具体参数:</w:t>
      </w:r>
      <w: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 xml:space="preserve"> </w:t>
      </w:r>
      <w:r w:rsidRPr="00636475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(l1_ratio=0.5, eps=0.001, n_alphas=100, alphas=None, fit_intercept=True</w:t>
      </w:r>
      <w:proofErr w:type="gramStart"/>
      <w:r w:rsidRPr="00636475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,normalize</w:t>
      </w:r>
      <w:proofErr w:type="gramEnd"/>
      <w:r w:rsidRPr="00636475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 xml:space="preserve">=False,precompute=’auto’,max_iter=1000, tol=0.0001, cv=’warn’, copy_X=True, verbose=0, </w:t>
      </w:r>
      <w:r w:rsidRPr="00636475">
        <w:rPr>
          <w:rFonts w:ascii="微软雅黑" w:eastAsia="微软雅黑" w:hAnsi="微软雅黑" w:cs="Times New Roman"/>
          <w:i/>
          <w:iCs/>
          <w:color w:val="1A1A1A"/>
          <w:kern w:val="0"/>
          <w:sz w:val="24"/>
          <w:szCs w:val="24"/>
        </w:rPr>
        <w:t>n_jobs=None</w:t>
      </w:r>
      <w:r w:rsidRPr="00636475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 xml:space="preserve">, positive=False, random_state=None, </w:t>
      </w:r>
      <w: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selection=’</w:t>
      </w:r>
      <w:r w:rsidRPr="00636475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cyclic’)</w:t>
      </w:r>
    </w:p>
    <w:p w:rsidR="000F3826" w:rsidRDefault="000F3826" w:rsidP="000F3826">
      <w:pPr>
        <w:pStyle w:val="a8"/>
        <w:ind w:left="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其中本实验使用到模型参数的解释：</w:t>
      </w:r>
    </w:p>
    <w:p w:rsidR="000F3826" w:rsidRDefault="000F3826" w:rsidP="000F3826">
      <w:pPr>
        <w:pStyle w:val="a8"/>
        <w:numPr>
          <w:ilvl w:val="0"/>
          <w:numId w:val="5"/>
        </w:numP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 w:rsidRPr="00E32FD9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l1_ratio: 0&lt;l1_ratio&lt;1</w:t>
      </w:r>
      <w:proofErr w:type="gramStart"/>
      <w:r w:rsidRPr="00E32FD9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,表示正则化参数</w:t>
      </w:r>
      <w:proofErr w:type="gramEnd"/>
      <w:r w:rsidRPr="00E32FD9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，可以设置为单值,例如</w:t>
      </w:r>
      <w:r w:rsidRPr="00E32FD9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l1_ratio=0.1</w:t>
      </w:r>
      <w:r w:rsidRPr="00E32FD9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，也可以设置为一个数组</w:t>
      </w:r>
      <w:r w:rsidRPr="00E32FD9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l1_ratio=</w:t>
      </w:r>
      <w:r w:rsidRPr="00E32FD9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[</w:t>
      </w:r>
      <w:r w:rsidRPr="00E32FD9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0.1 0.2 0.5 0.9],</w:t>
      </w:r>
      <w:r w:rsidRPr="00E32FD9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当设置为一个数组时，目的是在模型训练时可以通过交叉验证得到较好的正则参数，本实验采用</w:t>
      </w:r>
      <w:r w:rsidRPr="00E32FD9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l1_ratio=[.01, .1, .5, .9, .99]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。</w:t>
      </w:r>
    </w:p>
    <w:p w:rsidR="000F3826" w:rsidRDefault="000F3826" w:rsidP="000F3826">
      <w:pPr>
        <w:pStyle w:val="a8"/>
        <w:numPr>
          <w:ilvl w:val="0"/>
          <w:numId w:val="5"/>
        </w:numP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 w:rsidRPr="00501016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alphas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：</w:t>
      </w:r>
      <w:r w:rsidRPr="00501016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alphas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为一个数组，用来计算模型，本实验设计</w:t>
      </w:r>
      <w:r w:rsidRPr="00501016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 xml:space="preserve">alphas </w:t>
      </w:r>
      <w:proofErr w:type="gramStart"/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=</w:t>
      </w:r>
      <w:r w:rsidRPr="00501016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[</w:t>
      </w:r>
      <w:proofErr w:type="gramEnd"/>
      <w:r w:rsidRPr="00501016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0.0001, 0.0005, 0.001, 0.01, 0.1, 1, 10]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。</w:t>
      </w:r>
    </w:p>
    <w:p w:rsidR="000F3826" w:rsidRDefault="000F3826" w:rsidP="000F3826">
      <w:pPr>
        <w:pStyle w:val="a8"/>
        <w:numPr>
          <w:ilvl w:val="0"/>
          <w:numId w:val="5"/>
        </w:numP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max_iter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：模型训练时的迭代次数，本实验设置</w:t>
      </w:r>
      <w:r w:rsidRPr="006945F9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 xml:space="preserve"> max_iter=5000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。</w:t>
      </w:r>
    </w:p>
    <w:p w:rsidR="000F3826" w:rsidRPr="00592D64" w:rsidRDefault="000F3826" w:rsidP="000F3826">
      <w:pPr>
        <w:pStyle w:val="1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592D64">
        <w:rPr>
          <w:rFonts w:ascii="微软雅黑" w:eastAsia="微软雅黑" w:hAnsi="微软雅黑"/>
          <w:color w:val="000000" w:themeColor="text1"/>
          <w:sz w:val="28"/>
          <w:szCs w:val="28"/>
        </w:rPr>
        <w:t>RandomForestRegressor</w:t>
      </w:r>
      <w:r w:rsidRPr="00592D64">
        <w:rPr>
          <w:rFonts w:ascii="微软雅黑" w:eastAsia="微软雅黑" w:hAnsi="微软雅黑" w:hint="eastAsia"/>
          <w:color w:val="000000" w:themeColor="text1"/>
          <w:sz w:val="28"/>
          <w:szCs w:val="28"/>
        </w:rPr>
        <w:t>随机森林回归：</w:t>
      </w:r>
    </w:p>
    <w:p w:rsidR="000F3826" w:rsidRDefault="000F3826" w:rsidP="000F3826">
      <w:pPr>
        <w:pStyle w:val="a8"/>
        <w:ind w:left="0" w:firstLineChars="200" w:firstLine="48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随机森林由许多决策树构成，每个决策树生成的结果构成最后随机森林输出预测结果的一部分，最终结果输出</w:t>
      </w:r>
      <w:r w:rsidRPr="00E54C39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依靠于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每个</w:t>
      </w:r>
      <w:r w:rsidRPr="00E54C39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决策树的投票选择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，类似一种投票机制。</w:t>
      </w:r>
    </w:p>
    <w:p w:rsidR="000F3826" w:rsidRDefault="000F3826" w:rsidP="000F3826">
      <w:pP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决策树（De</w:t>
      </w:r>
      <w: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c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ision</w:t>
      </w:r>
      <w: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 xml:space="preserve"> Tree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）：</w:t>
      </w:r>
    </w:p>
    <w:p w:rsidR="000F3826" w:rsidRDefault="000F3826" w:rsidP="000F3826">
      <w:pPr>
        <w:ind w:firstLineChars="200" w:firstLine="48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 w:rsidRPr="002B4E0C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决策树（Decision Tree）是一种非参数的有监督学习方法，它能够从一系列有特征和标签的数据中总结出决策规则，并用树状图的结构来呈现这些规则，以解决分类和回归问</w:t>
      </w:r>
      <w:r w:rsidRPr="002B4E0C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题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。</w:t>
      </w:r>
    </w:p>
    <w:p w:rsidR="000F3826" w:rsidRDefault="000F3826" w:rsidP="000F3826">
      <w:pPr>
        <w:ind w:firstLineChars="200" w:firstLine="48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决策树包含内部结点和叶结点，每个内部结点代表对每个不同特征（属性）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lastRenderedPageBreak/>
        <w:t>的测试，每个叶结点输出代表一个种类。</w:t>
      </w:r>
    </w:p>
    <w:p w:rsidR="000F3826" w:rsidRDefault="000F3826" w:rsidP="000F3826">
      <w:pPr>
        <w:ind w:firstLineChars="200" w:firstLine="48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决策树特征选择准则：信息增益。</w:t>
      </w:r>
    </w:p>
    <w:p w:rsidR="000F3826" w:rsidRDefault="000F3826" w:rsidP="000F3826">
      <w:pPr>
        <w:ind w:firstLineChars="200" w:firstLine="48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信息增益：特征</w:t>
      </w:r>
      <w: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A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对训练数据集D的信息增益g</w:t>
      </w:r>
      <w: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(D,A),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定义为集合D的经验熵H</w:t>
      </w:r>
      <w: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(D)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与特征A给定条件下D的经验条件熵</w:t>
      </w:r>
      <w: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H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(</w:t>
      </w:r>
      <w: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D|A)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之差，即：</w:t>
      </w:r>
    </w:p>
    <w:p w:rsidR="000F3826" w:rsidRDefault="000F3826" w:rsidP="000F3826">
      <w:pPr>
        <w:ind w:firstLineChars="200" w:firstLine="48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 w:rsidRPr="005E285D">
        <w:rPr>
          <w:rFonts w:ascii="微软雅黑" w:eastAsia="微软雅黑" w:hAnsi="微软雅黑" w:cs="Times New Roman"/>
          <w:color w:val="1A1A1A"/>
          <w:kern w:val="0"/>
          <w:position w:val="-10"/>
          <w:sz w:val="24"/>
          <w:szCs w:val="24"/>
        </w:rPr>
        <w:object w:dxaOrig="2740" w:dyaOrig="320">
          <v:shape id="_x0000_i1028" type="#_x0000_t75" style="width:137.1pt;height:15.65pt" o:ole="">
            <v:imagedata r:id="rId14" o:title=""/>
          </v:shape>
          <o:OLEObject Type="Embed" ProgID="Equation.DSMT4" ShapeID="_x0000_i1028" DrawAspect="Content" ObjectID="_1637153117" r:id="rId15"/>
        </w:object>
      </w:r>
    </w:p>
    <w:p w:rsidR="000F3826" w:rsidRDefault="000F3826" w:rsidP="000F3826">
      <w:pPr>
        <w:ind w:firstLineChars="200" w:firstLine="48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熵（entropy）：</w:t>
      </w:r>
    </w:p>
    <w:p w:rsidR="000F3826" w:rsidRDefault="000F3826" w:rsidP="000F3826">
      <w:pPr>
        <w:ind w:firstLineChars="200" w:firstLine="48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 w:rsidRPr="005E285D">
        <w:rPr>
          <w:rFonts w:ascii="微软雅黑" w:eastAsia="微软雅黑" w:hAnsi="微软雅黑" w:cs="Times New Roman"/>
          <w:color w:val="1A1A1A"/>
          <w:kern w:val="0"/>
          <w:position w:val="-52"/>
          <w:sz w:val="24"/>
          <w:szCs w:val="24"/>
        </w:rPr>
        <w:object w:dxaOrig="2659" w:dyaOrig="1460">
          <v:shape id="_x0000_i1029" type="#_x0000_t75" style="width:133.35pt;height:73.25pt" o:ole="">
            <v:imagedata r:id="rId16" o:title=""/>
          </v:shape>
          <o:OLEObject Type="Embed" ProgID="Equation.DSMT4" ShapeID="_x0000_i1029" DrawAspect="Content" ObjectID="_1637153118" r:id="rId17"/>
        </w:object>
      </w:r>
    </w:p>
    <w:p w:rsidR="000F3826" w:rsidRDefault="000F3826" w:rsidP="000F3826">
      <w:pPr>
        <w:ind w:firstLineChars="200" w:firstLine="48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条件熵：表示在选定特征X条件下随机变量Y的不确定性</w:t>
      </w:r>
    </w:p>
    <w:p w:rsidR="000F3826" w:rsidRDefault="000F3826" w:rsidP="000F3826">
      <w:pPr>
        <w:ind w:firstLineChars="200" w:firstLine="48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 w:rsidRPr="00F445DE">
        <w:rPr>
          <w:rFonts w:ascii="微软雅黑" w:eastAsia="微软雅黑" w:hAnsi="微软雅黑" w:cs="Times New Roman"/>
          <w:color w:val="1A1A1A"/>
          <w:kern w:val="0"/>
          <w:position w:val="-28"/>
          <w:sz w:val="24"/>
          <w:szCs w:val="24"/>
        </w:rPr>
        <w:object w:dxaOrig="3280" w:dyaOrig="680">
          <v:shape id="_x0000_i1030" type="#_x0000_t75" style="width:164.05pt;height:34.45pt" o:ole="">
            <v:imagedata r:id="rId18" o:title=""/>
          </v:shape>
          <o:OLEObject Type="Embed" ProgID="Equation.DSMT4" ShapeID="_x0000_i1030" DrawAspect="Content" ObjectID="_1637153119" r:id="rId19"/>
        </w:object>
      </w:r>
    </w:p>
    <w:p w:rsidR="000F3826" w:rsidRDefault="000F3826" w:rsidP="000F3826">
      <w:pPr>
        <w:pStyle w:val="a8"/>
        <w:wordWrap w:val="0"/>
        <w:ind w:left="0" w:firstLineChars="200" w:firstLine="480"/>
        <w:jc w:val="left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 w:rsidRPr="00636475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模型调用：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调取scikit learn</w:t>
      </w:r>
      <w: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中的</w:t>
      </w:r>
      <w:r w:rsidRPr="00922B7A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sklearn.</w:t>
      </w:r>
      <w:proofErr w:type="gramStart"/>
      <w:r w:rsidRPr="00922B7A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ensemble.RandomForestRegressor(</w:t>
      </w:r>
      <w:proofErr w:type="gramEnd"/>
      <w:r w:rsidRPr="00922B7A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n_estimators=10, criterion='mse', max_depth=None, min_samples_split=2, min_samples_leaf=1, min_weight_fraction_leaf=0.0, max_features='auto', max_leaf_nodes=None, bootstrap=True, oob_score=False, n_jobs=1, random_state=None, verbose=0, warm_start=False)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。</w:t>
      </w:r>
    </w:p>
    <w:p w:rsidR="000F3826" w:rsidRDefault="000F3826" w:rsidP="000F3826">
      <w:pPr>
        <w:pStyle w:val="a8"/>
        <w:ind w:left="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其中本实验使用到模型参数的解释：</w:t>
      </w:r>
    </w:p>
    <w:p w:rsidR="000F3826" w:rsidRDefault="000F3826" w:rsidP="000F3826">
      <w:pPr>
        <w:pStyle w:val="a8"/>
        <w:ind w:left="0" w:firstLine="42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 w:rsidRPr="00922B7A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n_estimators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：设置随机森林决策树数目</w:t>
      </w:r>
    </w:p>
    <w:p w:rsidR="000F3826" w:rsidRDefault="000F3826" w:rsidP="000F3826">
      <w:pPr>
        <w:ind w:firstLine="42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 w:rsidRPr="00315A09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max_features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：</w:t>
      </w:r>
      <w:r w:rsidRPr="00315A09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随机森林允许单个决策树使用特征的最大数量</w:t>
      </w:r>
    </w:p>
    <w:p w:rsidR="00967F9A" w:rsidRPr="00967F9A" w:rsidRDefault="00967F9A" w:rsidP="00967F9A">
      <w:pPr>
        <w:pStyle w:val="1"/>
        <w:rPr>
          <w:rFonts w:ascii="微软雅黑" w:eastAsia="微软雅黑" w:hAnsi="微软雅黑"/>
          <w:color w:val="000000" w:themeColor="text1"/>
        </w:rPr>
      </w:pPr>
      <w:r w:rsidRPr="00967F9A">
        <w:rPr>
          <w:rFonts w:ascii="微软雅黑" w:eastAsia="微软雅黑" w:hAnsi="微软雅黑" w:hint="eastAsia"/>
          <w:color w:val="000000" w:themeColor="text1"/>
        </w:rPr>
        <w:t>实验过程：</w:t>
      </w:r>
    </w:p>
    <w:p w:rsidR="000F3826" w:rsidRPr="000F3826" w:rsidRDefault="000F3826" w:rsidP="000F3826"/>
    <w:p w:rsidR="000F3826" w:rsidRDefault="000F3826" w:rsidP="0070656B">
      <w:pP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</w:p>
    <w:p w:rsidR="0070656B" w:rsidRPr="00967F9A" w:rsidRDefault="0070656B" w:rsidP="0070656B">
      <w:pPr>
        <w:pStyle w:val="1"/>
        <w:rPr>
          <w:rFonts w:ascii="黑体" w:eastAsia="黑体" w:hAnsi="黑体"/>
          <w:color w:val="000000" w:themeColor="text1"/>
          <w:sz w:val="24"/>
          <w:szCs w:val="24"/>
        </w:rPr>
      </w:pPr>
      <w:r w:rsidRPr="00967F9A">
        <w:rPr>
          <w:rFonts w:ascii="黑体" w:eastAsia="黑体" w:hAnsi="黑体" w:hint="eastAsia"/>
          <w:color w:val="000000" w:themeColor="text1"/>
          <w:sz w:val="24"/>
          <w:szCs w:val="24"/>
        </w:rPr>
        <w:lastRenderedPageBreak/>
        <w:t>数据处理需要的库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75"/>
      </w:tblGrid>
      <w:tr w:rsidR="0070656B" w:rsidTr="002A22C7">
        <w:trPr>
          <w:trHeight w:val="4958"/>
        </w:trPr>
        <w:tc>
          <w:tcPr>
            <w:tcW w:w="8275" w:type="dxa"/>
          </w:tcPr>
          <w:p w:rsidR="002A22C7" w:rsidRPr="002A22C7" w:rsidRDefault="0070656B" w:rsidP="002A22C7">
            <w:pPr>
              <w:widowControl/>
              <w:spacing w:before="240" w:line="200" w:lineRule="exact"/>
              <w:jc w:val="left"/>
              <w:rPr>
                <w:rFonts w:ascii="微软雅黑" w:eastAsia="微软雅黑" w:hAnsi="微软雅黑" w:cs="微软雅黑"/>
                <w:i/>
                <w:iCs/>
                <w:color w:val="999999"/>
                <w:kern w:val="0"/>
                <w:sz w:val="22"/>
              </w:rPr>
            </w:pPr>
            <w:r w:rsidRPr="0070656B">
              <w:rPr>
                <w:rFonts w:ascii="Consolas" w:eastAsia="Times New Roman" w:hAnsi="Consolas" w:cs="Times New Roman"/>
                <w:i/>
                <w:iCs/>
                <w:color w:val="999999"/>
                <w:kern w:val="0"/>
                <w:sz w:val="22"/>
              </w:rPr>
              <w:t>#</w:t>
            </w:r>
            <w:r w:rsidRPr="0070656B">
              <w:rPr>
                <w:rFonts w:ascii="微软雅黑" w:eastAsia="微软雅黑" w:hAnsi="微软雅黑" w:cs="微软雅黑" w:hint="eastAsia"/>
                <w:i/>
                <w:iCs/>
                <w:color w:val="999999"/>
                <w:kern w:val="0"/>
                <w:sz w:val="22"/>
              </w:rPr>
              <w:t>导入本次实验所需要用到的</w:t>
            </w:r>
            <w:r w:rsidRPr="0070656B">
              <w:rPr>
                <w:rFonts w:ascii="Consolas" w:eastAsia="Times New Roman" w:hAnsi="Consolas" w:cs="Times New Roman"/>
                <w:i/>
                <w:iCs/>
                <w:color w:val="999999"/>
                <w:kern w:val="0"/>
                <w:sz w:val="22"/>
              </w:rPr>
              <w:t>python</w:t>
            </w:r>
            <w:r w:rsidRPr="0070656B">
              <w:rPr>
                <w:rFonts w:ascii="微软雅黑" w:eastAsia="微软雅黑" w:hAnsi="微软雅黑" w:cs="微软雅黑" w:hint="eastAsia"/>
                <w:i/>
                <w:iCs/>
                <w:color w:val="999999"/>
                <w:kern w:val="0"/>
                <w:sz w:val="22"/>
              </w:rPr>
              <w:t>库</w:t>
            </w:r>
          </w:p>
          <w:p w:rsidR="009743AA" w:rsidRPr="002A22C7" w:rsidRDefault="009743AA" w:rsidP="002A22C7">
            <w:pPr>
              <w:spacing w:before="240" w:line="200" w:lineRule="exact"/>
              <w:rPr>
                <w:rFonts w:ascii="微软雅黑" w:eastAsia="微软雅黑" w:hAnsi="微软雅黑" w:cs="Times New Roman"/>
                <w:color w:val="1A1A1A"/>
                <w:kern w:val="16"/>
                <w:sz w:val="24"/>
                <w:szCs w:val="24"/>
              </w:rPr>
            </w:pPr>
            <w:r w:rsidRPr="002A22C7">
              <w:rPr>
                <w:rFonts w:ascii="微软雅黑" w:eastAsia="微软雅黑" w:hAnsi="微软雅黑" w:cs="Times New Roman"/>
                <w:color w:val="1A1A1A"/>
                <w:kern w:val="16"/>
                <w:sz w:val="24"/>
                <w:szCs w:val="24"/>
              </w:rPr>
              <w:t>import pandas as pd</w:t>
            </w:r>
          </w:p>
          <w:p w:rsidR="009743AA" w:rsidRPr="002A22C7" w:rsidRDefault="009743AA" w:rsidP="002A22C7">
            <w:pPr>
              <w:spacing w:before="240" w:line="200" w:lineRule="exact"/>
              <w:rPr>
                <w:rFonts w:ascii="微软雅黑" w:eastAsia="微软雅黑" w:hAnsi="微软雅黑" w:cs="Times New Roman"/>
                <w:color w:val="1A1A1A"/>
                <w:kern w:val="16"/>
                <w:sz w:val="24"/>
                <w:szCs w:val="24"/>
              </w:rPr>
            </w:pPr>
            <w:r w:rsidRPr="002A22C7">
              <w:rPr>
                <w:rFonts w:ascii="微软雅黑" w:eastAsia="微软雅黑" w:hAnsi="微软雅黑" w:cs="Times New Roman"/>
                <w:color w:val="1A1A1A"/>
                <w:kern w:val="16"/>
                <w:sz w:val="24"/>
                <w:szCs w:val="24"/>
              </w:rPr>
              <w:t>import numpy as np</w:t>
            </w:r>
          </w:p>
          <w:p w:rsidR="009743AA" w:rsidRPr="002A22C7" w:rsidRDefault="009743AA" w:rsidP="002A22C7">
            <w:pPr>
              <w:spacing w:before="240" w:line="200" w:lineRule="exact"/>
              <w:rPr>
                <w:rFonts w:ascii="微软雅黑" w:eastAsia="微软雅黑" w:hAnsi="微软雅黑" w:cs="Times New Roman"/>
                <w:color w:val="1A1A1A"/>
                <w:kern w:val="16"/>
                <w:sz w:val="24"/>
                <w:szCs w:val="24"/>
              </w:rPr>
            </w:pPr>
            <w:r w:rsidRPr="002A22C7">
              <w:rPr>
                <w:rFonts w:ascii="微软雅黑" w:eastAsia="微软雅黑" w:hAnsi="微软雅黑" w:cs="Times New Roman"/>
                <w:color w:val="1A1A1A"/>
                <w:kern w:val="16"/>
                <w:sz w:val="24"/>
                <w:szCs w:val="24"/>
              </w:rPr>
              <w:t>import matplotlib.pyplot as plt</w:t>
            </w:r>
          </w:p>
          <w:p w:rsidR="009743AA" w:rsidRPr="002A22C7" w:rsidRDefault="009743AA" w:rsidP="002A22C7">
            <w:pPr>
              <w:spacing w:before="240" w:line="200" w:lineRule="exact"/>
              <w:rPr>
                <w:rFonts w:ascii="微软雅黑" w:eastAsia="微软雅黑" w:hAnsi="微软雅黑" w:cs="Times New Roman"/>
                <w:color w:val="1A1A1A"/>
                <w:kern w:val="16"/>
                <w:sz w:val="24"/>
                <w:szCs w:val="24"/>
              </w:rPr>
            </w:pPr>
            <w:r w:rsidRPr="002A22C7">
              <w:rPr>
                <w:rFonts w:ascii="微软雅黑" w:eastAsia="微软雅黑" w:hAnsi="微软雅黑" w:cs="Times New Roman"/>
                <w:color w:val="1A1A1A"/>
                <w:kern w:val="16"/>
                <w:sz w:val="24"/>
                <w:szCs w:val="24"/>
              </w:rPr>
              <w:t>import seaborn as sns</w:t>
            </w:r>
          </w:p>
          <w:p w:rsidR="009743AA" w:rsidRPr="002A22C7" w:rsidRDefault="009743AA" w:rsidP="002A22C7">
            <w:pPr>
              <w:spacing w:before="240" w:line="200" w:lineRule="exact"/>
              <w:rPr>
                <w:rFonts w:ascii="微软雅黑" w:eastAsia="微软雅黑" w:hAnsi="微软雅黑" w:cs="Times New Roman"/>
                <w:color w:val="1A1A1A"/>
                <w:kern w:val="16"/>
                <w:sz w:val="24"/>
                <w:szCs w:val="24"/>
              </w:rPr>
            </w:pPr>
            <w:r w:rsidRPr="002A22C7">
              <w:rPr>
                <w:rFonts w:ascii="微软雅黑" w:eastAsia="微软雅黑" w:hAnsi="微软雅黑" w:cs="Times New Roman"/>
                <w:color w:val="1A1A1A"/>
                <w:kern w:val="16"/>
                <w:sz w:val="24"/>
                <w:szCs w:val="24"/>
              </w:rPr>
              <w:t>from sklearn import ensemble, tree, linear_model</w:t>
            </w:r>
          </w:p>
          <w:p w:rsidR="009743AA" w:rsidRPr="002A22C7" w:rsidRDefault="009743AA" w:rsidP="002A22C7">
            <w:pPr>
              <w:spacing w:before="240" w:line="200" w:lineRule="exact"/>
              <w:rPr>
                <w:rFonts w:ascii="微软雅黑" w:eastAsia="微软雅黑" w:hAnsi="微软雅黑" w:cs="Times New Roman"/>
                <w:color w:val="1A1A1A"/>
                <w:kern w:val="16"/>
                <w:sz w:val="24"/>
                <w:szCs w:val="24"/>
              </w:rPr>
            </w:pPr>
            <w:r w:rsidRPr="002A22C7">
              <w:rPr>
                <w:rFonts w:ascii="微软雅黑" w:eastAsia="微软雅黑" w:hAnsi="微软雅黑" w:cs="Times New Roman"/>
                <w:color w:val="1A1A1A"/>
                <w:kern w:val="16"/>
                <w:sz w:val="24"/>
                <w:szCs w:val="24"/>
              </w:rPr>
              <w:t>from sklearn.ensemble import RandomForestRegressor</w:t>
            </w:r>
          </w:p>
          <w:p w:rsidR="009743AA" w:rsidRPr="002A22C7" w:rsidRDefault="009743AA" w:rsidP="002A22C7">
            <w:pPr>
              <w:spacing w:before="240" w:line="200" w:lineRule="exact"/>
              <w:rPr>
                <w:rFonts w:ascii="微软雅黑" w:eastAsia="微软雅黑" w:hAnsi="微软雅黑" w:cs="Times New Roman"/>
                <w:color w:val="1A1A1A"/>
                <w:kern w:val="16"/>
                <w:sz w:val="24"/>
                <w:szCs w:val="24"/>
              </w:rPr>
            </w:pPr>
            <w:r w:rsidRPr="002A22C7">
              <w:rPr>
                <w:rFonts w:ascii="微软雅黑" w:eastAsia="微软雅黑" w:hAnsi="微软雅黑" w:cs="Times New Roman"/>
                <w:color w:val="1A1A1A"/>
                <w:kern w:val="16"/>
                <w:sz w:val="24"/>
                <w:szCs w:val="24"/>
              </w:rPr>
              <w:t>from scipy import stats</w:t>
            </w:r>
          </w:p>
          <w:p w:rsidR="009743AA" w:rsidRPr="002A22C7" w:rsidRDefault="009743AA" w:rsidP="002A22C7">
            <w:pPr>
              <w:spacing w:before="240" w:line="200" w:lineRule="exact"/>
              <w:rPr>
                <w:rFonts w:ascii="微软雅黑" w:eastAsia="微软雅黑" w:hAnsi="微软雅黑" w:cs="Times New Roman"/>
                <w:color w:val="1A1A1A"/>
                <w:kern w:val="16"/>
                <w:sz w:val="24"/>
                <w:szCs w:val="24"/>
              </w:rPr>
            </w:pPr>
            <w:r w:rsidRPr="002A22C7">
              <w:rPr>
                <w:rFonts w:ascii="微软雅黑" w:eastAsia="微软雅黑" w:hAnsi="微软雅黑" w:cs="Times New Roman"/>
                <w:color w:val="1A1A1A"/>
                <w:kern w:val="16"/>
                <w:sz w:val="24"/>
                <w:szCs w:val="24"/>
              </w:rPr>
              <w:t>from scipy.stats import norm</w:t>
            </w:r>
          </w:p>
          <w:p w:rsidR="009743AA" w:rsidRPr="002A22C7" w:rsidRDefault="009743AA" w:rsidP="002A22C7">
            <w:pPr>
              <w:spacing w:before="240" w:line="200" w:lineRule="exact"/>
              <w:rPr>
                <w:rFonts w:ascii="微软雅黑" w:eastAsia="微软雅黑" w:hAnsi="微软雅黑" w:cs="Times New Roman"/>
                <w:color w:val="1A1A1A"/>
                <w:kern w:val="16"/>
                <w:sz w:val="24"/>
                <w:szCs w:val="24"/>
              </w:rPr>
            </w:pPr>
            <w:r w:rsidRPr="002A22C7">
              <w:rPr>
                <w:rFonts w:ascii="微软雅黑" w:eastAsia="微软雅黑" w:hAnsi="微软雅黑" w:cs="Times New Roman"/>
                <w:color w:val="1A1A1A"/>
                <w:kern w:val="16"/>
                <w:sz w:val="24"/>
                <w:szCs w:val="24"/>
              </w:rPr>
              <w:t>from sklearn.preprocessing import StandardScaler</w:t>
            </w:r>
          </w:p>
          <w:p w:rsidR="009743AA" w:rsidRDefault="009743AA" w:rsidP="002A22C7">
            <w:pPr>
              <w:spacing w:before="240" w:line="200" w:lineRule="exact"/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</w:pPr>
            <w:r w:rsidRPr="002A22C7">
              <w:rPr>
                <w:rFonts w:ascii="微软雅黑" w:eastAsia="微软雅黑" w:hAnsi="微软雅黑" w:cs="Times New Roman"/>
                <w:color w:val="1A1A1A"/>
                <w:kern w:val="16"/>
                <w:sz w:val="24"/>
                <w:szCs w:val="24"/>
              </w:rPr>
              <w:t>from sklearn.model_selection import tr</w:t>
            </w:r>
            <w:r w:rsidR="002A22C7" w:rsidRPr="002A22C7">
              <w:rPr>
                <w:rFonts w:ascii="微软雅黑" w:eastAsia="微软雅黑" w:hAnsi="微软雅黑" w:cs="Times New Roman"/>
                <w:color w:val="1A1A1A"/>
                <w:kern w:val="16"/>
                <w:sz w:val="24"/>
                <w:szCs w:val="24"/>
              </w:rPr>
              <w:t>ain_test_split,cross_val_score</w:t>
            </w:r>
            <w:r w:rsidR="002A22C7"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2A22C7" w:rsidRPr="00967F9A" w:rsidRDefault="002A22C7" w:rsidP="00511397">
      <w:pPr>
        <w:pStyle w:val="1"/>
        <w:rPr>
          <w:rFonts w:ascii="黑体" w:eastAsia="黑体" w:hAnsi="黑体"/>
          <w:color w:val="000000" w:themeColor="text1"/>
          <w:sz w:val="24"/>
        </w:rPr>
      </w:pPr>
      <w:r w:rsidRPr="00967F9A">
        <w:rPr>
          <w:rFonts w:ascii="黑体" w:eastAsia="黑体" w:hAnsi="黑体" w:hint="eastAsia"/>
          <w:color w:val="000000" w:themeColor="text1"/>
          <w:sz w:val="24"/>
        </w:rPr>
        <w:t>读取数据集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1397" w:rsidTr="00511397">
        <w:tc>
          <w:tcPr>
            <w:tcW w:w="8296" w:type="dxa"/>
          </w:tcPr>
          <w:p w:rsidR="00511397" w:rsidRPr="00511397" w:rsidRDefault="00511397" w:rsidP="00511397">
            <w:pPr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train_data=</w:t>
            </w:r>
            <w:r w:rsidRPr="00511397"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pd.read_csv('/kaggle/input/train.csv')</w:t>
            </w:r>
          </w:p>
          <w:p w:rsidR="00511397" w:rsidRDefault="00511397" w:rsidP="00511397">
            <w:pPr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</w:pPr>
            <w:r w:rsidRPr="00511397"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tes</w:t>
            </w:r>
            <w:r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t_data=pd.read_csv('/kaggle/input</w:t>
            </w:r>
            <w:r w:rsidRPr="00511397"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/test.csv')</w:t>
            </w:r>
          </w:p>
        </w:tc>
      </w:tr>
    </w:tbl>
    <w:p w:rsidR="002A22C7" w:rsidRPr="00967F9A" w:rsidRDefault="00511397" w:rsidP="00511397">
      <w:pPr>
        <w:pStyle w:val="1"/>
        <w:rPr>
          <w:rFonts w:ascii="黑体" w:eastAsia="黑体" w:hAnsi="黑体"/>
          <w:color w:val="000000" w:themeColor="text1"/>
          <w:sz w:val="24"/>
        </w:rPr>
      </w:pPr>
      <w:r w:rsidRPr="00967F9A">
        <w:rPr>
          <w:rFonts w:ascii="黑体" w:eastAsia="黑体" w:hAnsi="黑体" w:hint="eastAsia"/>
          <w:color w:val="000000" w:themeColor="text1"/>
          <w:sz w:val="24"/>
        </w:rPr>
        <w:t>初步了解</w:t>
      </w:r>
      <w:r w:rsidR="00AB71DF" w:rsidRPr="00967F9A">
        <w:rPr>
          <w:rFonts w:ascii="黑体" w:eastAsia="黑体" w:hAnsi="黑体" w:hint="eastAsia"/>
          <w:color w:val="000000" w:themeColor="text1"/>
          <w:sz w:val="24"/>
        </w:rPr>
        <w:t>价格分布</w:t>
      </w:r>
      <w:r w:rsidRPr="00967F9A">
        <w:rPr>
          <w:rFonts w:ascii="黑体" w:eastAsia="黑体" w:hAnsi="黑体" w:hint="eastAsia"/>
          <w:color w:val="000000" w:themeColor="text1"/>
          <w:sz w:val="24"/>
        </w:rPr>
        <w:t>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1397" w:rsidTr="00511397">
        <w:tc>
          <w:tcPr>
            <w:tcW w:w="8296" w:type="dxa"/>
          </w:tcPr>
          <w:p w:rsidR="00511397" w:rsidRDefault="00511397" w:rsidP="00511397">
            <w:pPr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</w:pPr>
            <w:r w:rsidRPr="00511397"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train_</w:t>
            </w:r>
            <w:r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y = train_data.pop('SalePrice')</w:t>
            </w:r>
          </w:p>
          <w:p w:rsidR="00511397" w:rsidRDefault="00511397" w:rsidP="00511397">
            <w:pPr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y_plot = sns.distplot(train_y)</w:t>
            </w:r>
          </w:p>
        </w:tc>
      </w:tr>
    </w:tbl>
    <w:p w:rsidR="00511397" w:rsidRDefault="00AB71DF" w:rsidP="00AB71DF">
      <w:pPr>
        <w:jc w:val="center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noProof/>
          <w:color w:val="1A1A1A"/>
          <w:kern w:val="0"/>
          <w:sz w:val="24"/>
          <w:szCs w:val="24"/>
        </w:rPr>
        <w:drawing>
          <wp:inline distT="0" distB="0" distL="0" distR="0">
            <wp:extent cx="2895600" cy="18971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ePric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359" cy="190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97" w:rsidRDefault="00AB71DF" w:rsidP="0070656B">
      <w:pP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分析房价分布数据的Ske</w:t>
      </w:r>
      <w: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wness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和K</w:t>
      </w:r>
      <w: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urtosis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71DF" w:rsidTr="00AB71DF">
        <w:tc>
          <w:tcPr>
            <w:tcW w:w="8296" w:type="dxa"/>
          </w:tcPr>
          <w:p w:rsidR="00AB71DF" w:rsidRDefault="00AB71DF" w:rsidP="0070656B">
            <w:pPr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Skewness=1.882876</w:t>
            </w:r>
          </w:p>
          <w:p w:rsidR="00AB71DF" w:rsidRDefault="00AB71DF" w:rsidP="0070656B">
            <w:pPr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Kurtosis=6.536282</w:t>
            </w:r>
          </w:p>
        </w:tc>
      </w:tr>
    </w:tbl>
    <w:p w:rsidR="00B373DC" w:rsidRDefault="00B373DC" w:rsidP="0070656B">
      <w:pP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lastRenderedPageBreak/>
        <w:t>对房价取对数，调整房价数值大小，而不改变房价的分布状况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73DC" w:rsidTr="00B373DC">
        <w:tc>
          <w:tcPr>
            <w:tcW w:w="8296" w:type="dxa"/>
          </w:tcPr>
          <w:p w:rsidR="00B373DC" w:rsidRPr="00B373DC" w:rsidRDefault="00B373DC" w:rsidP="00B373DC">
            <w:pPr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</w:pPr>
            <w:r w:rsidRPr="00B373DC"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train_y_log = np.log(train_y)</w:t>
            </w:r>
          </w:p>
          <w:p w:rsidR="00B373DC" w:rsidRDefault="00B373DC" w:rsidP="00B373DC">
            <w:pPr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</w:pPr>
            <w:r w:rsidRPr="00B373DC"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y_plot_log = sns.distplot(train_y_log)</w:t>
            </w:r>
          </w:p>
        </w:tc>
      </w:tr>
    </w:tbl>
    <w:p w:rsidR="00B373DC" w:rsidRDefault="00B373DC" w:rsidP="00B373DC">
      <w:pPr>
        <w:jc w:val="center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noProof/>
          <w:color w:val="1A1A1A"/>
          <w:kern w:val="0"/>
          <w:sz w:val="24"/>
          <w:szCs w:val="24"/>
        </w:rPr>
        <w:drawing>
          <wp:inline distT="0" distB="0" distL="0" distR="0">
            <wp:extent cx="2679353" cy="19005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lePrice(log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263" cy="191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DF" w:rsidRDefault="00B373DC" w:rsidP="0070656B">
      <w:pP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各个特征的相关性热力</w:t>
      </w:r>
      <w:r w:rsidR="00392515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2515" w:rsidTr="00392515">
        <w:tc>
          <w:tcPr>
            <w:tcW w:w="8296" w:type="dxa"/>
          </w:tcPr>
          <w:p w:rsidR="00392515" w:rsidRPr="00392515" w:rsidRDefault="00392515" w:rsidP="00392515">
            <w:pPr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</w:pPr>
            <w:r w:rsidRPr="00392515"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#correlation matrix</w:t>
            </w:r>
          </w:p>
          <w:p w:rsidR="00392515" w:rsidRPr="00392515" w:rsidRDefault="00392515" w:rsidP="00392515">
            <w:pPr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</w:pPr>
            <w:r w:rsidRPr="00392515"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corrmat = train_data.corr()</w:t>
            </w:r>
          </w:p>
          <w:p w:rsidR="00392515" w:rsidRPr="00392515" w:rsidRDefault="00392515" w:rsidP="00392515">
            <w:pPr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</w:pPr>
            <w:r w:rsidRPr="00392515"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f, ax = plt.subplots(figsize=(12, 9))</w:t>
            </w:r>
          </w:p>
          <w:p w:rsidR="00392515" w:rsidRDefault="00392515" w:rsidP="00392515">
            <w:pPr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</w:pPr>
            <w:r w:rsidRPr="00392515"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sns.heatmap(corrmat, vmax=.8, square=True);</w:t>
            </w:r>
          </w:p>
        </w:tc>
      </w:tr>
    </w:tbl>
    <w:p w:rsidR="00392515" w:rsidRDefault="00392515" w:rsidP="00392515">
      <w:pPr>
        <w:jc w:val="center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noProof/>
          <w:color w:val="1A1A1A"/>
          <w:kern w:val="0"/>
          <w:sz w:val="24"/>
          <w:szCs w:val="24"/>
        </w:rPr>
        <w:drawing>
          <wp:inline distT="0" distB="0" distL="0" distR="0">
            <wp:extent cx="2946911" cy="25463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relation matrix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332" cy="256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DF" w:rsidRDefault="00FC7F76" w:rsidP="0070656B">
      <w:pP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通过热力图筛选出与价格相关性较高的特征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5C00" w:rsidTr="00C05C00">
        <w:tc>
          <w:tcPr>
            <w:tcW w:w="8296" w:type="dxa"/>
          </w:tcPr>
          <w:p w:rsidR="00C05C00" w:rsidRPr="00C05C00" w:rsidRDefault="00C05C00" w:rsidP="00C05C00">
            <w:pPr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</w:pPr>
            <w:r w:rsidRPr="00C05C00"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 xml:space="preserve">corrmat_rank=corrmat.sort_values(by=['SalePrice'] , ascending=False) </w:t>
            </w:r>
          </w:p>
          <w:p w:rsidR="00C05C00" w:rsidRDefault="00C05C00" w:rsidP="00C05C00">
            <w:pPr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</w:pPr>
            <w:r w:rsidRPr="00C05C00"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lastRenderedPageBreak/>
              <w:t>corrmat_rank.loc[:,'SalePrice']</w:t>
            </w:r>
          </w:p>
        </w:tc>
      </w:tr>
    </w:tbl>
    <w:p w:rsidR="00FC7F76" w:rsidRDefault="00C05C00" w:rsidP="0070656B">
      <w:pP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noProof/>
          <w:color w:val="1A1A1A"/>
          <w:kern w:val="0"/>
          <w:sz w:val="24"/>
          <w:szCs w:val="24"/>
        </w:rPr>
        <w:drawing>
          <wp:inline distT="0" distB="0" distL="0" distR="0">
            <wp:extent cx="5274310" cy="16554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rmat_ran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F6" w:rsidRDefault="00C05C00" w:rsidP="0070656B">
      <w:pP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筛选后特征分析图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5C00" w:rsidTr="00C05C00">
        <w:tc>
          <w:tcPr>
            <w:tcW w:w="8296" w:type="dxa"/>
          </w:tcPr>
          <w:p w:rsidR="00C05C00" w:rsidRPr="00C05C00" w:rsidRDefault="00C05C00" w:rsidP="00C05C00">
            <w:pPr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</w:pPr>
            <w:r w:rsidRPr="00C05C00"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sns.set()</w:t>
            </w:r>
          </w:p>
          <w:p w:rsidR="00C05C00" w:rsidRPr="00C05C00" w:rsidRDefault="00EB7BFD" w:rsidP="00C05C00">
            <w:pPr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cols=</w:t>
            </w:r>
            <w:r w:rsidR="00C05C00" w:rsidRPr="00C05C00"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['SalePrice', 'OverallQual', 'GrLivArea', 'GarageCars', 'TotalBsmtSF', 'FullBath', 'YearBuilt']</w:t>
            </w:r>
          </w:p>
          <w:p w:rsidR="00C05C00" w:rsidRPr="00C05C00" w:rsidRDefault="00C05C00" w:rsidP="00C05C00">
            <w:pPr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</w:pPr>
            <w:r w:rsidRPr="00C05C00"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sns.pairplot(train_data[cols], size = 2.5)</w:t>
            </w:r>
          </w:p>
          <w:p w:rsidR="00C05C00" w:rsidRDefault="00C05C00" w:rsidP="00C05C00">
            <w:pPr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</w:pPr>
            <w:r w:rsidRPr="00C05C00"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plt.show();</w:t>
            </w:r>
          </w:p>
        </w:tc>
      </w:tr>
    </w:tbl>
    <w:p w:rsidR="00C05C00" w:rsidRDefault="00EB7BFD" w:rsidP="0070656B">
      <w:pP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noProof/>
          <w:color w:val="1A1A1A"/>
          <w:kern w:val="0"/>
          <w:sz w:val="24"/>
          <w:szCs w:val="24"/>
        </w:rPr>
        <w:drawing>
          <wp:inline distT="0" distB="0" distL="0" distR="0">
            <wp:extent cx="5350445" cy="3656330"/>
            <wp:effectExtent l="0" t="0" r="317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atterplot_impot_featur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318" cy="366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81" w:rsidRDefault="00EB7BFD" w:rsidP="0070656B">
      <w:pP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将重要特征数据提取进行数据处理：</w:t>
      </w:r>
    </w:p>
    <w:p w:rsidR="000E6BF6" w:rsidRDefault="00EB7BFD" w:rsidP="008C2081">
      <w:pPr>
        <w:pStyle w:val="a8"/>
        <w:numPr>
          <w:ilvl w:val="0"/>
          <w:numId w:val="2"/>
        </w:numP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 w:rsidRPr="008C2081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lastRenderedPageBreak/>
        <w:t>填补</w:t>
      </w:r>
      <w:r w:rsidR="008C2081" w:rsidRPr="008C2081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丢失</w:t>
      </w:r>
      <w:r w:rsidR="008C2081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较少数据的特征信息</w:t>
      </w:r>
    </w:p>
    <w:p w:rsidR="008C2081" w:rsidRDefault="008C2081" w:rsidP="0070656B">
      <w:pPr>
        <w:pStyle w:val="a8"/>
        <w:numPr>
          <w:ilvl w:val="0"/>
          <w:numId w:val="2"/>
        </w:numP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剔除过滤丢失数据较多的特征</w:t>
      </w:r>
    </w:p>
    <w:p w:rsidR="008C2081" w:rsidRDefault="008C2081" w:rsidP="0070656B">
      <w:pPr>
        <w:pStyle w:val="a8"/>
        <w:numPr>
          <w:ilvl w:val="0"/>
          <w:numId w:val="2"/>
        </w:numP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对特征进行独热编码（one</w:t>
      </w:r>
      <w: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-hot-encode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）</w:t>
      </w:r>
    </w:p>
    <w:p w:rsidR="00592D64" w:rsidRPr="00315A09" w:rsidRDefault="00592D64" w:rsidP="00315A09">
      <w:pPr>
        <w:pStyle w:val="1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315A09">
        <w:rPr>
          <w:rFonts w:ascii="微软雅黑" w:eastAsia="微软雅黑" w:hAnsi="微软雅黑" w:hint="eastAsia"/>
          <w:color w:val="000000" w:themeColor="text1"/>
          <w:sz w:val="28"/>
          <w:szCs w:val="28"/>
        </w:rPr>
        <w:t>模型代码实现：</w:t>
      </w:r>
    </w:p>
    <w:p w:rsidR="00B55405" w:rsidRDefault="00592D64" w:rsidP="00B55405">
      <w:pPr>
        <w:ind w:firstLineChars="200" w:firstLine="48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以上选取模型调用sk</w:t>
      </w:r>
      <w:r w:rsidR="00B55405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 xml:space="preserve"> learn</w:t>
      </w:r>
      <w:r w:rsidR="00B55405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函数库中的‘</w:t>
      </w:r>
      <w:r w:rsidR="00B55405" w:rsidRPr="00B55405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linear_model.ElasticNetCV</w:t>
      </w:r>
      <w:r w:rsidR="00B55405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（）’和‘</w:t>
      </w:r>
      <w:r w:rsidR="00B55405" w:rsidRPr="00B55405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RandomForestRegressor</w:t>
      </w:r>
      <w:r w:rsidR="00B55405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（）’两个训练模型。</w:t>
      </w:r>
    </w:p>
    <w:p w:rsidR="00B55405" w:rsidRDefault="00B55405" w:rsidP="006D5294">
      <w:pPr>
        <w:ind w:firstLineChars="200" w:firstLine="48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模型的训练参数alpha</w:t>
      </w:r>
      <w:r w:rsidR="007E54A7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和</w:t>
      </w:r>
      <w:r w:rsidR="007E54A7" w:rsidRPr="007E54A7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Max</w:t>
      </w:r>
      <w:r w:rsidR="007E54A7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_featur</w:t>
      </w:r>
      <w:r w:rsidR="007E54A7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e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都采用交叉验证</w:t>
      </w:r>
      <w:r w:rsidR="007E54A7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选取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，模型迭代次数5</w:t>
      </w:r>
      <w: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000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次。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5405" w:rsidTr="00B55405">
        <w:tc>
          <w:tcPr>
            <w:tcW w:w="8296" w:type="dxa"/>
          </w:tcPr>
          <w:p w:rsidR="00B55405" w:rsidRDefault="00B55405" w:rsidP="006D5294">
            <w:pPr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</w:pPr>
            <w:r w:rsidRPr="00B55405"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alphas = [0.0001, 0.0005, 0.001, 0.01, 0.1, 1, 10]</w:t>
            </w:r>
          </w:p>
          <w:p w:rsidR="00B55405" w:rsidRDefault="00B55405" w:rsidP="007E54A7">
            <w:pPr>
              <w:wordWrap w:val="0"/>
              <w:jc w:val="left"/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ElasticN=</w:t>
            </w:r>
            <w:r w:rsidRPr="00B55405"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linear_model.ElasticNetCV(alphas=</w:t>
            </w:r>
            <w:r w:rsidR="007E54A7"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(</w:t>
            </w:r>
            <w:r w:rsidRPr="00B55405"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[alpha],</w:t>
            </w:r>
            <w:r>
              <w:t xml:space="preserve"> </w:t>
            </w:r>
            <w:r w:rsidRPr="00B55405"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l1_ratio=[.01, .1, .5, .9, .99],</w:t>
            </w:r>
            <w:r w:rsidR="007E54A7">
              <w:t xml:space="preserve"> </w:t>
            </w:r>
            <w:r w:rsidR="007E54A7" w:rsidRPr="007E54A7"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max_iter=5000)</w:t>
            </w:r>
          </w:p>
          <w:p w:rsidR="007E54A7" w:rsidRDefault="007E54A7" w:rsidP="007E54A7">
            <w:pPr>
              <w:wordWrap w:val="0"/>
              <w:jc w:val="left"/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</w:pPr>
            <w:r w:rsidRPr="007E54A7"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Model</w:t>
            </w:r>
            <w:r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_1</w:t>
            </w:r>
            <w:r w:rsidRPr="007E54A7"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 xml:space="preserve"> = ElasticN.fit(train_x, train_y)</w:t>
            </w:r>
          </w:p>
        </w:tc>
      </w:tr>
      <w:tr w:rsidR="007E54A7" w:rsidTr="00B55405">
        <w:tc>
          <w:tcPr>
            <w:tcW w:w="8296" w:type="dxa"/>
          </w:tcPr>
          <w:p w:rsidR="007E54A7" w:rsidRDefault="007E54A7" w:rsidP="006D5294">
            <w:pPr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</w:pPr>
            <w:r w:rsidRPr="007E54A7"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Max_features = [.1,.3,.5,.7,.9,.99]</w:t>
            </w:r>
          </w:p>
          <w:p w:rsidR="007E54A7" w:rsidRDefault="00315A09" w:rsidP="00315A09">
            <w:pPr>
              <w:wordWrap w:val="0"/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RFR=</w:t>
            </w:r>
            <w:r w:rsidR="007E54A7" w:rsidRPr="007E54A7"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Ran</w:t>
            </w:r>
            <w:r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domForestRegressor(n_estimators=200,max_features</w:t>
            </w:r>
            <w:r w:rsidR="007E54A7" w:rsidRPr="007E54A7"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= feature)</w:t>
            </w:r>
          </w:p>
          <w:p w:rsidR="00315A09" w:rsidRPr="00B55405" w:rsidRDefault="00315A09" w:rsidP="00315A09">
            <w:pPr>
              <w:wordWrap w:val="0"/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Times New Roman" w:hint="eastAsia"/>
                <w:color w:val="1A1A1A"/>
                <w:kern w:val="0"/>
                <w:sz w:val="24"/>
                <w:szCs w:val="24"/>
              </w:rPr>
              <w:t>odel_2</w:t>
            </w:r>
            <w:r w:rsidRPr="00315A09">
              <w:rPr>
                <w:rFonts w:ascii="微软雅黑" w:eastAsia="微软雅黑" w:hAnsi="微软雅黑" w:cs="Times New Roman"/>
                <w:color w:val="1A1A1A"/>
                <w:kern w:val="0"/>
                <w:sz w:val="24"/>
                <w:szCs w:val="24"/>
              </w:rPr>
              <w:t>= RFR.fit(train_x,train_y)</w:t>
            </w:r>
          </w:p>
        </w:tc>
      </w:tr>
    </w:tbl>
    <w:p w:rsidR="00B55405" w:rsidRDefault="00315A09" w:rsidP="00315A09">
      <w:pP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得到上述两个预测模型Model</w:t>
      </w:r>
      <w: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_1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和Mo</w:t>
      </w:r>
      <w: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del_2,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最后采用集成学习，将两个模型预测结果取平均，作为最后预测值。其预测结果如下：</w:t>
      </w:r>
    </w:p>
    <w:p w:rsidR="00315A09" w:rsidRDefault="0026071C" w:rsidP="0026071C">
      <w:pPr>
        <w:jc w:val="center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noProof/>
          <w:color w:val="1A1A1A"/>
          <w:kern w:val="0"/>
          <w:sz w:val="24"/>
          <w:szCs w:val="24"/>
        </w:rPr>
        <w:lastRenderedPageBreak/>
        <w:drawing>
          <wp:inline distT="0" distB="0" distL="0" distR="0">
            <wp:extent cx="2630417" cy="1597307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edict_SalePric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298" cy="161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1C" w:rsidRDefault="0026071C" w:rsidP="0026071C">
      <w:pPr>
        <w:jc w:val="center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M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odel</w:t>
      </w:r>
      <w: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_1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预测输出</w:t>
      </w:r>
    </w:p>
    <w:p w:rsidR="0026071C" w:rsidRDefault="0026071C" w:rsidP="0026071C">
      <w:pPr>
        <w:jc w:val="center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noProof/>
          <w:color w:val="1A1A1A"/>
          <w:kern w:val="0"/>
          <w:sz w:val="24"/>
          <w:szCs w:val="24"/>
        </w:rPr>
        <w:drawing>
          <wp:inline distT="0" distB="0" distL="0" distR="0">
            <wp:extent cx="2670682" cy="1629368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edict_SalePrice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979" cy="16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071C" w:rsidRDefault="0026071C" w:rsidP="0026071C">
      <w:pPr>
        <w:jc w:val="center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M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odel</w:t>
      </w:r>
      <w: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_2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预测输出</w:t>
      </w:r>
    </w:p>
    <w:p w:rsidR="0026071C" w:rsidRDefault="0026071C" w:rsidP="0026071C">
      <w:pPr>
        <w:jc w:val="center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noProof/>
          <w:color w:val="1A1A1A"/>
          <w:kern w:val="0"/>
          <w:sz w:val="24"/>
          <w:szCs w:val="24"/>
        </w:rPr>
        <w:drawing>
          <wp:inline distT="0" distB="0" distL="0" distR="0">
            <wp:extent cx="2734343" cy="16971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nal_SalePric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364" cy="175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1C" w:rsidRDefault="0026071C" w:rsidP="0026071C">
      <w:pPr>
        <w:jc w:val="center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集成预测输出</w:t>
      </w:r>
    </w:p>
    <w:p w:rsidR="007E1D46" w:rsidRPr="00C64BC7" w:rsidRDefault="007E1D46" w:rsidP="007E1D46">
      <w:pPr>
        <w:pStyle w:val="1"/>
        <w:rPr>
          <w:rFonts w:ascii="微软雅黑" w:eastAsia="微软雅黑" w:hAnsi="微软雅黑"/>
          <w:color w:val="000000" w:themeColor="text1"/>
        </w:rPr>
      </w:pPr>
      <w:r w:rsidRPr="00C64BC7">
        <w:rPr>
          <w:rFonts w:ascii="微软雅黑" w:eastAsia="微软雅黑" w:hAnsi="微软雅黑" w:hint="eastAsia"/>
          <w:color w:val="000000" w:themeColor="text1"/>
        </w:rPr>
        <w:t>总结</w:t>
      </w:r>
    </w:p>
    <w:p w:rsidR="007E1D46" w:rsidRDefault="007E1D46" w:rsidP="007E1D46">
      <w:pPr>
        <w:ind w:firstLine="42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 w:rsidRPr="00C64BC7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通过本次k</w:t>
      </w:r>
      <w:r w:rsidRPr="00C64BC7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aggle</w:t>
      </w:r>
      <w:r w:rsidRPr="00C64BC7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比赛学习了Lasso回归和Ridge回归两种建模预测方法，其两者建模思想基于最小二乘法，通过引入不同范数的正则化惩罚项而减少过拟合现象</w:t>
      </w:r>
      <w:r w:rsidR="00C64BC7" w:rsidRPr="00C64BC7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，上述建模方法适用</w:t>
      </w:r>
      <w:r w:rsidR="000375BF" w:rsidRPr="00C64BC7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于特征数目多于已有数据的</w:t>
      </w:r>
      <w:r w:rsidR="00C64BC7" w:rsidRPr="00C64BC7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数目，特征维数较高，而数据数目相对不足。最后采用集成学习法将随机森林预测结果与</w:t>
      </w:r>
      <w:r w:rsidR="00C64BC7" w:rsidRPr="00C64BC7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ElasticNet回</w:t>
      </w:r>
      <w:r w:rsidR="00C64BC7" w:rsidRPr="00C64BC7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lastRenderedPageBreak/>
        <w:t>归预测结合，一定程度提高预测精度。</w:t>
      </w:r>
      <w:r w:rsidR="00D37303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最后由衷地</w:t>
      </w:r>
      <w:r w:rsidR="00C64BC7" w:rsidRPr="00C64BC7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感谢赵老师的模式识别课程，传授学生知识，引导学生探索和实践，学生铭记在心。</w:t>
      </w:r>
    </w:p>
    <w:p w:rsidR="00FC7AAC" w:rsidRDefault="00FC7AAC" w:rsidP="007E1D46">
      <w:pPr>
        <w:ind w:firstLine="42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</w:p>
    <w:p w:rsidR="00FC7AAC" w:rsidRDefault="00FC7AAC" w:rsidP="007E1D46">
      <w:pPr>
        <w:ind w:firstLine="420"/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</w:pPr>
    </w:p>
    <w:p w:rsidR="00D37303" w:rsidRPr="00D37303" w:rsidRDefault="00D37303" w:rsidP="00D37303">
      <w:pP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参考文献：</w:t>
      </w:r>
    </w:p>
    <w:p w:rsidR="00D37303" w:rsidRPr="00D37303" w:rsidRDefault="00D37303" w:rsidP="00D37303">
      <w:pP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 w:rsidRPr="00D37303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[1</w:t>
      </w:r>
      <w:proofErr w:type="gramStart"/>
      <w:r w:rsidRPr="00D37303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]王俊迪,许蕴山,彭芳,肖冰松.基于岭回归的红外协同定位优化算法</w:t>
      </w:r>
      <w:proofErr w:type="gramEnd"/>
      <w:r w:rsidRPr="00D37303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[J/OL].北京航空航天大学学报:1-10[2019-12-06].</w:t>
      </w:r>
    </w:p>
    <w:p w:rsidR="00D37303" w:rsidRPr="00D37303" w:rsidRDefault="00D37303" w:rsidP="00D37303">
      <w:pP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[2</w:t>
      </w:r>
      <w:proofErr w:type="gramStart"/>
      <w:r w:rsidRPr="00D37303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]赵川,揭海华,杨浩雄.基于遗传优化岭回归的GM</w:t>
      </w:r>
      <w:proofErr w:type="gramEnd"/>
      <w:r w:rsidRPr="00D37303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(2,1)供应链风险预测[J].统计与决策,2018,34(10):51-53.</w:t>
      </w:r>
    </w:p>
    <w:p w:rsidR="00D37303" w:rsidRPr="00D37303" w:rsidRDefault="00D37303" w:rsidP="00D37303">
      <w:pP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[3</w:t>
      </w:r>
      <w:proofErr w:type="gramStart"/>
      <w:r w:rsidRPr="00D37303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]薛仁政,陈淑鑫,黄宏本.A型恒星光谱线指数岭回归有效温度的预测分析</w:t>
      </w:r>
      <w:proofErr w:type="gramEnd"/>
      <w:r w:rsidRPr="00D37303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[J].光谱学与光谱分析,2019,39(08):2624-2629.</w:t>
      </w:r>
    </w:p>
    <w:p w:rsidR="00D37303" w:rsidRPr="00D37303" w:rsidRDefault="00D37303" w:rsidP="00D37303">
      <w:pP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[4</w:t>
      </w:r>
      <w:proofErr w:type="gramStart"/>
      <w:r w:rsidRPr="00D37303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]陈静,张艳新,姜媛媛.融合多特征与随机森林的纹理图像分类方法</w:t>
      </w:r>
      <w:proofErr w:type="gramEnd"/>
      <w:r w:rsidRPr="00D37303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[J/OL].传感器与微系统,2019(12):58-61[2019-12-06].https://doi.org/10.13873/J.1000-9787(2019)12-0058-04.</w:t>
      </w:r>
    </w:p>
    <w:p w:rsidR="00D37303" w:rsidRDefault="00D37303" w:rsidP="00D37303">
      <w:pP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[5</w:t>
      </w:r>
      <w:r w:rsidRPr="00D37303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]Salas Eric Ariel L</w:t>
      </w:r>
      <w:proofErr w:type="gramStart"/>
      <w:r w:rsidRPr="00D37303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,Subburayalu</w:t>
      </w:r>
      <w:proofErr w:type="gramEnd"/>
      <w:r w:rsidRPr="00D37303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 xml:space="preserve"> Sakthi Kumaran. Correction: Modified shape index for object-based random forest image classification of agricultural systems using airborne hyperspectral datasets</w:t>
      </w:r>
      <w:proofErr w:type="gramStart"/>
      <w:r w:rsidRPr="00D37303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.[</w:t>
      </w:r>
      <w:proofErr w:type="gramEnd"/>
      <w:r w:rsidRPr="00D37303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J]. PloS one</w:t>
      </w:r>
      <w:proofErr w:type="gramStart"/>
      <w:r w:rsidRPr="00D37303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,2019,14</w:t>
      </w:r>
      <w:proofErr w:type="gramEnd"/>
      <w:r w:rsidRPr="00D37303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(9).</w:t>
      </w:r>
    </w:p>
    <w:p w:rsidR="00D37303" w:rsidRDefault="00D37303" w:rsidP="00D37303">
      <w:pP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</w:p>
    <w:p w:rsidR="00D37303" w:rsidRPr="00C64BC7" w:rsidRDefault="00D37303" w:rsidP="00D37303">
      <w:pP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</w:pPr>
      <w:r w:rsidRPr="00C64BC7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 xml:space="preserve"> </w:t>
      </w:r>
    </w:p>
    <w:p w:rsidR="00592D64" w:rsidRDefault="00592D64" w:rsidP="006D5294">
      <w:pPr>
        <w:ind w:firstLineChars="200" w:firstLine="48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</w:p>
    <w:p w:rsidR="004803D9" w:rsidRDefault="004803D9" w:rsidP="006D5294">
      <w:pPr>
        <w:ind w:firstLineChars="200" w:firstLine="48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</w:p>
    <w:p w:rsidR="004803D9" w:rsidRDefault="004803D9" w:rsidP="006D5294">
      <w:pPr>
        <w:ind w:firstLineChars="200" w:firstLine="48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</w:p>
    <w:p w:rsidR="004803D9" w:rsidRDefault="004803D9" w:rsidP="006D5294">
      <w:pPr>
        <w:ind w:firstLineChars="200" w:firstLine="48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</w:p>
    <w:p w:rsidR="00F445DE" w:rsidRDefault="00F445DE" w:rsidP="006D5294">
      <w:pPr>
        <w:ind w:firstLineChars="200" w:firstLine="48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</w:p>
    <w:p w:rsidR="00F445DE" w:rsidRDefault="00F445DE" w:rsidP="006D5294">
      <w:pPr>
        <w:ind w:firstLineChars="200" w:firstLine="48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</w:p>
    <w:p w:rsidR="001F1FAE" w:rsidRDefault="001F1FAE" w:rsidP="006D5294">
      <w:pPr>
        <w:ind w:firstLineChars="200" w:firstLine="48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</w:p>
    <w:p w:rsidR="006D5294" w:rsidRDefault="006D5294" w:rsidP="006D5294">
      <w:pPr>
        <w:ind w:firstLineChars="200" w:firstLine="48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</w:p>
    <w:p w:rsidR="006D5294" w:rsidRDefault="006D5294" w:rsidP="006D5294">
      <w:pPr>
        <w:ind w:firstLineChars="200" w:firstLine="48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</w:p>
    <w:p w:rsidR="00E54C39" w:rsidRPr="00E54C39" w:rsidRDefault="00E54C39" w:rsidP="00E54C39">
      <w:pP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</w:p>
    <w:p w:rsidR="00E54C39" w:rsidRPr="00E32FD9" w:rsidRDefault="00E54C39" w:rsidP="006945F9">
      <w:pPr>
        <w:pStyle w:val="a8"/>
        <w:ind w:left="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</w:p>
    <w:p w:rsidR="006945F9" w:rsidRPr="00E32FD9" w:rsidRDefault="006945F9" w:rsidP="00F6228F">
      <w:pPr>
        <w:pStyle w:val="a8"/>
        <w:ind w:left="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</w:p>
    <w:p w:rsidR="00CD3561" w:rsidRDefault="00CD3561" w:rsidP="00F6228F">
      <w:pPr>
        <w:pStyle w:val="a8"/>
        <w:ind w:left="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</w:p>
    <w:p w:rsidR="00636475" w:rsidRDefault="00636475" w:rsidP="00F6228F">
      <w:pPr>
        <w:pStyle w:val="a8"/>
        <w:ind w:left="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</w:p>
    <w:p w:rsidR="00B4073F" w:rsidRDefault="00B4073F" w:rsidP="00F6228F">
      <w:pPr>
        <w:pStyle w:val="a8"/>
        <w:ind w:left="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</w:p>
    <w:p w:rsidR="003D3263" w:rsidRDefault="003D3263" w:rsidP="00F6228F">
      <w:pPr>
        <w:pStyle w:val="a8"/>
        <w:ind w:left="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</w:p>
    <w:p w:rsidR="00B12E0B" w:rsidRDefault="00B12E0B" w:rsidP="00F6228F">
      <w:pPr>
        <w:pStyle w:val="a8"/>
        <w:ind w:left="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</w:p>
    <w:p w:rsidR="00B12E0B" w:rsidRDefault="00B12E0B" w:rsidP="00F6228F">
      <w:pPr>
        <w:pStyle w:val="a8"/>
        <w:ind w:left="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</w:p>
    <w:p w:rsidR="00F6228F" w:rsidRPr="00F6228F" w:rsidRDefault="00F6228F" w:rsidP="00F6228F">
      <w:pPr>
        <w:pStyle w:val="a8"/>
        <w:ind w:left="0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</w:p>
    <w:p w:rsidR="00B81721" w:rsidRPr="00B81721" w:rsidRDefault="00B81721" w:rsidP="00B81721">
      <w:pPr>
        <w:pStyle w:val="a8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</w:p>
    <w:p w:rsidR="008C2081" w:rsidRPr="008C2081" w:rsidRDefault="008C2081" w:rsidP="008C2081">
      <w:pP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</w:p>
    <w:p w:rsidR="008C2081" w:rsidRPr="008C2081" w:rsidRDefault="008C2081" w:rsidP="008C2081">
      <w:pP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</w:p>
    <w:p w:rsidR="008C2081" w:rsidRPr="008C2081" w:rsidRDefault="008C2081" w:rsidP="008C2081">
      <w:pP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</w:p>
    <w:p w:rsidR="00EB7BFD" w:rsidRDefault="00EB7BFD" w:rsidP="0070656B">
      <w:pP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</w:p>
    <w:p w:rsidR="0070656B" w:rsidRDefault="0070656B" w:rsidP="0070656B">
      <w:pP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lastRenderedPageBreak/>
        <w:t>重要变量：（对房价有重要影响的variable）</w:t>
      </w:r>
    </w:p>
    <w:p w:rsidR="0070656B" w:rsidRPr="0070656B" w:rsidRDefault="0070656B" w:rsidP="00942FD7">
      <w:pPr>
        <w:widowControl/>
        <w:numPr>
          <w:ilvl w:val="0"/>
          <w:numId w:val="1"/>
        </w:numPr>
        <w:ind w:left="360"/>
        <w:jc w:val="left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 w:rsidRPr="0070656B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OverallQual.</w:t>
      </w:r>
      <w: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(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房屋质量</w:t>
      </w:r>
      <w: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)</w:t>
      </w:r>
    </w:p>
    <w:p w:rsidR="0070656B" w:rsidRPr="0070656B" w:rsidRDefault="0070656B" w:rsidP="00942FD7">
      <w:pPr>
        <w:widowControl/>
        <w:numPr>
          <w:ilvl w:val="0"/>
          <w:numId w:val="1"/>
        </w:numPr>
        <w:ind w:left="360"/>
        <w:jc w:val="left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 w:rsidRPr="0070656B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YearBuilt.</w:t>
      </w: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（建造年份）</w:t>
      </w:r>
    </w:p>
    <w:p w:rsidR="0070656B" w:rsidRPr="0070656B" w:rsidRDefault="0070656B" w:rsidP="00942FD7">
      <w:pPr>
        <w:widowControl/>
        <w:numPr>
          <w:ilvl w:val="0"/>
          <w:numId w:val="1"/>
        </w:numPr>
        <w:ind w:left="360"/>
        <w:jc w:val="left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 w:rsidRPr="0070656B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TotalBsmtSF.</w:t>
      </w:r>
      <w:r w:rsidR="00F623A1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（</w:t>
      </w:r>
      <w:r w:rsidR="00F623A1" w:rsidRPr="00F623A1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地下室总面</w:t>
      </w:r>
      <w:r w:rsidR="00F623A1" w:rsidRPr="00F623A1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积</w:t>
      </w:r>
      <w:r w:rsidR="00F623A1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）</w:t>
      </w:r>
    </w:p>
    <w:p w:rsidR="0070656B" w:rsidRDefault="0070656B" w:rsidP="0070656B">
      <w:pPr>
        <w:widowControl/>
        <w:numPr>
          <w:ilvl w:val="0"/>
          <w:numId w:val="1"/>
        </w:numPr>
        <w:spacing w:before="100" w:beforeAutospacing="1" w:after="100" w:afterAutospacing="1"/>
        <w:ind w:left="360"/>
        <w:jc w:val="left"/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 w:rsidRPr="0070656B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GrLivArea.</w:t>
      </w:r>
      <w:r w:rsidR="00F623A1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（</w:t>
      </w:r>
      <w:r w:rsidR="00F623A1" w:rsidRPr="00F623A1"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  <w:t>地面以上居住面积平方英</w:t>
      </w:r>
      <w:r w:rsidR="00F623A1" w:rsidRPr="00F623A1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尺</w:t>
      </w:r>
      <w:r w:rsidR="00F623A1"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）</w:t>
      </w:r>
    </w:p>
    <w:p w:rsidR="00942FD7" w:rsidRDefault="000E6BF6" w:rsidP="00942FD7">
      <w:pPr>
        <w:pStyle w:val="1"/>
        <w:jc w:val="left"/>
        <w:rPr>
          <w:rFonts w:ascii="黑体" w:eastAsia="黑体" w:hAnsi="黑体"/>
          <w:color w:val="000000" w:themeColor="text1"/>
          <w:shd w:val="clear" w:color="auto" w:fill="FFFFFF"/>
        </w:rPr>
      </w:pPr>
      <w:r>
        <w:rPr>
          <w:rFonts w:ascii="黑体" w:eastAsia="黑体" w:hAnsi="黑体"/>
          <w:color w:val="000000" w:themeColor="text1"/>
          <w:shd w:val="clear" w:color="auto" w:fill="FFFFFF"/>
        </w:rPr>
        <w:t>P</w:t>
      </w:r>
      <w:r w:rsidR="00942FD7" w:rsidRPr="00942FD7">
        <w:rPr>
          <w:rFonts w:ascii="黑体" w:eastAsia="黑体" w:hAnsi="黑体" w:hint="eastAsia"/>
          <w:color w:val="000000" w:themeColor="text1"/>
          <w:shd w:val="clear" w:color="auto" w:fill="FFFFFF"/>
        </w:rPr>
        <w:t>ython</w:t>
      </w:r>
      <w:r w:rsidR="00942FD7">
        <w:rPr>
          <w:rFonts w:ascii="黑体" w:eastAsia="黑体" w:hAnsi="黑体" w:hint="eastAsia"/>
          <w:color w:val="000000" w:themeColor="text1"/>
          <w:shd w:val="clear" w:color="auto" w:fill="FFFFFF"/>
        </w:rPr>
        <w:t>绘图库对上述</w:t>
      </w:r>
      <w:r w:rsidR="00942FD7" w:rsidRPr="00942FD7">
        <w:rPr>
          <w:rFonts w:ascii="黑体" w:eastAsia="黑体" w:hAnsi="黑体" w:hint="eastAsia"/>
          <w:color w:val="000000" w:themeColor="text1"/>
          <w:shd w:val="clear" w:color="auto" w:fill="FFFFFF"/>
        </w:rPr>
        <w:t>特征和目标变量的关系进行直观</w:t>
      </w:r>
    </w:p>
    <w:tbl>
      <w:tblPr>
        <w:tblStyle w:val="a4"/>
        <w:tblW w:w="10560" w:type="dxa"/>
        <w:tblInd w:w="-605" w:type="dxa"/>
        <w:tblLayout w:type="fixed"/>
        <w:tblLook w:val="04A0" w:firstRow="1" w:lastRow="0" w:firstColumn="1" w:lastColumn="0" w:noHBand="0" w:noVBand="1"/>
      </w:tblPr>
      <w:tblGrid>
        <w:gridCol w:w="10560"/>
      </w:tblGrid>
      <w:tr w:rsidR="00942FD7" w:rsidTr="00610133">
        <w:trPr>
          <w:trHeight w:val="2006"/>
        </w:trPr>
        <w:tc>
          <w:tcPr>
            <w:tcW w:w="10560" w:type="dxa"/>
          </w:tcPr>
          <w:p w:rsidR="00942FD7" w:rsidRPr="00942FD7" w:rsidRDefault="00942FD7" w:rsidP="00610133">
            <w:pPr>
              <w:jc w:val="left"/>
              <w:rPr>
                <w:rFonts w:ascii="微软雅黑" w:eastAsia="微软雅黑" w:hAnsi="微软雅黑"/>
              </w:rPr>
            </w:pPr>
            <w:r w:rsidRPr="00942FD7">
              <w:rPr>
                <w:rFonts w:ascii="微软雅黑" w:eastAsia="微软雅黑" w:hAnsi="微软雅黑"/>
              </w:rPr>
              <w:t>train_data=pd.read_csv(</w:t>
            </w:r>
            <w:r w:rsidR="00610133">
              <w:rPr>
                <w:rFonts w:ascii="微软雅黑" w:eastAsia="微软雅黑" w:hAnsi="微软雅黑"/>
              </w:rPr>
              <w:t>‘</w:t>
            </w:r>
            <w:r w:rsidR="00610133" w:rsidRPr="00610133">
              <w:rPr>
                <w:rFonts w:ascii="微软雅黑" w:eastAsia="微软雅黑" w:hAnsi="微软雅黑"/>
              </w:rPr>
              <w:t>F:\研究生1卷\Kaggle\SalePrice\SalePrice\Data(Original)\test_data</w:t>
            </w:r>
            <w:r w:rsidRPr="00942FD7">
              <w:rPr>
                <w:rFonts w:ascii="微软雅黑" w:eastAsia="微软雅黑" w:hAnsi="微软雅黑"/>
              </w:rPr>
              <w:t>csv')</w:t>
            </w:r>
          </w:p>
          <w:p w:rsidR="00610133" w:rsidRPr="00610133" w:rsidRDefault="00610133" w:rsidP="00610133">
            <w:pPr>
              <w:jc w:val="left"/>
              <w:rPr>
                <w:rFonts w:ascii="微软雅黑" w:eastAsia="微软雅黑" w:hAnsi="微软雅黑"/>
              </w:rPr>
            </w:pPr>
            <w:r w:rsidRPr="00610133">
              <w:rPr>
                <w:rFonts w:ascii="微软雅黑" w:eastAsia="微软雅黑" w:hAnsi="微软雅黑"/>
              </w:rPr>
              <w:t>figure=plt.figure()</w:t>
            </w:r>
          </w:p>
          <w:p w:rsidR="00610133" w:rsidRPr="00610133" w:rsidRDefault="00610133" w:rsidP="00610133">
            <w:pPr>
              <w:jc w:val="left"/>
              <w:rPr>
                <w:rFonts w:ascii="微软雅黑" w:eastAsia="微软雅黑" w:hAnsi="微软雅黑"/>
              </w:rPr>
            </w:pPr>
            <w:r w:rsidRPr="00610133">
              <w:rPr>
                <w:rFonts w:ascii="微软雅黑" w:eastAsia="微软雅黑" w:hAnsi="微软雅黑"/>
              </w:rPr>
              <w:t>sns.pairplot(x_vars=['OverallQual','GrLivArea','YearBuilt','TotalBsmtSF'],y_vars=['SalePrice'],</w:t>
            </w:r>
          </w:p>
          <w:p w:rsidR="00942FD7" w:rsidRDefault="00610133" w:rsidP="00610133">
            <w:pPr>
              <w:jc w:val="left"/>
              <w:rPr>
                <w:rFonts w:ascii="微软雅黑" w:eastAsia="微软雅黑" w:hAnsi="微软雅黑"/>
              </w:rPr>
            </w:pPr>
            <w:r w:rsidRPr="00610133">
              <w:rPr>
                <w:rFonts w:ascii="微软雅黑" w:eastAsia="微软雅黑" w:hAnsi="微软雅黑"/>
              </w:rPr>
              <w:t>data=train_data,dropna=True)</w:t>
            </w:r>
          </w:p>
          <w:p w:rsidR="00610133" w:rsidRDefault="00610133" w:rsidP="00610133">
            <w:pPr>
              <w:jc w:val="left"/>
            </w:pPr>
            <w:r w:rsidRPr="00610133">
              <w:rPr>
                <w:rFonts w:ascii="微软雅黑" w:eastAsia="微软雅黑" w:hAnsi="微软雅黑"/>
              </w:rPr>
              <w:t>plt.show()</w:t>
            </w:r>
          </w:p>
        </w:tc>
      </w:tr>
    </w:tbl>
    <w:p w:rsidR="00942FD7" w:rsidRPr="00942FD7" w:rsidRDefault="00942FD7" w:rsidP="00942FD7"/>
    <w:p w:rsidR="0070656B" w:rsidRPr="0070656B" w:rsidRDefault="0070656B" w:rsidP="0070656B">
      <w:pP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</w:p>
    <w:p w:rsidR="0067639F" w:rsidRDefault="00572808" w:rsidP="00572808">
      <w:pPr>
        <w:pStyle w:val="1"/>
      </w:pPr>
      <w:r w:rsidRPr="00572808">
        <w:rPr>
          <w:rFonts w:ascii="黑体" w:eastAsia="黑体" w:hAnsi="黑体" w:hint="eastAsia"/>
          <w:color w:val="000000" w:themeColor="text1"/>
        </w:rPr>
        <w:t>独热编码</w:t>
      </w:r>
      <w:r w:rsidRPr="00572808">
        <w:rPr>
          <w:rFonts w:ascii="微软雅黑" w:eastAsia="微软雅黑" w:hAnsi="微软雅黑" w:hint="eastAsia"/>
          <w:color w:val="5B9BD5" w:themeColor="accent1"/>
        </w:rPr>
        <w:t>one-hot code</w:t>
      </w:r>
    </w:p>
    <w:p w:rsidR="00572808" w:rsidRDefault="00572808" w:rsidP="00572808">
      <w:pPr>
        <w:pStyle w:val="a3"/>
        <w:spacing w:before="0" w:beforeAutospacing="0" w:after="0" w:afterAutospacing="0"/>
        <w:ind w:firstLineChars="200" w:firstLine="480"/>
        <w:jc w:val="both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独热码，在英文文献中</w:t>
      </w:r>
      <w:proofErr w:type="gramStart"/>
      <w:r>
        <w:rPr>
          <w:rFonts w:ascii="微软雅黑" w:eastAsia="微软雅黑" w:hAnsi="微软雅黑" w:hint="eastAsia"/>
          <w:color w:val="1A1A1A"/>
        </w:rPr>
        <w:t>称做</w:t>
      </w:r>
      <w:proofErr w:type="gramEnd"/>
      <w:r>
        <w:rPr>
          <w:rFonts w:ascii="微软雅黑" w:eastAsia="微软雅黑" w:hAnsi="微软雅黑" w:hint="eastAsia"/>
          <w:color w:val="1A1A1A"/>
        </w:rPr>
        <w:t xml:space="preserve"> one-hot code, 直观来说就是有多少</w:t>
      </w:r>
      <w:proofErr w:type="gramStart"/>
      <w:r>
        <w:rPr>
          <w:rFonts w:ascii="微软雅黑" w:eastAsia="微软雅黑" w:hAnsi="微软雅黑" w:hint="eastAsia"/>
          <w:color w:val="1A1A1A"/>
        </w:rPr>
        <w:t>个状态</w:t>
      </w:r>
      <w:proofErr w:type="gramEnd"/>
      <w:r>
        <w:rPr>
          <w:rFonts w:ascii="微软雅黑" w:eastAsia="微软雅黑" w:hAnsi="微软雅黑" w:hint="eastAsia"/>
          <w:color w:val="1A1A1A"/>
        </w:rPr>
        <w:t>就有多少比特，而且只有一个比特为1，其他全为0的一种码制。举例如下：</w:t>
      </w:r>
    </w:p>
    <w:p w:rsidR="00572808" w:rsidRDefault="00572808" w:rsidP="00572808">
      <w:pPr>
        <w:pStyle w:val="a3"/>
        <w:spacing w:before="0" w:beforeAutospacing="0" w:after="0" w:afterAutospacing="0"/>
        <w:ind w:firstLineChars="200" w:firstLine="480"/>
        <w:jc w:val="both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假如有三种颜色特征：红、黄、蓝。 在利用机器学习的算法时一般需要进行向量化或者数字化。那么你</w:t>
      </w:r>
      <w:proofErr w:type="gramStart"/>
      <w:r>
        <w:rPr>
          <w:rFonts w:ascii="微软雅黑" w:eastAsia="微软雅黑" w:hAnsi="微软雅黑" w:hint="eastAsia"/>
          <w:color w:val="1A1A1A"/>
        </w:rPr>
        <w:t>可能想令</w:t>
      </w:r>
      <w:proofErr w:type="gramEnd"/>
      <w:r>
        <w:rPr>
          <w:rFonts w:ascii="微软雅黑" w:eastAsia="微软雅黑" w:hAnsi="微软雅黑" w:hint="eastAsia"/>
          <w:color w:val="1A1A1A"/>
        </w:rPr>
        <w:t xml:space="preserve"> 红=1，黄=2，蓝=3. 那么这样其实实现了标签编码，即给不同类别以标签。然而这意味着机器可能会学习到“红&lt;黄&lt;蓝”，但这并不是我们的让机器学习的本意，只是想让机器区分它们，并无大小比较之意。所以这时标签编码是不够的，需要进一步转换。因为有三种颜色状态，所以就有3个比特。即红色：1 0 0 ，黄色: 0 1 0，蓝色：0 0 1 。如此一来每</w:t>
      </w:r>
      <w:r>
        <w:rPr>
          <w:rFonts w:ascii="微软雅黑" w:eastAsia="微软雅黑" w:hAnsi="微软雅黑" w:hint="eastAsia"/>
          <w:color w:val="1A1A1A"/>
        </w:rPr>
        <w:lastRenderedPageBreak/>
        <w:t>两个向量之间的距离都是根号2，在向量空间距离都相等，所以这样不会出现偏序性，基本不会影响基于向量空间度量算法的效果。</w:t>
      </w:r>
    </w:p>
    <w:tbl>
      <w:tblPr>
        <w:tblStyle w:val="a4"/>
        <w:tblW w:w="9000" w:type="dxa"/>
        <w:tblInd w:w="-605" w:type="dxa"/>
        <w:tblLook w:val="04A0" w:firstRow="1" w:lastRow="0" w:firstColumn="1" w:lastColumn="0" w:noHBand="0" w:noVBand="1"/>
      </w:tblPr>
      <w:tblGrid>
        <w:gridCol w:w="9000"/>
      </w:tblGrid>
      <w:tr w:rsidR="00572808" w:rsidTr="00572808">
        <w:trPr>
          <w:trHeight w:val="1766"/>
        </w:trPr>
        <w:tc>
          <w:tcPr>
            <w:tcW w:w="9000" w:type="dxa"/>
            <w:shd w:val="clear" w:color="auto" w:fill="D0CECE" w:themeFill="background2" w:themeFillShade="E6"/>
          </w:tcPr>
          <w:p w:rsidR="00572808" w:rsidRDefault="00572808" w:rsidP="00572808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微软雅黑" w:eastAsia="微软雅黑" w:hAnsi="微软雅黑" w:hint="eastAsia"/>
                <w:color w:val="1A1A1A"/>
                <w:shd w:val="clear" w:color="auto" w:fill="FFFFFF"/>
              </w:rPr>
              <w:t>sklearn的例子</w:t>
            </w:r>
          </w:p>
          <w:p w:rsidR="00572808" w:rsidRPr="00572808" w:rsidRDefault="00572808" w:rsidP="00572808">
            <w:pPr>
              <w:rPr>
                <w:rFonts w:ascii="黑体" w:eastAsia="黑体" w:hAnsi="黑体"/>
                <w:sz w:val="24"/>
              </w:rPr>
            </w:pPr>
            <w:r w:rsidRPr="00572808">
              <w:rPr>
                <w:rFonts w:ascii="黑体" w:eastAsia="黑体" w:hAnsi="黑体"/>
                <w:sz w:val="24"/>
              </w:rPr>
              <w:t>from sklearn import preprocessing</w:t>
            </w:r>
          </w:p>
          <w:p w:rsidR="00572808" w:rsidRPr="00572808" w:rsidRDefault="00572808" w:rsidP="00572808">
            <w:pPr>
              <w:rPr>
                <w:rFonts w:ascii="黑体" w:eastAsia="黑体" w:hAnsi="黑体"/>
                <w:color w:val="1A1A1A"/>
                <w:sz w:val="24"/>
              </w:rPr>
            </w:pPr>
            <w:r w:rsidRPr="00572808">
              <w:rPr>
                <w:rFonts w:ascii="黑体" w:eastAsia="黑体" w:hAnsi="黑体"/>
                <w:color w:val="1A1A1A"/>
                <w:sz w:val="24"/>
              </w:rPr>
              <w:t>enc = preprocessing.OneHotEncoder()</w:t>
            </w:r>
          </w:p>
          <w:p w:rsidR="00572808" w:rsidRPr="00572808" w:rsidRDefault="00572808" w:rsidP="00572808">
            <w:pPr>
              <w:rPr>
                <w:rFonts w:ascii="黑体" w:eastAsia="黑体" w:hAnsi="黑体"/>
                <w:color w:val="1A1A1A"/>
                <w:sz w:val="24"/>
              </w:rPr>
            </w:pPr>
            <w:r w:rsidRPr="00572808">
              <w:rPr>
                <w:rFonts w:ascii="黑体" w:eastAsia="黑体" w:hAnsi="黑体"/>
                <w:color w:val="1A1A1A"/>
                <w:sz w:val="24"/>
              </w:rPr>
              <w:t>enc.fit([[0, 0, 3], [1, 1, 0], [0, 2, 1], [1, 0, 2]])# fit来学习编码</w:t>
            </w:r>
          </w:p>
          <w:p w:rsidR="00572808" w:rsidRDefault="00572808" w:rsidP="00572808">
            <w:pPr>
              <w:rPr>
                <w:rFonts w:ascii="微软雅黑" w:eastAsia="微软雅黑" w:hAnsi="微软雅黑"/>
                <w:color w:val="1A1A1A"/>
              </w:rPr>
            </w:pPr>
            <w:r w:rsidRPr="00572808">
              <w:rPr>
                <w:rFonts w:ascii="黑体" w:eastAsia="黑体" w:hAnsi="黑体"/>
                <w:color w:val="1A1A1A"/>
                <w:sz w:val="24"/>
              </w:rPr>
              <w:t>enc.transform([[0, 1, 3]]).toarray()    # 进行编码</w:t>
            </w:r>
          </w:p>
        </w:tc>
      </w:tr>
    </w:tbl>
    <w:p w:rsidR="0002302B" w:rsidRDefault="00572808" w:rsidP="00572808">
      <w:pPr>
        <w:rPr>
          <w:rFonts w:ascii="微软雅黑" w:eastAsia="微软雅黑" w:hAnsi="微软雅黑" w:cs="Times New Roman"/>
          <w:color w:val="1A1A1A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color w:val="1A1A1A"/>
          <w:kern w:val="0"/>
          <w:sz w:val="24"/>
          <w:szCs w:val="24"/>
        </w:rPr>
        <w:t>优点：</w:t>
      </w:r>
    </w:p>
    <w:p w:rsidR="00572808" w:rsidRDefault="00572808" w:rsidP="0002302B">
      <w:pPr>
        <w:ind w:firstLine="420"/>
        <w:rPr>
          <w:rFonts w:ascii="微软雅黑" w:eastAsia="微软雅黑" w:hAnsi="微软雅黑"/>
          <w:b/>
          <w:bCs/>
          <w:color w:val="1A1A1A"/>
          <w:sz w:val="24"/>
        </w:rPr>
      </w:pPr>
      <w:r w:rsidRPr="00572808">
        <w:rPr>
          <w:rFonts w:ascii="微软雅黑" w:eastAsia="微软雅黑" w:hAnsi="微软雅黑" w:hint="eastAsia"/>
          <w:color w:val="1A1A1A"/>
          <w:sz w:val="24"/>
          <w:shd w:val="clear" w:color="auto" w:fill="FFFFFF"/>
        </w:rPr>
        <w:t>独热编码（哑变量 dummy variable）是因为大部分算法是</w:t>
      </w:r>
      <w:r w:rsidRPr="00572808">
        <w:rPr>
          <w:rFonts w:ascii="微软雅黑" w:eastAsia="微软雅黑" w:hAnsi="微软雅黑" w:hint="eastAsia"/>
          <w:b/>
          <w:bCs/>
          <w:color w:val="1A1A1A"/>
          <w:sz w:val="24"/>
        </w:rPr>
        <w:t>基于向量空间</w:t>
      </w:r>
      <w:r w:rsidRPr="00572808">
        <w:rPr>
          <w:rFonts w:ascii="微软雅黑" w:eastAsia="微软雅黑" w:hAnsi="微软雅黑" w:hint="eastAsia"/>
          <w:color w:val="1A1A1A"/>
          <w:sz w:val="24"/>
          <w:shd w:val="clear" w:color="auto" w:fill="FFFFFF"/>
        </w:rPr>
        <w:t>中的度量来进行计算的，为了使非偏序关系的变量取值不具有偏序性，并且到圆点是等距的。使用one-hot编码，将离散特征的取值扩展到了欧式空间，离散特征的某个取值就对应欧式空间的某个点。将离散型特征使用one-hot编码，会</w:t>
      </w:r>
      <w:proofErr w:type="gramStart"/>
      <w:r w:rsidRPr="00572808">
        <w:rPr>
          <w:rFonts w:ascii="微软雅黑" w:eastAsia="微软雅黑" w:hAnsi="微软雅黑" w:hint="eastAsia"/>
          <w:color w:val="1A1A1A"/>
          <w:sz w:val="24"/>
          <w:shd w:val="clear" w:color="auto" w:fill="FFFFFF"/>
        </w:rPr>
        <w:t>让特征</w:t>
      </w:r>
      <w:proofErr w:type="gramEnd"/>
      <w:r w:rsidRPr="00572808">
        <w:rPr>
          <w:rFonts w:ascii="微软雅黑" w:eastAsia="微软雅黑" w:hAnsi="微软雅黑" w:hint="eastAsia"/>
          <w:color w:val="1A1A1A"/>
          <w:sz w:val="24"/>
          <w:shd w:val="clear" w:color="auto" w:fill="FFFFFF"/>
        </w:rPr>
        <w:t>之间的</w:t>
      </w:r>
      <w:r w:rsidRPr="00572808">
        <w:rPr>
          <w:rFonts w:ascii="微软雅黑" w:eastAsia="微软雅黑" w:hAnsi="微软雅黑" w:hint="eastAsia"/>
          <w:b/>
          <w:bCs/>
          <w:color w:val="1A1A1A"/>
          <w:sz w:val="24"/>
        </w:rPr>
        <w:t>距离计算更加合理</w:t>
      </w:r>
    </w:p>
    <w:p w:rsidR="0002302B" w:rsidRPr="0002302B" w:rsidRDefault="0002302B" w:rsidP="0002302B">
      <w:pPr>
        <w:rPr>
          <w:rFonts w:ascii="微软雅黑" w:eastAsia="微软雅黑" w:hAnsi="微软雅黑"/>
          <w:bCs/>
          <w:color w:val="1A1A1A"/>
          <w:sz w:val="24"/>
        </w:rPr>
      </w:pPr>
      <w:r w:rsidRPr="0002302B">
        <w:rPr>
          <w:rFonts w:ascii="微软雅黑" w:eastAsia="微软雅黑" w:hAnsi="微软雅黑" w:hint="eastAsia"/>
          <w:bCs/>
          <w:color w:val="1A1A1A"/>
          <w:sz w:val="24"/>
        </w:rPr>
        <w:t>缺点:</w:t>
      </w:r>
    </w:p>
    <w:p w:rsidR="0002302B" w:rsidRPr="0002302B" w:rsidRDefault="0002302B" w:rsidP="0002302B">
      <w:pPr>
        <w:ind w:firstLine="420"/>
        <w:rPr>
          <w:sz w:val="24"/>
        </w:rPr>
      </w:pPr>
      <w:r w:rsidRPr="0002302B">
        <w:rPr>
          <w:rFonts w:ascii="微软雅黑" w:eastAsia="微软雅黑" w:hAnsi="微软雅黑" w:hint="eastAsia"/>
          <w:color w:val="1A1A1A"/>
          <w:sz w:val="24"/>
          <w:shd w:val="clear" w:color="auto" w:fill="FFFFFF"/>
        </w:rPr>
        <w:t>当类别的数量很多时，</w:t>
      </w:r>
      <w:r w:rsidRPr="0002302B">
        <w:rPr>
          <w:rFonts w:ascii="微软雅黑" w:eastAsia="微软雅黑" w:hAnsi="微软雅黑" w:hint="eastAsia"/>
          <w:b/>
          <w:bCs/>
          <w:color w:val="1A1A1A"/>
          <w:sz w:val="24"/>
        </w:rPr>
        <w:t>特征空间</w:t>
      </w:r>
      <w:r w:rsidRPr="0002302B">
        <w:rPr>
          <w:rFonts w:ascii="微软雅黑" w:eastAsia="微软雅黑" w:hAnsi="微软雅黑" w:hint="eastAsia"/>
          <w:color w:val="1A1A1A"/>
          <w:sz w:val="24"/>
          <w:shd w:val="clear" w:color="auto" w:fill="FFFFFF"/>
        </w:rPr>
        <w:t>会变得非常大。在这种情况下，一般可以用PCA来</w:t>
      </w:r>
      <w:r w:rsidRPr="0002302B">
        <w:rPr>
          <w:rFonts w:ascii="微软雅黑" w:eastAsia="微软雅黑" w:hAnsi="微软雅黑" w:hint="eastAsia"/>
          <w:b/>
          <w:bCs/>
          <w:color w:val="1A1A1A"/>
          <w:sz w:val="24"/>
        </w:rPr>
        <w:t>减少维度</w:t>
      </w:r>
      <w:r w:rsidRPr="0002302B">
        <w:rPr>
          <w:rFonts w:ascii="微软雅黑" w:eastAsia="微软雅黑" w:hAnsi="微软雅黑" w:hint="eastAsia"/>
          <w:color w:val="1A1A1A"/>
          <w:sz w:val="24"/>
          <w:shd w:val="clear" w:color="auto" w:fill="FFFFFF"/>
        </w:rPr>
        <w:t>。而且one hot encoding+PCA这种组合在实际中也非常有用</w:t>
      </w:r>
      <w:r>
        <w:rPr>
          <w:rFonts w:ascii="微软雅黑" w:eastAsia="微软雅黑" w:hAnsi="微软雅黑" w:hint="eastAsia"/>
          <w:color w:val="1A1A1A"/>
          <w:sz w:val="24"/>
          <w:shd w:val="clear" w:color="auto" w:fill="FFFFFF"/>
        </w:rPr>
        <w:t>。</w:t>
      </w:r>
    </w:p>
    <w:sectPr w:rsidR="0002302B" w:rsidRPr="00023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43FB"/>
    <w:multiLevelType w:val="hybridMultilevel"/>
    <w:tmpl w:val="CE9CE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D67F8"/>
    <w:multiLevelType w:val="hybridMultilevel"/>
    <w:tmpl w:val="1492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D13D2"/>
    <w:multiLevelType w:val="multilevel"/>
    <w:tmpl w:val="1D74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9645E"/>
    <w:multiLevelType w:val="hybridMultilevel"/>
    <w:tmpl w:val="6AE67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E3904"/>
    <w:multiLevelType w:val="hybridMultilevel"/>
    <w:tmpl w:val="25DCE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49C"/>
    <w:rsid w:val="0002302B"/>
    <w:rsid w:val="000375BF"/>
    <w:rsid w:val="000E6BF6"/>
    <w:rsid w:val="000F3826"/>
    <w:rsid w:val="00165389"/>
    <w:rsid w:val="001F1FAE"/>
    <w:rsid w:val="0020520A"/>
    <w:rsid w:val="0026071C"/>
    <w:rsid w:val="002A22C7"/>
    <w:rsid w:val="002B4E0C"/>
    <w:rsid w:val="00315A09"/>
    <w:rsid w:val="00392515"/>
    <w:rsid w:val="003C3792"/>
    <w:rsid w:val="003D3263"/>
    <w:rsid w:val="004803D9"/>
    <w:rsid w:val="004920E8"/>
    <w:rsid w:val="004B4FA9"/>
    <w:rsid w:val="004C049C"/>
    <w:rsid w:val="00501016"/>
    <w:rsid w:val="00511397"/>
    <w:rsid w:val="00554BF2"/>
    <w:rsid w:val="00572808"/>
    <w:rsid w:val="00592D64"/>
    <w:rsid w:val="005E285D"/>
    <w:rsid w:val="00610133"/>
    <w:rsid w:val="00636475"/>
    <w:rsid w:val="006625F0"/>
    <w:rsid w:val="0067601B"/>
    <w:rsid w:val="0067639F"/>
    <w:rsid w:val="006945F9"/>
    <w:rsid w:val="006D5294"/>
    <w:rsid w:val="0070656B"/>
    <w:rsid w:val="007E1D46"/>
    <w:rsid w:val="007E54A7"/>
    <w:rsid w:val="00876E62"/>
    <w:rsid w:val="008C2081"/>
    <w:rsid w:val="008D046E"/>
    <w:rsid w:val="00901F9E"/>
    <w:rsid w:val="00922B7A"/>
    <w:rsid w:val="00942FD7"/>
    <w:rsid w:val="00967F9A"/>
    <w:rsid w:val="009743AA"/>
    <w:rsid w:val="009E1D68"/>
    <w:rsid w:val="00A3570F"/>
    <w:rsid w:val="00AB71DF"/>
    <w:rsid w:val="00B12E0B"/>
    <w:rsid w:val="00B373DC"/>
    <w:rsid w:val="00B4073F"/>
    <w:rsid w:val="00B55405"/>
    <w:rsid w:val="00B81721"/>
    <w:rsid w:val="00C05C00"/>
    <w:rsid w:val="00C64BC7"/>
    <w:rsid w:val="00CD107D"/>
    <w:rsid w:val="00CD3561"/>
    <w:rsid w:val="00D37303"/>
    <w:rsid w:val="00D66400"/>
    <w:rsid w:val="00D85296"/>
    <w:rsid w:val="00E32FD9"/>
    <w:rsid w:val="00E54C39"/>
    <w:rsid w:val="00EB7BFD"/>
    <w:rsid w:val="00EE2DB0"/>
    <w:rsid w:val="00F445DE"/>
    <w:rsid w:val="00F6228F"/>
    <w:rsid w:val="00F623A1"/>
    <w:rsid w:val="00FC7AAC"/>
    <w:rsid w:val="00FC7F76"/>
    <w:rsid w:val="00FE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9900"/>
  <w15:chartTrackingRefBased/>
  <w15:docId w15:val="{50606A92-7BB8-425D-A12F-D301B743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28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65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280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728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572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70656B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7065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70656B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0656B"/>
    <w:rPr>
      <w:color w:val="954F72" w:themeColor="followedHyperlink"/>
      <w:u w:val="single"/>
    </w:rPr>
  </w:style>
  <w:style w:type="character" w:customStyle="1" w:styleId="c1">
    <w:name w:val="c1"/>
    <w:basedOn w:val="a0"/>
    <w:rsid w:val="0070656B"/>
  </w:style>
  <w:style w:type="character" w:customStyle="1" w:styleId="kn">
    <w:name w:val="kn"/>
    <w:basedOn w:val="a0"/>
    <w:rsid w:val="0070656B"/>
  </w:style>
  <w:style w:type="character" w:customStyle="1" w:styleId="nn">
    <w:name w:val="nn"/>
    <w:basedOn w:val="a0"/>
    <w:rsid w:val="0070656B"/>
  </w:style>
  <w:style w:type="character" w:customStyle="1" w:styleId="k">
    <w:name w:val="k"/>
    <w:basedOn w:val="a0"/>
    <w:rsid w:val="0070656B"/>
  </w:style>
  <w:style w:type="character" w:customStyle="1" w:styleId="n">
    <w:name w:val="n"/>
    <w:basedOn w:val="a0"/>
    <w:rsid w:val="0070656B"/>
  </w:style>
  <w:style w:type="paragraph" w:styleId="a8">
    <w:name w:val="List Paragraph"/>
    <w:basedOn w:val="a"/>
    <w:uiPriority w:val="34"/>
    <w:qFormat/>
    <w:rsid w:val="008C208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36475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636475"/>
  </w:style>
  <w:style w:type="character" w:styleId="a9">
    <w:name w:val="Emphasis"/>
    <w:basedOn w:val="a0"/>
    <w:uiPriority w:val="20"/>
    <w:qFormat/>
    <w:rsid w:val="00636475"/>
    <w:rPr>
      <w:i/>
      <w:iCs/>
    </w:rPr>
  </w:style>
  <w:style w:type="character" w:styleId="aa">
    <w:name w:val="Strong"/>
    <w:basedOn w:val="a0"/>
    <w:uiPriority w:val="22"/>
    <w:qFormat/>
    <w:rsid w:val="006364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www.kaggle.com/c/house-prices-advanced-regression-techniques" TargetMode="Externa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09CD0-5741-4E41-BB8C-05ECCCB64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13</Pages>
  <Words>920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lijiangkun</dc:creator>
  <cp:keywords/>
  <dc:description/>
  <cp:lastModifiedBy>lijiangkun</cp:lastModifiedBy>
  <cp:revision>11</cp:revision>
  <dcterms:created xsi:type="dcterms:W3CDTF">2019-11-24T01:02:00Z</dcterms:created>
  <dcterms:modified xsi:type="dcterms:W3CDTF">2019-12-06T07:57:00Z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