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CF" w:rsidRPr="00A553CF" w:rsidRDefault="00A553CF" w:rsidP="00A553C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7"/>
          <w:szCs w:val="47"/>
          <w:lang w:eastAsia="ru-RU"/>
        </w:rPr>
      </w:pPr>
      <w:r w:rsidRPr="00A553CF">
        <w:rPr>
          <w:rFonts w:ascii="Helvetica" w:eastAsia="Times New Roman" w:hAnsi="Helvetica" w:cs="Times New Roman"/>
          <w:b/>
          <w:bCs/>
          <w:color w:val="333333"/>
          <w:sz w:val="47"/>
          <w:szCs w:val="47"/>
          <w:lang w:eastAsia="ru-RU"/>
        </w:rPr>
        <w:t>Введение в POM</w:t>
      </w:r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6" w:anchor="What_is_a_POM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Что такое ПОМ</w:t>
        </w:r>
      </w:hyperlink>
      <w:proofErr w:type="gramStart"/>
      <w:r w:rsidRPr="00A553CF"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  <w:t> ?</w:t>
      </w:r>
      <w:proofErr w:type="gramEnd"/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7" w:anchor="Super_POM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Супер ПОМ</w:t>
        </w:r>
      </w:hyperlink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8" w:anchor="Minimal_POM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Минимальный POM</w:t>
        </w:r>
      </w:hyperlink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9" w:anchor="Project_Inheritance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Наследование проекта</w:t>
        </w:r>
      </w:hyperlink>
    </w:p>
    <w:p w:rsidR="00A553CF" w:rsidRPr="00A553CF" w:rsidRDefault="00A553CF" w:rsidP="00A553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0" w:anchor="Example_1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Пример 1</w:t>
        </w:r>
      </w:hyperlink>
    </w:p>
    <w:p w:rsidR="00A553CF" w:rsidRPr="00A553CF" w:rsidRDefault="00A553CF" w:rsidP="00A553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1" w:anchor="Example_2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Пример 2</w:t>
        </w:r>
      </w:hyperlink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2" w:anchor="Project_Aggregation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Агрегация проектов</w:t>
        </w:r>
      </w:hyperlink>
    </w:p>
    <w:p w:rsidR="00A553CF" w:rsidRPr="00A553CF" w:rsidRDefault="00A553CF" w:rsidP="00A553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3" w:anchor="Example_3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Пример 3</w:t>
        </w:r>
      </w:hyperlink>
    </w:p>
    <w:p w:rsidR="00A553CF" w:rsidRPr="00A553CF" w:rsidRDefault="00A553CF" w:rsidP="00A553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4" w:anchor="Example_4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Пример 4</w:t>
        </w:r>
      </w:hyperlink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5" w:anchor="Project_Inheritance_vs_Project_Aggregation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Наследование проекта против агрегирования проектов</w:t>
        </w:r>
      </w:hyperlink>
    </w:p>
    <w:p w:rsidR="00A553CF" w:rsidRPr="00A553CF" w:rsidRDefault="00A553CF" w:rsidP="00A553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6" w:anchor="Example_5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Пример 5</w:t>
        </w:r>
      </w:hyperlink>
    </w:p>
    <w:p w:rsidR="00A553CF" w:rsidRPr="00A553CF" w:rsidRDefault="00A553CF" w:rsidP="00A5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7" w:anchor="Project_Interpolation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Интерполяция проекта и переменные</w:t>
        </w:r>
      </w:hyperlink>
    </w:p>
    <w:p w:rsidR="00A553CF" w:rsidRPr="00A553CF" w:rsidRDefault="00A553CF" w:rsidP="00A553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04040"/>
          <w:sz w:val="21"/>
          <w:szCs w:val="21"/>
          <w:lang w:eastAsia="ru-RU"/>
        </w:rPr>
      </w:pPr>
      <w:hyperlink r:id="rId18" w:anchor="Available_Variables" w:history="1">
        <w:r w:rsidRPr="00A553CF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Доступные переменные</w:t>
        </w:r>
      </w:hyperlink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bookmarkStart w:id="0" w:name="What_is_a_POM.3F"/>
      <w:bookmarkStart w:id="1" w:name="What_is_a_POM"/>
      <w:bookmarkEnd w:id="0"/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Что такое ПОМ</w:t>
      </w:r>
      <w:bookmarkEnd w:id="1"/>
      <w:proofErr w:type="gramStart"/>
      <w:r w:rsidRPr="00A553CF"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  <w:t> ?</w:t>
      </w:r>
      <w:proofErr w:type="gramEnd"/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Объектная модель проекта или POM - это основная единица работы в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Это XML-файл,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содержащий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проекте и сведения о конфигурации, используемые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проекта. Он содержит значения по умолчанию для большинства проектов. Примером этого является каталог сборки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target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; исходный каталог, который есть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src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main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; каталог исходного кода теста, который есть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src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test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и так далее. При выполнении задачи или цели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ищет POM в текущем каталоге. Он читает POM, получает необходимую информацию о конфигурации, а затем выполняет цель.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из конфигураций, которые могут быть указаны в POM, - это зависимости проекта, подключаемые модули или цели, которые могут быть выполнены, профили сборки и т. Д. Также может быть указана другая информация, такая как версия проекта, описание, разработчики, списки рассылки и т. Д.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bookmarkStart w:id="2" w:name="Super_POM"/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Супер ПОМ</w:t>
      </w:r>
      <w:bookmarkEnd w:id="2"/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 - это POM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 Все POM расширяют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POM, если явно не установлены, то есть конфигурация, указанная в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POM, наследуется POM, которые вы создали для своих проектов.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увидеть 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"http://maven.apache.org/ref/3.6.3/maven-model-builder/super-pom.html" </w:instrTex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53CF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ru-RU"/>
        </w:rPr>
        <w:t xml:space="preserve"> POM для </w:t>
      </w:r>
      <w:proofErr w:type="spellStart"/>
      <w:r w:rsidRPr="00A553CF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ru-RU"/>
        </w:rPr>
        <w:t xml:space="preserve"> 3.6.3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справочной документации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bookmarkStart w:id="3" w:name="Minimal_POM"/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Минимальный POM</w:t>
      </w:r>
      <w:bookmarkEnd w:id="3"/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требования для POM следующие:</w:t>
      </w:r>
    </w:p>
    <w:p w:rsidR="00A553CF" w:rsidRPr="00A553CF" w:rsidRDefault="00A553CF" w:rsidP="00A553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project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корень</w:t>
      </w:r>
    </w:p>
    <w:p w:rsidR="00A553CF" w:rsidRPr="00A553CF" w:rsidRDefault="00A553CF" w:rsidP="00A553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modelVersion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- должен быть установлен на 4.0.0</w:t>
      </w:r>
    </w:p>
    <w:p w:rsidR="00A553CF" w:rsidRPr="00A553CF" w:rsidRDefault="00A553CF" w:rsidP="00A553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groupId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- </w:t>
      </w:r>
      <w:proofErr w:type="spellStart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id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группы проекта.</w:t>
      </w:r>
    </w:p>
    <w:p w:rsidR="00A553CF" w:rsidRPr="00A553CF" w:rsidRDefault="00A553CF" w:rsidP="00A553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artifactId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- </w:t>
      </w:r>
      <w:proofErr w:type="spellStart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id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артефакта (проекта)</w:t>
      </w:r>
    </w:p>
    <w:p w:rsidR="00A553CF" w:rsidRPr="00A553CF" w:rsidRDefault="00A553CF" w:rsidP="00A553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version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- версия артефакта в указанной группе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Вот пример:</w:t>
      </w:r>
    </w:p>
    <w:p w:rsidR="00A553CF" w:rsidRPr="00A553CF" w:rsidRDefault="00A553CF" w:rsidP="00A553CF">
      <w:pPr>
        <w:numPr>
          <w:ilvl w:val="0"/>
          <w:numId w:val="2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bookmarkStart w:id="4" w:name="_GoBack"/>
      <w:bookmarkEnd w:id="4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POM требует, чтобы были настроены его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groupId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artifactId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версия. Эти три значения образуют полное имя артефакта проекта. Это имеет форму &lt;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groupId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&gt;: &lt;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artifactId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&gt;: &lt;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&gt;. Что касается приведенного выше примера, его полное имя артефакта - «com.mycompany.app:my-app:1».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как упоминалось в </w:t>
      </w:r>
      <w:hyperlink r:id="rId21" w:anchor="What_is_a_POM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первом разделе</w:t>
        </w:r>
      </w:hyperlink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,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детали конфигурации не указаны,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использовать их значения по умолчанию. Одно из этих значений по умолчанию - тип упаковки. У каждого проекта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тип упаковки. Если он не указан в POM, будет использоваться значение по умолчанию «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вы можете видеть, что в минимальном POM </w:t>
      </w:r>
      <w:proofErr w:type="spellStart"/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репозитории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были указаны. Если вы создадите свой проект с использованием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минимального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POM, он унаследует конфигурацию </w:t>
      </w:r>
      <w:proofErr w:type="spellStart"/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репозиториев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POM. Поэтому, когда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видит зависимости в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минимальном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POM, он будет знать, что эти зависимости будут загружены из того,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https://repo.maven.apache.org/maven2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было указано в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bookmarkStart w:id="5" w:name="Project_Inheritance"/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Наследование проекта</w:t>
      </w:r>
      <w:bookmarkEnd w:id="5"/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в POM, которые объединяются, следующие:</w:t>
      </w:r>
    </w:p>
    <w:p w:rsidR="00A553CF" w:rsidRPr="00A553CF" w:rsidRDefault="00A553CF" w:rsidP="00A553C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зависимости</w:t>
      </w:r>
    </w:p>
    <w:p w:rsidR="00A553CF" w:rsidRPr="00A553CF" w:rsidRDefault="00A553CF" w:rsidP="00A553C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разработчики и участники</w:t>
      </w:r>
    </w:p>
    <w:p w:rsidR="00A553CF" w:rsidRPr="00A553CF" w:rsidRDefault="00A553CF" w:rsidP="00A553C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списки плагинов (включая отчеты)</w:t>
      </w:r>
    </w:p>
    <w:p w:rsidR="00A553CF" w:rsidRPr="00A553CF" w:rsidRDefault="00A553CF" w:rsidP="00A553C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выполнение плагина с совпадающими идентификаторами</w:t>
      </w:r>
    </w:p>
    <w:p w:rsidR="00A553CF" w:rsidRPr="00A553CF" w:rsidRDefault="00A553CF" w:rsidP="00A553C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конфигурация плагина</w:t>
      </w:r>
    </w:p>
    <w:p w:rsidR="00A553CF" w:rsidRPr="00A553CF" w:rsidRDefault="00A553CF" w:rsidP="00A553C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Ресурсы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 - это один из примеров наследования проекта, однако вы также можете ввести свои собственные родительские POM, указав родительский элемент в POM, как показано в следующих примерах.</w:t>
      </w:r>
    </w:p>
    <w:p w:rsidR="00A553CF" w:rsidRPr="00A553CF" w:rsidRDefault="00A553CF" w:rsidP="00A553CF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eastAsia="ru-RU"/>
        </w:rPr>
      </w:pPr>
      <w:bookmarkStart w:id="6" w:name="Example_1"/>
      <w:r w:rsidRPr="00A553CF">
        <w:rPr>
          <w:rFonts w:ascii="inherit" w:eastAsia="Times New Roman" w:hAnsi="inherit" w:cs="Times New Roman"/>
          <w:b/>
          <w:bCs/>
          <w:color w:val="0088CC"/>
          <w:sz w:val="26"/>
          <w:szCs w:val="26"/>
          <w:lang w:eastAsia="ru-RU"/>
        </w:rPr>
        <w:t>Пример 1</w:t>
      </w:r>
      <w:bookmarkEnd w:id="6"/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bookmarkStart w:id="7" w:name="The_Scenario"/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Сценарий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примера давайте повторно используем наш предыдущий артефакт com.mycompany.app:my-app:1. И давайте представим еще один артефакт, com.mycompany.app:my-module:1.</w:t>
      </w:r>
    </w:p>
    <w:p w:rsidR="00A553CF" w:rsidRPr="00A553CF" w:rsidRDefault="00A553CF" w:rsidP="00A553CF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lastRenderedPageBreak/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давайте определим их структуру каталогов следующим образом: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|-- my-module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   `-- pom.xml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`-- pom.xml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55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my-module/pom.xml</w:t>
      </w:r>
      <w:r w:rsidRPr="00A55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A55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POM com.mycompany.app:my-module:1, 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55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pom.</w:t>
      </w:r>
      <w:proofErr w:type="gram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xml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A55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POM com.mycompany.app:my-app:1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bookmarkStart w:id="8" w:name="The_Solution"/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Решение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если мы превратим com.mycompany.app:my-app:1 в родительский артефакт com.mycompany.app:my-module:1, нам придется изменить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com.mycompany.app:my-module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: 1 POM в следующую конфигурацию: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-module:1's POM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теперь у нас есть добавленный раздел, родительский раздел. Этот раздел позволяет нам указать, какой артефакт является родительским для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нашего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POM. И мы делаем это, указывая полное имя артефакта родительского POM. При такой настройке наш модуль теперь может наследовать некоторые свойства родительского POM.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альтернативы, если мы хотим, чтобы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groupId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/ или версия ваших модулей были такими же, как их родительские, вы можете удалить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groupId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/ или идентификатор версии вашего модуля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POM.</w:t>
      </w:r>
    </w:p>
    <w:p w:rsidR="00A553CF" w:rsidRPr="00A553CF" w:rsidRDefault="00A553CF" w:rsidP="00A553CF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позволяет модулю наследовать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groupId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/ или версию своего родительского POM.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eastAsia="ru-RU"/>
        </w:rPr>
      </w:pPr>
      <w:bookmarkStart w:id="9" w:name="Example_2"/>
      <w:r w:rsidRPr="00A553CF">
        <w:rPr>
          <w:rFonts w:ascii="inherit" w:eastAsia="Times New Roman" w:hAnsi="inherit" w:cs="Times New Roman"/>
          <w:b/>
          <w:bCs/>
          <w:color w:val="0088CC"/>
          <w:sz w:val="26"/>
          <w:szCs w:val="26"/>
          <w:lang w:eastAsia="ru-RU"/>
        </w:rPr>
        <w:t>Пример 2</w:t>
      </w:r>
      <w:bookmarkEnd w:id="9"/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Сценарий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это сработает, если родительский проект уже установлен в нашем локальном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находится в этой конкретной структуре каталогов (родительский проект на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pom.</w:t>
      </w:r>
      <w:proofErr w:type="gram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xml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каталог выше, чем у модуля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pom.xml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что, если родительский элемент еще не установлен и структура каталогов такая, как в следующем примере?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|-- my-module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   `-- pom.xml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`-- parent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`-- pom.xml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Решение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обратиться к этой структуре каталогов (или любой другой структуре каталогов), нам нужно будет добавить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relativePath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&gt;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в наш родительский раздел.</w:t>
      </w:r>
    </w:p>
    <w:p w:rsidR="00A553CF" w:rsidRPr="00A553CF" w:rsidRDefault="00A553CF" w:rsidP="00A553CF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proofErr w:type="gram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relativePath</w:t>
      </w:r>
      <w:proofErr w:type="spellEnd"/>
      <w:proofErr w:type="gram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../parent/pom.xml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relativePath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следует из названия, это относительный путь от модуля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pom.xml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родительскому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pom.xml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bookmarkStart w:id="10" w:name="Project_Aggregation"/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Агрегация проектов</w:t>
      </w:r>
      <w:bookmarkEnd w:id="10"/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Агрегация проектов похожа на </w:t>
      </w:r>
      <w:hyperlink r:id="rId24" w:anchor="Project_Inheritance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наследование проектов</w:t>
        </w:r>
      </w:hyperlink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Но вместо указания родительского POM из модуля он указывает модули из родительского POM. Таким образом, родительский проект теперь знает свои модули, и если команда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для родительского проекта, эта команда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выполнена и для родительских модулей. Чтобы выполнить агрегирование проекта, вы должны сделать следующее:</w:t>
      </w:r>
    </w:p>
    <w:p w:rsidR="00A553CF" w:rsidRPr="00A553CF" w:rsidRDefault="00A553CF" w:rsidP="00A553CF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Измените упаковку родительских POM на значение «</w:t>
      </w:r>
      <w:proofErr w:type="spellStart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pom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».</w:t>
      </w:r>
    </w:p>
    <w:p w:rsidR="00A553CF" w:rsidRPr="00A553CF" w:rsidRDefault="00A553CF" w:rsidP="00A553CF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Укажите в </w:t>
      </w:r>
      <w:proofErr w:type="gramStart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родительском</w:t>
      </w:r>
      <w:proofErr w:type="gram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POM каталоги его модулей (дочерних POM).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eastAsia="ru-RU"/>
        </w:rPr>
      </w:pPr>
      <w:bookmarkStart w:id="11" w:name="Example_3"/>
      <w:r w:rsidRPr="00A553CF">
        <w:rPr>
          <w:rFonts w:ascii="inherit" w:eastAsia="Times New Roman" w:hAnsi="inherit" w:cs="Times New Roman"/>
          <w:b/>
          <w:bCs/>
          <w:color w:val="0088CC"/>
          <w:sz w:val="26"/>
          <w:szCs w:val="26"/>
          <w:lang w:eastAsia="ru-RU"/>
        </w:rPr>
        <w:lastRenderedPageBreak/>
        <w:t>Пример 3</w:t>
      </w:r>
      <w:bookmarkEnd w:id="11"/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Сценарий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предыдущие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исходные POM артефактов и структуру каталогов: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-app:1's POM</w:t>
      </w:r>
    </w:p>
    <w:p w:rsidR="00A553CF" w:rsidRPr="00A553CF" w:rsidRDefault="00A553CF" w:rsidP="00A553CF">
      <w:pPr>
        <w:numPr>
          <w:ilvl w:val="0"/>
          <w:numId w:val="27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7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7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7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-module:1's POM</w:t>
      </w:r>
    </w:p>
    <w:p w:rsidR="00A553CF" w:rsidRPr="00A553CF" w:rsidRDefault="00A553CF" w:rsidP="00A553CF">
      <w:pPr>
        <w:numPr>
          <w:ilvl w:val="0"/>
          <w:numId w:val="28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8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8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8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каталогов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|-- </w:t>
      </w:r>
      <w:proofErr w:type="spellStart"/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my-module</w:t>
      </w:r>
      <w:proofErr w:type="spellEnd"/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|   `-- pom.xml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`-- pom.xml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Решение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собираемся объединить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my-module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my-app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нам нужно будет только изменить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my-app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53CF" w:rsidRPr="00A553CF" w:rsidRDefault="00A553CF" w:rsidP="00A553CF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packaging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pom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packaging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измененном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com.mycompany.app:my-app:1 были добавлены разделы упаковки и модулей. Для упаковки было установлено значение «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pom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 для раздела модулей у нас есть элемент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&gt;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. Значение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&gt;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это относительный путь от com.mycompany.app:my-app:1 до 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POM com.mycompany.app:my-module:1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( </w:t>
      </w:r>
      <w:proofErr w:type="gramEnd"/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 практике мы используем </w:t>
      </w:r>
      <w:proofErr w:type="spellStart"/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artifactId</w:t>
      </w:r>
      <w:proofErr w:type="spellEnd"/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модуля в качестве имени каталога модуля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).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команда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com.mycompany.app:my-app:1, та же самая команда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запускаться и против com.mycompany.app:my-module:1. Более того, некоторые команды (в частности, цели) по-разному обрабатывают агрегирование проекта.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eastAsia="ru-RU"/>
        </w:rPr>
      </w:pPr>
      <w:bookmarkStart w:id="12" w:name="Example_4"/>
      <w:r w:rsidRPr="00A553CF">
        <w:rPr>
          <w:rFonts w:ascii="inherit" w:eastAsia="Times New Roman" w:hAnsi="inherit" w:cs="Times New Roman"/>
          <w:b/>
          <w:bCs/>
          <w:color w:val="0088CC"/>
          <w:sz w:val="26"/>
          <w:szCs w:val="26"/>
          <w:lang w:eastAsia="ru-RU"/>
        </w:rPr>
        <w:t>Пример 4</w:t>
      </w:r>
      <w:bookmarkEnd w:id="12"/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Сценарий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что, если мы изменим структуру каталогов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следующую: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|-- my-module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   `-- pom.xml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`-- parent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`-- pom.xml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POM определил бы свои модули?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Решение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Ответ? - аналогично примеру 3, указав путь к модулю.</w:t>
      </w:r>
    </w:p>
    <w:p w:rsidR="00A553CF" w:rsidRPr="00A553CF" w:rsidRDefault="00A553CF" w:rsidP="00A553CF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bookmarkStart w:id="13" w:name="Project_Inheritance_vs_Project_Aggregati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packaging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pom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packaging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../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Наследование проекта против агрегирования проектов</w:t>
      </w:r>
      <w:bookmarkEnd w:id="13"/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есть несколько проектов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все они имеют схожие конфигурации, вы можете провести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своих проектов, выбрав эти похожие конфигурации и создав родительский проект. Таким образом, все, что вам нужно сделать, это позволить вашим проектам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унаследовать этот родительский проект, и эти конфигурации затем будут применены ко всем из них.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 у вас есть группа проектов, которые создаются или обрабатываются вместе, вы можете создать родительский проект, и этот родительский проект объявит эти проекты как свои модули. Поступая так, вам нужно будет построить только родительский элемент, а остальное приложится.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конечно, у вас может быть как наследование проектов, так и агрегирование проектов. Это означает, что вы можете указать в своих модулях родительский проект и в то же время указать в родительском проекте эти проекты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своих модулей. Вам просто нужно применить все три правила:</w:t>
      </w:r>
    </w:p>
    <w:p w:rsidR="00A553CF" w:rsidRPr="00A553CF" w:rsidRDefault="00A553CF" w:rsidP="00A553CF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Укажите в каждом дочернем POM, кто является их родительским POM.</w:t>
      </w:r>
    </w:p>
    <w:p w:rsidR="00A553CF" w:rsidRPr="00A553CF" w:rsidRDefault="00A553CF" w:rsidP="00A553CF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Измените упаковку родительских POM на значение «</w:t>
      </w:r>
      <w:proofErr w:type="spellStart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pom</w:t>
      </w:r>
      <w:proofErr w:type="spell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».</w:t>
      </w:r>
    </w:p>
    <w:p w:rsidR="00A553CF" w:rsidRPr="00A553CF" w:rsidRDefault="00A553CF" w:rsidP="00A553CF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Укажите в </w:t>
      </w:r>
      <w:proofErr w:type="gramStart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родительском</w:t>
      </w:r>
      <w:proofErr w:type="gramEnd"/>
      <w:r w:rsidRPr="00A55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POM каталоги его модулей (дочерних POM)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eastAsia="ru-RU"/>
        </w:rPr>
      </w:pPr>
      <w:bookmarkStart w:id="14" w:name="Example_5"/>
      <w:r w:rsidRPr="00A553CF">
        <w:rPr>
          <w:rFonts w:ascii="inherit" w:eastAsia="Times New Roman" w:hAnsi="inherit" w:cs="Times New Roman"/>
          <w:b/>
          <w:bCs/>
          <w:color w:val="0088CC"/>
          <w:sz w:val="26"/>
          <w:szCs w:val="26"/>
          <w:lang w:eastAsia="ru-RU"/>
        </w:rPr>
        <w:t>Пример 5</w:t>
      </w:r>
      <w:bookmarkEnd w:id="14"/>
    </w:p>
    <w:bookmarkEnd w:id="7"/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Сценарий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 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предыдущие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исходные POM артефактов снова,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-app:1's POM</w:t>
      </w:r>
    </w:p>
    <w:p w:rsidR="00A553CF" w:rsidRPr="00A553CF" w:rsidRDefault="00A553CF" w:rsidP="00A553CF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-module:1's POM</w:t>
      </w:r>
    </w:p>
    <w:p w:rsidR="00A553CF" w:rsidRPr="00A553CF" w:rsidRDefault="00A553CF" w:rsidP="00A553C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эта </w:t>
      </w: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каталогов</w:t>
      </w:r>
    </w:p>
    <w:bookmarkEnd w:id="8"/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|-- </w:t>
      </w:r>
      <w:proofErr w:type="spellStart"/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my-module</w:t>
      </w:r>
      <w:proofErr w:type="spellEnd"/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|   `-- pom.xml</w:t>
      </w:r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`-- </w:t>
      </w:r>
      <w:proofErr w:type="spellStart"/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parent</w:t>
      </w:r>
      <w:proofErr w:type="spellEnd"/>
    </w:p>
    <w:p w:rsidR="00A553CF" w:rsidRPr="00A553CF" w:rsidRDefault="00A553CF" w:rsidP="00A55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`-- pom.xml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Решение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выполнить как наследование, так и агрегирование проекта, вам нужно только применить все три правила.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-app:1's POM</w:t>
      </w:r>
    </w:p>
    <w:p w:rsidR="00A553CF" w:rsidRPr="00A553CF" w:rsidRDefault="00A553CF" w:rsidP="00A553C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packaging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pom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packaging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> </w:t>
      </w:r>
    </w:p>
    <w:p w:rsidR="00A553CF" w:rsidRPr="00A553CF" w:rsidRDefault="00A553CF" w:rsidP="00A553C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../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modules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com.mycompany.app</w:t>
      </w:r>
      <w:proofErr w:type="gramStart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:my</w:t>
      </w:r>
      <w:proofErr w:type="gramEnd"/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-module:1's POM</w:t>
      </w:r>
    </w:p>
    <w:p w:rsidR="00A553CF" w:rsidRPr="00A553CF" w:rsidRDefault="00A553CF" w:rsidP="00A553C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4.0.0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modelVersion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com.mycompany.app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my-app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proofErr w:type="gram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relativePath</w:t>
      </w:r>
      <w:proofErr w:type="spellEnd"/>
      <w:proofErr w:type="gram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../parent/pom.xml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relativePath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parent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my-module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Наследование профиля - та же стратегия наследования, что и для самого POM.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A553CF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[верхняя]</w:t>
        </w:r>
      </w:hyperlink>
    </w:p>
    <w:p w:rsidR="00A553CF" w:rsidRPr="00A553CF" w:rsidRDefault="00A553CF" w:rsidP="00A553CF">
      <w:pPr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</w:pPr>
      <w:bookmarkStart w:id="15" w:name="Project_Interpolation_and_Variables"/>
      <w:bookmarkStart w:id="16" w:name="Project_Interpolation"/>
      <w:bookmarkEnd w:id="15"/>
      <w:r w:rsidRPr="00A553CF">
        <w:rPr>
          <w:rFonts w:ascii="inherit" w:eastAsia="Times New Roman" w:hAnsi="inherit" w:cs="Times New Roman"/>
          <w:b/>
          <w:bCs/>
          <w:color w:val="0088CC"/>
          <w:sz w:val="37"/>
          <w:szCs w:val="37"/>
          <w:lang w:eastAsia="ru-RU"/>
        </w:rPr>
        <w:t>Интерполяция проекта</w:t>
      </w:r>
      <w:bookmarkEnd w:id="16"/>
      <w:r w:rsidRPr="00A553CF">
        <w:rPr>
          <w:rFonts w:ascii="inherit" w:eastAsia="Times New Roman" w:hAnsi="inherit" w:cs="Times New Roman"/>
          <w:b/>
          <w:bCs/>
          <w:sz w:val="37"/>
          <w:szCs w:val="37"/>
          <w:lang w:eastAsia="ru-RU"/>
        </w:rPr>
        <w:t> и переменные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практик, которую рекомендует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, - </w:t>
      </w:r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повторяться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Однако бывают обстоятельства, когда вам нужно будет использовать одно и то же значение в нескольких разных местах. Чтобы помочь гарантировать, что значение указывается только один раз,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вам использовать как свои собственные, так и предварительно определенные переменные в POM.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чтобы получить доступ к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project.</w:t>
      </w:r>
      <w:proofErr w:type="gram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version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должны ссылаться на нее следующим образом:</w:t>
      </w:r>
    </w:p>
    <w:p w:rsidR="00A553CF" w:rsidRPr="00A553CF" w:rsidRDefault="00A553CF" w:rsidP="00A553CF">
      <w:pPr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 xml:space="preserve">&gt; 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$ {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project.version</w:t>
      </w:r>
      <w:proofErr w:type="spellEnd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}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отметить, что эти переменные обрабатываются </w:t>
      </w:r>
      <w:r w:rsidRPr="00A553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после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наследования, как описано выше. Это означает, что если родительский проект использует переменную, то в конечном итоге будет использоваться ее определение в дочернем, а не в родительском проекте.</w:t>
      </w:r>
    </w:p>
    <w:p w:rsidR="00A553CF" w:rsidRPr="00A553CF" w:rsidRDefault="00A553CF" w:rsidP="00A553CF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eastAsia="ru-RU"/>
        </w:rPr>
      </w:pPr>
      <w:bookmarkStart w:id="17" w:name="Available_Variables"/>
      <w:r w:rsidRPr="00A553CF">
        <w:rPr>
          <w:rFonts w:ascii="inherit" w:eastAsia="Times New Roman" w:hAnsi="inherit" w:cs="Times New Roman"/>
          <w:b/>
          <w:bCs/>
          <w:color w:val="0088CC"/>
          <w:sz w:val="26"/>
          <w:szCs w:val="26"/>
          <w:lang w:eastAsia="ru-RU"/>
        </w:rPr>
        <w:t>Доступные переменные</w:t>
      </w:r>
      <w:bookmarkEnd w:id="17"/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bookmarkStart w:id="18" w:name="Project_Model_Variables"/>
      <w:bookmarkEnd w:id="18"/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Переменные модели проекта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любое поле модели, представляющее собой элемент с одним значением, можно ссылаться как на переменную. Так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например,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${project.groupId}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${project.version}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${project.build.sourceDirectory}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далее. Обратитесь к справке по POM, чтобы увидеть полный список свойств.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переменные обозначаются префиксом "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". Вы также можете увидеть ссылки с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pom.</w: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префиксом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полностью опущенный префикс - эти формы теперь устарели и не должны использоваться.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bookmarkStart w:id="19" w:name="Special_Variables"/>
      <w:bookmarkEnd w:id="19"/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Специальные переменные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17415"/>
      </w:tblGrid>
      <w:tr w:rsidR="00A553CF" w:rsidRPr="00A553CF" w:rsidTr="00A553CF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3CF" w:rsidRPr="00A553CF" w:rsidRDefault="00A553CF" w:rsidP="00A553C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3CF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ru-RU"/>
              </w:rPr>
              <w:lastRenderedPageBreak/>
              <w:t>project.basedir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3CF" w:rsidRPr="00A553CF" w:rsidRDefault="00A553CF" w:rsidP="00A553C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Каталог, в котором находится текущий проект.</w:t>
            </w:r>
          </w:p>
        </w:tc>
      </w:tr>
      <w:tr w:rsidR="00A553CF" w:rsidRPr="00A553CF" w:rsidTr="00A553CF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3CF" w:rsidRPr="00A553CF" w:rsidRDefault="00A553CF" w:rsidP="00A553C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3CF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ru-RU"/>
              </w:rPr>
              <w:t>project.baseUri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3CF" w:rsidRPr="00A553CF" w:rsidRDefault="00A553CF" w:rsidP="00A553C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Каталог, в котором находится текущий проект, представленный как URI. </w:t>
            </w:r>
            <w:r w:rsidRPr="00A553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Начиная с </w:t>
            </w:r>
            <w:proofErr w:type="spellStart"/>
            <w:r w:rsidRPr="00A553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Maven</w:t>
            </w:r>
            <w:proofErr w:type="spellEnd"/>
            <w:r w:rsidRPr="00A553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2.1.0</w:t>
            </w:r>
          </w:p>
        </w:tc>
      </w:tr>
      <w:tr w:rsidR="00A553CF" w:rsidRPr="00A553CF" w:rsidTr="00A553CF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3CF" w:rsidRPr="00A553CF" w:rsidRDefault="00A553CF" w:rsidP="00A553C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53CF">
              <w:rPr>
                <w:rFonts w:ascii="Consolas" w:eastAsia="Times New Roman" w:hAnsi="Consolas" w:cs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eastAsia="ru-RU"/>
              </w:rPr>
              <w:t>maven.build.timestamp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53CF" w:rsidRPr="00A553CF" w:rsidRDefault="00A553CF" w:rsidP="00A553C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Метка времени, обозначающая начало сборки (UTC). </w:t>
            </w:r>
            <w:r w:rsidRPr="00A553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Начиная с </w:t>
            </w:r>
            <w:proofErr w:type="spellStart"/>
            <w:r w:rsidRPr="00A553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Maven</w:t>
            </w:r>
            <w:proofErr w:type="spellEnd"/>
            <w:r w:rsidRPr="00A553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2.1.0-M1</w:t>
            </w:r>
          </w:p>
        </w:tc>
      </w:tr>
    </w:tbl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отметки времени сборки можно настроить, объявив свойство, </w:t>
      </w:r>
      <w:proofErr w:type="spellStart"/>
      <w:r w:rsidRPr="00A553C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maven.build.timestamp.format</w:t>
      </w:r>
      <w:proofErr w:type="gram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proofErr w:type="spellEnd"/>
      <w:proofErr w:type="gram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показано в примере ниже:</w:t>
      </w:r>
    </w:p>
    <w:p w:rsidR="00A553CF" w:rsidRPr="00A553CF" w:rsidRDefault="00A553CF" w:rsidP="00A553CF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...</w:t>
      </w:r>
    </w:p>
    <w:p w:rsidR="00A553CF" w:rsidRPr="00A553CF" w:rsidRDefault="00A553CF" w:rsidP="00A553CF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properties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&lt;maven.build.timestamp.format&gt;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yyyy-MM-dd'T'HH:mm:ss'Z'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&lt;/maven.build.timestamp.format&gt;</w:t>
      </w:r>
    </w:p>
    <w:p w:rsidR="00A553CF" w:rsidRPr="00A553CF" w:rsidRDefault="00A553CF" w:rsidP="00A553CF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properties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...</w:t>
      </w:r>
    </w:p>
    <w:p w:rsidR="00A553CF" w:rsidRPr="00A553CF" w:rsidRDefault="00A553CF" w:rsidP="00A553CF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формата должен соответствовать правилам, приведенным в документации API для </w:t>
      </w:r>
      <w:proofErr w:type="spellStart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"https://docs.oracle.com/javase/7/docs/api/java/text/SimpleDateFormat.html" </w:instrText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53CF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ru-RU"/>
        </w:rPr>
        <w:t>SimpleDateFormat</w:t>
      </w:r>
      <w:proofErr w:type="spellEnd"/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 . Если свойство отсутствует, по умолчанию используется формат значения, уже указанного в примере.</w:t>
      </w:r>
    </w:p>
    <w:p w:rsidR="00A553CF" w:rsidRPr="00A553CF" w:rsidRDefault="00A553CF" w:rsidP="00A553CF">
      <w:pPr>
        <w:spacing w:before="150" w:after="150" w:line="300" w:lineRule="atLeast"/>
        <w:outlineLvl w:val="4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bookmarkStart w:id="20" w:name="Properties"/>
      <w:bookmarkEnd w:id="20"/>
      <w:r w:rsidRPr="00A553CF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Свойства</w:t>
      </w:r>
    </w:p>
    <w:p w:rsidR="00A553CF" w:rsidRPr="00A553CF" w:rsidRDefault="00A553CF" w:rsidP="00A553C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3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можете ссылаться на любые свойства, определенные в проекте, как переменные. Рассмотрим следующий пример: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...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properties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mavenVersion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3.0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mavenVersion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properties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dependencies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maven-artifact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${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mavenVersion</w:t>
      </w:r>
      <w:proofErr w:type="spellEnd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maven-core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${</w:t>
      </w:r>
      <w:proofErr w:type="spellStart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mavenVersion</w:t>
      </w:r>
      <w:proofErr w:type="spellEnd"/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  </w:t>
      </w: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dependencies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A553CF" w:rsidRPr="00A553CF" w:rsidRDefault="00A553CF" w:rsidP="00A553C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...</w:t>
      </w:r>
    </w:p>
    <w:p w:rsidR="00A553CF" w:rsidRPr="00A553CF" w:rsidRDefault="00A553CF" w:rsidP="00A553C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project</w:t>
      </w:r>
      <w:proofErr w:type="spellEnd"/>
      <w:r w:rsidRPr="00A553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D00F3B" w:rsidRDefault="00D00F3B"/>
    <w:sectPr w:rsidR="00D00F3B" w:rsidSect="00A553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3E8"/>
    <w:multiLevelType w:val="multilevel"/>
    <w:tmpl w:val="1F2A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363F7"/>
    <w:multiLevelType w:val="multilevel"/>
    <w:tmpl w:val="9D64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A7A08"/>
    <w:multiLevelType w:val="multilevel"/>
    <w:tmpl w:val="BECA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93546"/>
    <w:multiLevelType w:val="multilevel"/>
    <w:tmpl w:val="E086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C55B2"/>
    <w:multiLevelType w:val="multilevel"/>
    <w:tmpl w:val="C976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475153"/>
    <w:multiLevelType w:val="multilevel"/>
    <w:tmpl w:val="2C04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C673B"/>
    <w:multiLevelType w:val="multilevel"/>
    <w:tmpl w:val="0E9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3870E2"/>
    <w:multiLevelType w:val="multilevel"/>
    <w:tmpl w:val="A45E1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312DA"/>
    <w:multiLevelType w:val="multilevel"/>
    <w:tmpl w:val="C98C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C80890"/>
    <w:multiLevelType w:val="multilevel"/>
    <w:tmpl w:val="5ED6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534BAF"/>
    <w:multiLevelType w:val="multilevel"/>
    <w:tmpl w:val="87C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C16CEF"/>
    <w:multiLevelType w:val="multilevel"/>
    <w:tmpl w:val="B58C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20118A"/>
    <w:multiLevelType w:val="multilevel"/>
    <w:tmpl w:val="0FC4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055D3F"/>
    <w:multiLevelType w:val="multilevel"/>
    <w:tmpl w:val="164CC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2E4A8B"/>
    <w:multiLevelType w:val="multilevel"/>
    <w:tmpl w:val="DF5A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F11925"/>
    <w:multiLevelType w:val="multilevel"/>
    <w:tmpl w:val="9E8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29738D"/>
    <w:multiLevelType w:val="multilevel"/>
    <w:tmpl w:val="6EA2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9773CA"/>
    <w:multiLevelType w:val="multilevel"/>
    <w:tmpl w:val="D326D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435743"/>
    <w:multiLevelType w:val="multilevel"/>
    <w:tmpl w:val="FE34C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F34ECA"/>
    <w:multiLevelType w:val="multilevel"/>
    <w:tmpl w:val="D3201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140B7E"/>
    <w:multiLevelType w:val="multilevel"/>
    <w:tmpl w:val="1C1C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8767D1"/>
    <w:multiLevelType w:val="multilevel"/>
    <w:tmpl w:val="0ED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695CF4"/>
    <w:multiLevelType w:val="multilevel"/>
    <w:tmpl w:val="B226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F7331"/>
    <w:multiLevelType w:val="multilevel"/>
    <w:tmpl w:val="D1BE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B566CD"/>
    <w:multiLevelType w:val="multilevel"/>
    <w:tmpl w:val="2BB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C3530B"/>
    <w:multiLevelType w:val="multilevel"/>
    <w:tmpl w:val="2A4E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14062B"/>
    <w:multiLevelType w:val="multilevel"/>
    <w:tmpl w:val="932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2C7F7C"/>
    <w:multiLevelType w:val="multilevel"/>
    <w:tmpl w:val="362C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873743"/>
    <w:multiLevelType w:val="multilevel"/>
    <w:tmpl w:val="8956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446DDA"/>
    <w:multiLevelType w:val="multilevel"/>
    <w:tmpl w:val="3CCA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36F79"/>
    <w:multiLevelType w:val="multilevel"/>
    <w:tmpl w:val="A582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0E1D69"/>
    <w:multiLevelType w:val="multilevel"/>
    <w:tmpl w:val="0572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240A9A"/>
    <w:multiLevelType w:val="multilevel"/>
    <w:tmpl w:val="A934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8C7A4F"/>
    <w:multiLevelType w:val="multilevel"/>
    <w:tmpl w:val="EB6C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A3E28"/>
    <w:multiLevelType w:val="multilevel"/>
    <w:tmpl w:val="968E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C1791E"/>
    <w:multiLevelType w:val="multilevel"/>
    <w:tmpl w:val="7504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13"/>
  </w:num>
  <w:num w:numId="5">
    <w:abstractNumId w:val="30"/>
  </w:num>
  <w:num w:numId="6">
    <w:abstractNumId w:val="2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25"/>
  </w:num>
  <w:num w:numId="12">
    <w:abstractNumId w:val="6"/>
  </w:num>
  <w:num w:numId="13">
    <w:abstractNumId w:val="35"/>
  </w:num>
  <w:num w:numId="14">
    <w:abstractNumId w:val="18"/>
  </w:num>
  <w:num w:numId="15">
    <w:abstractNumId w:val="21"/>
  </w:num>
  <w:num w:numId="16">
    <w:abstractNumId w:val="32"/>
  </w:num>
  <w:num w:numId="17">
    <w:abstractNumId w:val="33"/>
  </w:num>
  <w:num w:numId="18">
    <w:abstractNumId w:val="34"/>
  </w:num>
  <w:num w:numId="19">
    <w:abstractNumId w:val="22"/>
  </w:num>
  <w:num w:numId="20">
    <w:abstractNumId w:val="24"/>
  </w:num>
  <w:num w:numId="21">
    <w:abstractNumId w:val="29"/>
  </w:num>
  <w:num w:numId="22">
    <w:abstractNumId w:val="0"/>
  </w:num>
  <w:num w:numId="23">
    <w:abstractNumId w:val="26"/>
  </w:num>
  <w:num w:numId="24">
    <w:abstractNumId w:val="1"/>
  </w:num>
  <w:num w:numId="25">
    <w:abstractNumId w:val="27"/>
  </w:num>
  <w:num w:numId="26">
    <w:abstractNumId w:val="4"/>
  </w:num>
  <w:num w:numId="27">
    <w:abstractNumId w:val="28"/>
  </w:num>
  <w:num w:numId="28">
    <w:abstractNumId w:val="9"/>
  </w:num>
  <w:num w:numId="29">
    <w:abstractNumId w:val="10"/>
  </w:num>
  <w:num w:numId="30">
    <w:abstractNumId w:val="5"/>
  </w:num>
  <w:num w:numId="31">
    <w:abstractNumId w:val="20"/>
  </w:num>
  <w:num w:numId="32">
    <w:abstractNumId w:val="11"/>
  </w:num>
  <w:num w:numId="33">
    <w:abstractNumId w:val="14"/>
  </w:num>
  <w:num w:numId="34">
    <w:abstractNumId w:val="31"/>
  </w:num>
  <w:num w:numId="35">
    <w:abstractNumId w:val="1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CF"/>
    <w:rsid w:val="00A553CF"/>
    <w:rsid w:val="00D0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A553CF"/>
  </w:style>
  <w:style w:type="character" w:customStyle="1" w:styleId="pln">
    <w:name w:val="pln"/>
    <w:basedOn w:val="a0"/>
    <w:rsid w:val="00A553CF"/>
  </w:style>
  <w:style w:type="paragraph" w:styleId="HTML">
    <w:name w:val="HTML Preformatted"/>
    <w:basedOn w:val="a"/>
    <w:link w:val="HTML0"/>
    <w:uiPriority w:val="99"/>
    <w:semiHidden/>
    <w:unhideWhenUsed/>
    <w:rsid w:val="00A5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3C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A553CF"/>
  </w:style>
  <w:style w:type="character" w:customStyle="1" w:styleId="pln">
    <w:name w:val="pln"/>
    <w:basedOn w:val="a0"/>
    <w:rsid w:val="00A553CF"/>
  </w:style>
  <w:style w:type="paragraph" w:styleId="HTML">
    <w:name w:val="HTML Preformatted"/>
    <w:basedOn w:val="a"/>
    <w:link w:val="HTML0"/>
    <w:uiPriority w:val="99"/>
    <w:semiHidden/>
    <w:unhideWhenUsed/>
    <w:rsid w:val="00A5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3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guides/introduction/introduction-to-the-pom.html" TargetMode="External"/><Relationship Id="rId13" Type="http://schemas.openxmlformats.org/officeDocument/2006/relationships/hyperlink" Target="http://maven.apache.org/guides/introduction/introduction-to-the-pom.html" TargetMode="External"/><Relationship Id="rId18" Type="http://schemas.openxmlformats.org/officeDocument/2006/relationships/hyperlink" Target="http://maven.apache.org/guides/introduction/introduction-to-the-pom.html" TargetMode="External"/><Relationship Id="rId26" Type="http://schemas.openxmlformats.org/officeDocument/2006/relationships/hyperlink" Target="http://maven.apache.org/guides/introduction/introduction-to-the-po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aven.apache.org/guides/introduction/introduction-to-the-pom.html" TargetMode="External"/><Relationship Id="rId7" Type="http://schemas.openxmlformats.org/officeDocument/2006/relationships/hyperlink" Target="http://maven.apache.org/guides/introduction/introduction-to-the-pom.html" TargetMode="External"/><Relationship Id="rId12" Type="http://schemas.openxmlformats.org/officeDocument/2006/relationships/hyperlink" Target="http://maven.apache.org/guides/introduction/introduction-to-the-pom.html" TargetMode="External"/><Relationship Id="rId17" Type="http://schemas.openxmlformats.org/officeDocument/2006/relationships/hyperlink" Target="http://maven.apache.org/guides/introduction/introduction-to-the-pom.html" TargetMode="External"/><Relationship Id="rId25" Type="http://schemas.openxmlformats.org/officeDocument/2006/relationships/hyperlink" Target="http://maven.apache.org/guides/introduction/introduction-to-the-p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guides/introduction/introduction-to-the-pom.html" TargetMode="External"/><Relationship Id="rId20" Type="http://schemas.openxmlformats.org/officeDocument/2006/relationships/hyperlink" Target="http://maven.apache.org/guides/introduction/introduction-to-the-pom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guides/introduction/introduction-to-the-pom.html" TargetMode="External"/><Relationship Id="rId11" Type="http://schemas.openxmlformats.org/officeDocument/2006/relationships/hyperlink" Target="http://maven.apache.org/guides/introduction/introduction-to-the-pom.html" TargetMode="External"/><Relationship Id="rId24" Type="http://schemas.openxmlformats.org/officeDocument/2006/relationships/hyperlink" Target="http://maven.apache.org/guides/introduction/introduction-to-the-po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ven.apache.org/guides/introduction/introduction-to-the-pom.html" TargetMode="External"/><Relationship Id="rId23" Type="http://schemas.openxmlformats.org/officeDocument/2006/relationships/hyperlink" Target="http://maven.apache.org/guides/introduction/introduction-to-the-pom.html" TargetMode="External"/><Relationship Id="rId28" Type="http://schemas.openxmlformats.org/officeDocument/2006/relationships/hyperlink" Target="http://maven.apache.org/guides/introduction/introduction-to-the-pom.html" TargetMode="External"/><Relationship Id="rId10" Type="http://schemas.openxmlformats.org/officeDocument/2006/relationships/hyperlink" Target="http://maven.apache.org/guides/introduction/introduction-to-the-pom.html" TargetMode="External"/><Relationship Id="rId19" Type="http://schemas.openxmlformats.org/officeDocument/2006/relationships/hyperlink" Target="http://maven.apache.org/guides/introduction/introduction-to-the-po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guides/introduction/introduction-to-the-pom.html" TargetMode="External"/><Relationship Id="rId14" Type="http://schemas.openxmlformats.org/officeDocument/2006/relationships/hyperlink" Target="http://maven.apache.org/guides/introduction/introduction-to-the-pom.html" TargetMode="External"/><Relationship Id="rId22" Type="http://schemas.openxmlformats.org/officeDocument/2006/relationships/hyperlink" Target="http://maven.apache.org/guides/introduction/introduction-to-the-pom.html" TargetMode="External"/><Relationship Id="rId27" Type="http://schemas.openxmlformats.org/officeDocument/2006/relationships/hyperlink" Target="http://maven.apache.org/guides/introduction/introduction-to-the-pom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2020-09-04T11:09:00Z</dcterms:created>
  <dcterms:modified xsi:type="dcterms:W3CDTF">2020-09-04T11:19:00Z</dcterms:modified>
</cp:coreProperties>
</file>