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1A" w:rsidRPr="0077461A" w:rsidRDefault="0077461A" w:rsidP="0077461A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</w:pPr>
      <w:r w:rsidRPr="0077461A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Структуры данных в картинках. </w:t>
      </w:r>
      <w:proofErr w:type="spellStart"/>
      <w:r w:rsidRPr="0077461A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LinkedList</w:t>
      </w:r>
      <w:proofErr w:type="spellEnd"/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  <w:t xml:space="preserve">4 </w:t>
      </w:r>
      <w:proofErr w:type="spellStart"/>
      <w:r w:rsidRPr="0077461A"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  <w:t>min</w:t>
      </w:r>
      <w:proofErr w:type="spellEnd"/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  <w:t>523K</w:t>
      </w:r>
    </w:p>
    <w:p w:rsidR="0077461A" w:rsidRPr="0077461A" w:rsidRDefault="0077461A" w:rsidP="0077461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F7577"/>
          <w:sz w:val="27"/>
          <w:szCs w:val="27"/>
          <w:lang w:eastAsia="ru-RU"/>
        </w:rPr>
      </w:pPr>
      <w:hyperlink r:id="rId5" w:history="1">
        <w:proofErr w:type="spellStart"/>
        <w:r w:rsidRPr="0077461A">
          <w:rPr>
            <w:rFonts w:ascii="Arial" w:eastAsia="Times New Roman" w:hAnsi="Arial" w:cs="Arial"/>
            <w:color w:val="6F7577"/>
            <w:sz w:val="27"/>
            <w:szCs w:val="27"/>
            <w:u w:val="single"/>
            <w:lang w:eastAsia="ru-RU"/>
          </w:rPr>
          <w:t>Java</w:t>
        </w:r>
        <w:proofErr w:type="spellEnd"/>
        <w:r w:rsidRPr="0077461A">
          <w:rPr>
            <w:rFonts w:ascii="Arial" w:eastAsia="Times New Roman" w:hAnsi="Arial" w:cs="Arial"/>
            <w:color w:val="6F7577"/>
            <w:sz w:val="27"/>
            <w:szCs w:val="27"/>
            <w:lang w:eastAsia="ru-RU"/>
          </w:rPr>
          <w:t>*</w:t>
        </w:r>
      </w:hyperlink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Приветствую вас, </w:t>
      </w:r>
      <w:proofErr w:type="spell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хабражители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!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Продолжаю начатое, а именно, пытаюсь рассказать (с применением визуальных образов) о </w:t>
      </w:r>
      <w:proofErr w:type="gram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том</w:t>
      </w:r>
      <w:proofErr w:type="gram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как реализованы некоторые структуры данных в </w:t>
      </w:r>
      <w:proofErr w:type="spell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Java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393EACE5" wp14:editId="04092F02">
            <wp:extent cx="5895975" cy="2714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В прошлый раз мы говорили об </w:t>
      </w:r>
      <w:proofErr w:type="spell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"http://habrahabr.ru/blogs/java/128269/" </w:instrTex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77461A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ArrayList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сегодня присматриваемся к </w:t>
      </w:r>
      <w:proofErr w:type="spell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LinkedList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77461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LinkedList</w:t>
      </w:r>
      <w:proofErr w:type="spellEnd"/>
      <w:r w:rsidRPr="0077461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— реализует интерфейс </w:t>
      </w:r>
      <w:proofErr w:type="spellStart"/>
      <w:r w:rsidRPr="0077461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List</w:t>
      </w:r>
      <w:proofErr w:type="spellEnd"/>
      <w:r w:rsidRPr="0077461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. </w:t>
      </w:r>
      <w:proofErr w:type="gramStart"/>
      <w:r w:rsidRPr="0077461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Является представителем двунаправленного списка, где каждый элемент структуры содержит указатели на предыдущий и следующий элементы.</w:t>
      </w:r>
      <w:proofErr w:type="gramEnd"/>
      <w:r w:rsidRPr="0077461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Итератор поддерживает обход в обе стороны. Реализует методы получения, </w:t>
      </w:r>
      <w:proofErr w:type="gramStart"/>
      <w:r w:rsidRPr="0077461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удаления</w:t>
      </w:r>
      <w:proofErr w:type="gramEnd"/>
      <w:r w:rsidRPr="0077461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и вставки в начало, середину и конец списка. Позволяет добавлять любые </w:t>
      </w:r>
      <w:proofErr w:type="gramStart"/>
      <w:r w:rsidRPr="0077461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элементы</w:t>
      </w:r>
      <w:proofErr w:type="gramEnd"/>
      <w:r w:rsidRPr="0077461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в том числе и </w:t>
      </w:r>
      <w:proofErr w:type="spellStart"/>
      <w:r w:rsidRPr="0077461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null</w:t>
      </w:r>
      <w:proofErr w:type="spellEnd"/>
      <w:r w:rsidRPr="0077461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.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bookmarkStart w:id="0" w:name="habracut"/>
      <w:bookmarkEnd w:id="0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Создание объекта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List&lt;String&gt; list = </w:t>
      </w:r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LinkedList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&lt;String</w:t>
      </w:r>
      <w:proofErr w:type="gram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&gt;(</w:t>
      </w:r>
      <w:proofErr w:type="gram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proofErr w:type="gram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Footprint{</w:t>
      </w:r>
      <w:proofErr w:type="gram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Objects=2, References=4, Primitives=[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int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 xml:space="preserve"> x 2]}</w:t>
      </w:r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br/>
        <w:t>Object size: 48 bytes</w:t>
      </w:r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Только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что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созданный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объект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list, 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содержит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свойства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 </w:t>
      </w:r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ru-RU"/>
        </w:rPr>
        <w:t>header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 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 </w:t>
      </w:r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ru-RU"/>
        </w:rPr>
        <w:t>size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.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header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— псевдо-элемент списка. Его значение всегда равно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null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a свойства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next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prev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всегда указывают на первый и последний элемент списка соответственно. Так как на данный момент список еще пуст, свойства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next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 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prev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указывают сами на себя (т.е. на элемент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header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). Размер списка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size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равен 0.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header.next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header.prev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header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hyperlink r:id="rId7" w:history="1">
        <w:r w:rsidRPr="0077461A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>
        <w:rPr>
          <w:noProof/>
          <w:lang w:eastAsia="ru-RU"/>
        </w:rPr>
        <w:drawing>
          <wp:inline distT="0" distB="0" distL="0" distR="0" wp14:anchorId="34F846F4" wp14:editId="6CFEA8C7">
            <wp:extent cx="2352675" cy="1362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Добавление элементов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list.add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77461A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"0"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Footprint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{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Objects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=5, 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References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=8, 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Primitives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=[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int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x 5, 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char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]}</w:t>
      </w:r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br/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Object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size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: 112 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bytes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Добавление элемента в конец списка с помощью методом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add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value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addLast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value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и добавление в начало списка с помощью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addFirst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value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выполняется за время O(1).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Внутри класса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LinkedList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существует </w:t>
      </w:r>
      <w:proofErr w:type="spell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static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inner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класс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Entry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с помощью которого создаются новые элементы.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private</w:t>
      </w:r>
      <w:proofErr w:type="gram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static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class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77461A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Entry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&lt;</w:t>
      </w:r>
      <w:r w:rsidRPr="0077461A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E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&gt;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{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E element;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Entry&lt;E&gt; next;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Entry&lt;E&gt;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prev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ab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Entry(</w:t>
      </w:r>
      <w:proofErr w:type="gram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E element, Entry&lt;E&gt; next, Entry&lt;E&gt;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prev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{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  </w:t>
      </w:r>
      <w:proofErr w:type="spell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this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.element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element;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  </w:t>
      </w:r>
      <w:proofErr w:type="spell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this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.next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next;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this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.prev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prev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Каждый раз при добавлении нового элемента, по сути выполняется два шага: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1) создается новый </w:t>
      </w:r>
      <w:proofErr w:type="spellStart"/>
      <w:proofErr w:type="gram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новый</w:t>
      </w:r>
      <w:proofErr w:type="spellEnd"/>
      <w:proofErr w:type="gram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экземпляр класса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Entry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Entry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newEntry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Entry(</w:t>
      </w:r>
      <w:proofErr w:type="gramEnd"/>
      <w:r w:rsidRPr="0077461A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"0"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header,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header.prev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3C62FA13" wp14:editId="44BCB3C7">
            <wp:extent cx="4876800" cy="1762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Pr="0077461A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2) переопределяются указатели на предыдущий и следующий элемент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newEntry.prev.next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newEntry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newEntry.next.prev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newEntry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size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++;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53663EF2" wp14:editId="7F5ED4A7">
            <wp:extent cx="4829175" cy="1724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Pr="0077461A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Добавим еще один элемент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lastRenderedPageBreak/>
        <w:t>list.add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77461A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"1"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proofErr w:type="gram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Footprint{</w:t>
      </w:r>
      <w:proofErr w:type="gram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Objects=8, References=12, Primitives=[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int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 xml:space="preserve"> x 8, char x 2]}</w:t>
      </w:r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br/>
        <w:t>Object size: 176 bytes</w:t>
      </w:r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  <w:t>1)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77461A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// </w:t>
      </w:r>
      <w:proofErr w:type="spellStart"/>
      <w:r w:rsidRPr="0077461A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header.prev</w:t>
      </w:r>
      <w:proofErr w:type="spellEnd"/>
      <w:r w:rsidRPr="0077461A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 указывает на элемент с индексом 0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Entry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newEntry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Entry(</w:t>
      </w:r>
      <w:proofErr w:type="gramEnd"/>
      <w:r w:rsidRPr="0077461A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"1"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header,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header.prev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="00967457">
        <w:rPr>
          <w:noProof/>
          <w:lang w:eastAsia="ru-RU"/>
        </w:rPr>
        <w:drawing>
          <wp:inline distT="0" distB="0" distL="0" distR="0" wp14:anchorId="0979FE9E" wp14:editId="299F5CB2">
            <wp:extent cx="6152515" cy="1481455"/>
            <wp:effectExtent l="0" t="0" r="63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Pr="0077461A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2)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hyperlink r:id="rId15" w:history="1">
        <w:r w:rsidRPr="0077461A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="00967457">
        <w:rPr>
          <w:noProof/>
          <w:lang w:eastAsia="ru-RU"/>
        </w:rPr>
        <w:drawing>
          <wp:inline distT="0" distB="0" distL="0" distR="0" wp14:anchorId="68AEB7B7" wp14:editId="29055809">
            <wp:extent cx="6152515" cy="1575435"/>
            <wp:effectExtent l="0" t="0" r="63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Добавление элементов в «середину» списка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Для того чтобы добавить элемент на определенную позицию в списке, необходимо вызвать метод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add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index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, 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value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Отличие от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add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value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состоит в определении </w:t>
      </w:r>
      <w:proofErr w:type="gram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элемента</w:t>
      </w:r>
      <w:proofErr w:type="gram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перед которым будет производиться вставка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index</w:t>
      </w:r>
      <w:proofErr w:type="gram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== size ? header : entry(index))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Метод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entry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index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пробегает по всему списку в поисках элемента с указанным индексом. Направление обхода определяется условием </w:t>
      </w:r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index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&lt; (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size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&gt;&gt; 1))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По факту </w:t>
      </w:r>
      <w:proofErr w:type="gram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получается</w:t>
      </w:r>
      <w:proofErr w:type="gram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что для нахождения нужного элемента перебирается не 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больше половины списка, но с точки зрения асимптотического анализа время на поиск растет линейно — O(n).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private</w:t>
      </w:r>
      <w:proofErr w:type="gram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Entry&lt;E&gt; </w:t>
      </w:r>
      <w:r w:rsidRPr="0077461A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entry</w:t>
      </w:r>
      <w:r w:rsidRPr="0077461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</w:t>
      </w:r>
      <w:proofErr w:type="spell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77461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 xml:space="preserve"> index)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{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if</w:t>
      </w:r>
      <w:proofErr w:type="gram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(index &lt; </w:t>
      </w:r>
      <w:r w:rsidRPr="0077461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0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|| index &gt;= size)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  </w:t>
      </w:r>
      <w:proofErr w:type="gram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</w:t>
      </w:r>
      <w:proofErr w:type="gram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IndexOutOfBoundsException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r w:rsidRPr="0077461A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"Index: "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+index+</w:t>
      </w:r>
      <w:r w:rsidRPr="0077461A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", Size: "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+size);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Entry&lt;E&gt; e = header;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if</w:t>
      </w:r>
      <w:proofErr w:type="gram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(index &lt; (size &gt;&gt; </w:t>
      </w:r>
      <w:r w:rsidRPr="0077461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))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{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  </w:t>
      </w:r>
      <w:proofErr w:type="gram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for</w:t>
      </w:r>
      <w:proofErr w:type="gram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i = </w:t>
      </w:r>
      <w:r w:rsidRPr="0077461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0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 i &lt;= index; i++)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      e =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e.next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}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else</w:t>
      </w:r>
      <w:proofErr w:type="gramEnd"/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{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  </w:t>
      </w:r>
      <w:proofErr w:type="gram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for</w:t>
      </w:r>
      <w:proofErr w:type="gram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i = size; i &gt; index; i--)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      e =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e.prev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}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return</w:t>
      </w:r>
      <w:proofErr w:type="gram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Как видно, разработчик может </w:t>
      </w:r>
      <w:proofErr w:type="gram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словить</w:t>
      </w:r>
      <w:proofErr w:type="gram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IndexOutOfBoundsException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если указанный индекс окажется отрицательным или большим текущего значения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size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Это справедливо для всех </w:t>
      </w:r>
      <w:proofErr w:type="gram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методов</w:t>
      </w:r>
      <w:proofErr w:type="gram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где в параметрах фигурирует индекс.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list.add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77461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r w:rsidRPr="0077461A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"100"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proofErr w:type="gram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Footprint{</w:t>
      </w:r>
      <w:proofErr w:type="gram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Objects=11, References=16, Primitives=[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int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 xml:space="preserve"> x 11, char x 5]}</w:t>
      </w:r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br/>
        <w:t>Object size: 248 bytes</w:t>
      </w:r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  <w:t>1)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77461A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// </w:t>
      </w:r>
      <w:proofErr w:type="spellStart"/>
      <w:r w:rsidRPr="0077461A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entry</w:t>
      </w:r>
      <w:proofErr w:type="spellEnd"/>
      <w:r w:rsidRPr="0077461A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 указывает на элемент с индексом 1, </w:t>
      </w:r>
      <w:proofErr w:type="spellStart"/>
      <w:r w:rsidRPr="0077461A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entry.prev</w:t>
      </w:r>
      <w:proofErr w:type="spellEnd"/>
      <w:r w:rsidRPr="0077461A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 на элемент с индексом 0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Entry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newEntry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Entry(</w:t>
      </w:r>
      <w:proofErr w:type="gramEnd"/>
      <w:r w:rsidRPr="0077461A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"100"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entry,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entry.prev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br/>
      </w:r>
      <w:r w:rsidR="00967457">
        <w:rPr>
          <w:noProof/>
          <w:lang w:eastAsia="ru-RU"/>
        </w:rPr>
        <w:drawing>
          <wp:inline distT="0" distB="0" distL="0" distR="0" wp14:anchorId="2C899AAB" wp14:editId="329DD7C5">
            <wp:extent cx="6152515" cy="1866265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 w:history="1">
        <w:r w:rsidRPr="0077461A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2)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hyperlink r:id="rId19" w:history="1">
        <w:r w:rsidRPr="0077461A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="00967457">
        <w:rPr>
          <w:noProof/>
          <w:lang w:eastAsia="ru-RU"/>
        </w:rPr>
        <w:drawing>
          <wp:inline distT="0" distB="0" distL="0" distR="0" wp14:anchorId="21D146DC" wp14:editId="6B3F5D68">
            <wp:extent cx="6152515" cy="1459865"/>
            <wp:effectExtent l="0" t="0" r="63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Удаление элементов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Удалять элементы из списка можно несколькими способами: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— из начала или конца списка с помощью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removeFirst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removeLast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за время O(1);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— по индексу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remove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index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 по значению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remove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value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за время O(n).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Рассмотрим удаление по значению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list.remove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77461A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"100"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Footprint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{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Objects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=8, 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References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=12, 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Primitives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=[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int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x 8, 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char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x 2]}</w:t>
      </w:r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br/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Object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size</w:t>
      </w:r>
      <w:proofErr w:type="spellEnd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: 176 </w:t>
      </w:r>
      <w:proofErr w:type="spell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bytes</w:t>
      </w:r>
      <w:proofErr w:type="spellEnd"/>
      <w:proofErr w:type="gramStart"/>
      <w:r w:rsidRPr="0077461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В</w:t>
      </w:r>
      <w:proofErr w:type="gram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нутри метода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remove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value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просматриваются все элементы списка в поисках нужного. Удален будет лишь первый найденный элемент.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В общем, удаление из списка можно условно разбить на 3 шага: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1) поиск первого элемента с соответствующим значением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="00012572">
        <w:rPr>
          <w:noProof/>
          <w:lang w:eastAsia="ru-RU"/>
        </w:rPr>
        <w:lastRenderedPageBreak/>
        <w:drawing>
          <wp:inline distT="0" distB="0" distL="0" distR="0" wp14:anchorId="2F2F628E" wp14:editId="009DE8A6">
            <wp:extent cx="6152515" cy="1440815"/>
            <wp:effectExtent l="0" t="0" r="63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2" w:history="1">
        <w:r w:rsidRPr="0077461A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2) переопределяются указатели на предыдущий и следующий элемент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77461A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Значение удаляемого элемента сохраняется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77461A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для того чтобы в конце метода вернуть его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E result =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e.element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e.prev.next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e.next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e.next.prev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e.prev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="00012572">
        <w:rPr>
          <w:noProof/>
          <w:lang w:eastAsia="ru-RU"/>
        </w:rPr>
        <w:drawing>
          <wp:inline distT="0" distB="0" distL="0" distR="0" wp14:anchorId="257A4ED9" wp14:editId="7F381155">
            <wp:extent cx="6152515" cy="185356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4" w:history="1">
        <w:r w:rsidRPr="0077461A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3) удаление указателей на другие элементы и предание забвению самого элемента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e.next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e.prev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null</w:t>
      </w:r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e.element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proofErr w:type="spell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null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size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--;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br/>
      </w:r>
      <w:r w:rsidR="00825937">
        <w:rPr>
          <w:noProof/>
          <w:lang w:eastAsia="ru-RU"/>
        </w:rPr>
        <w:drawing>
          <wp:inline distT="0" distB="0" distL="0" distR="0" wp14:anchorId="1226B1FE" wp14:editId="4395EB7A">
            <wp:extent cx="6152515" cy="1843405"/>
            <wp:effectExtent l="0" t="0" r="63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"https://habrastorage.org/storage1/3307bec1/7ccc7da0/c4547ce0/e8bfbb1f.png" </w:instrTex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77461A">
        <w:rPr>
          <w:rFonts w:ascii="Arial" w:eastAsia="Times New Roman" w:hAnsi="Arial" w:cs="Arial"/>
          <w:color w:val="548EAA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Итераторы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Для собственноручного перебора элементов можно воспользоваться «встроенным» итератором. Сильно углубляться не буду, </w:t>
      </w:r>
      <w:proofErr w:type="gram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процессы</w:t>
      </w:r>
      <w:proofErr w:type="gram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протекающие внутри, очень похожи на то что описано выше.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ListIterator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&lt;String&gt; 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itr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list.listIterator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Приведенный выше код поместит указатель в начало списка. Так же можно начать перебор элементов с определенного места, для этого нужно передать индекс в метод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listIterator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index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В случае</w:t>
      </w:r>
      <w:proofErr w:type="gram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</w:t>
      </w:r>
      <w:proofErr w:type="gram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если необходимо начать обход с конца списка, можно воспользоваться методом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descendingIterator</w:t>
      </w:r>
      <w:proofErr w:type="spellEnd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Стоит помнить, что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ListIterator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свалится с </w:t>
      </w:r>
      <w:proofErr w:type="spellStart"/>
      <w:r w:rsidRPr="0077461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ConcurrentModificationException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если после создания итератора, список был изменен не через собственные методы итератора.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Ну и на всякий случай примитивный пример перебора элементов: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r w:rsidRPr="0077461A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while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</w:t>
      </w:r>
      <w:proofErr w:type="spellStart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itr.hasNext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())</w:t>
      </w:r>
    </w:p>
    <w:p w:rsidR="0077461A" w:rsidRPr="0077461A" w:rsidRDefault="0077461A" w:rsidP="0077461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77461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System.out.println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itr.next</w:t>
      </w:r>
      <w:proofErr w:type="spellEnd"/>
      <w:r w:rsidRPr="0077461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());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77461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</w:p>
    <w:p w:rsidR="0077461A" w:rsidRPr="0077461A" w:rsidRDefault="0077461A" w:rsidP="007746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Итоги</w:t>
      </w:r>
    </w:p>
    <w:p w:rsidR="0077461A" w:rsidRPr="0077461A" w:rsidRDefault="0077461A" w:rsidP="007746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— Из </w:t>
      </w:r>
      <w:proofErr w:type="spell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LinkedList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можно организовать </w:t>
      </w:r>
      <w:proofErr w:type="spell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стэк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очередь, или двойную очередь, со 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временем доступа O(1);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— На вставку и удаление из середины списка, получение элемента по индексу или значению потребуется линейное время O(n). Однако, на добавление и удаление из середины списка, используя </w:t>
      </w:r>
      <w:proofErr w:type="spell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ListIterator.add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() и </w:t>
      </w:r>
      <w:proofErr w:type="spell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ListIterator.remove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(), потребуется O(1);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— Позволяет добавлять любые </w:t>
      </w:r>
      <w:proofErr w:type="gram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значения</w:t>
      </w:r>
      <w:proofErr w:type="gram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 том числе и </w:t>
      </w:r>
      <w:proofErr w:type="spell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null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Для хранения примитивных типов использует соответствующие классы-</w:t>
      </w:r>
      <w:proofErr w:type="spell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оберки</w:t>
      </w:r>
      <w:proofErr w:type="spell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;</w:t>
      </w:r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— Не </w:t>
      </w:r>
      <w:proofErr w:type="gramStart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синхронизирован</w:t>
      </w:r>
      <w:proofErr w:type="gramEnd"/>
      <w:r w:rsidRPr="0077461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71696F" w:rsidRDefault="0071696F"/>
    <w:sectPr w:rsidR="0071696F" w:rsidSect="007746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1A"/>
    <w:rsid w:val="00012572"/>
    <w:rsid w:val="0071696F"/>
    <w:rsid w:val="0077461A"/>
    <w:rsid w:val="00825937"/>
    <w:rsid w:val="0096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8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235712">
                  <w:marLeft w:val="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77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2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habrastorage.org/storage1/a483eb3d/de1e97b2/9cb9e02b/00357dba.p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habrastorage.org/storage1/58a98d34/957cbd74/50ccce5f/1fb95972.png" TargetMode="External"/><Relationship Id="rId12" Type="http://schemas.openxmlformats.org/officeDocument/2006/relationships/hyperlink" Target="https://habrastorage.org/storage1/315ee28a/4707101c/cf104547/b9c7abb4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habrastorage.org/storage1/bacd09e2/245376c3/b8064ef7/54c54e67.png" TargetMode="External"/><Relationship Id="rId5" Type="http://schemas.openxmlformats.org/officeDocument/2006/relationships/hyperlink" Target="https://habr.com/en/hub/java/" TargetMode="External"/><Relationship Id="rId15" Type="http://schemas.openxmlformats.org/officeDocument/2006/relationships/hyperlink" Target="https://habrastorage.org/storage1/98df3406/6e28bf9c/d29f486d/10538c08.png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habrastorage.org/storage1/789c9810/a8612e8a/20246617/7fe32bf0.png" TargetMode="External"/><Relationship Id="rId19" Type="http://schemas.openxmlformats.org/officeDocument/2006/relationships/hyperlink" Target="https://habrastorage.org/storage1/08d59af3/d6dff7a8/64adb35a/2e77f92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abrastorage.org/storage1/6605581f/f23b97d5/f4c7c489/843a7bbc.png" TargetMode="External"/><Relationship Id="rId22" Type="http://schemas.openxmlformats.org/officeDocument/2006/relationships/hyperlink" Target="https://habrastorage.org/storage1/f7d31fab/03e93ecc/84cdb55c/208aa1d7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4</cp:revision>
  <dcterms:created xsi:type="dcterms:W3CDTF">2023-07-25T11:25:00Z</dcterms:created>
  <dcterms:modified xsi:type="dcterms:W3CDTF">2023-07-25T11:32:00Z</dcterms:modified>
</cp:coreProperties>
</file>