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Замена </w:t>
      </w: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Логгировани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я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в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Spring</w:t>
      </w:r>
      <w:bookmarkStart w:id="0" w:name="_GoBack"/>
      <w:bookmarkEnd w:id="0"/>
      <w:proofErr w:type="spellEnd"/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 умолчанию в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Spring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уже используется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логгирование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(JCL) с использованием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apache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commons-logging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поэтому зависимость от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commons-logging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попадает в проект при импорте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spring-core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Использование </w:t>
      </w: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logback</w:t>
      </w:r>
      <w:proofErr w:type="spellEnd"/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начала необходимо убрать зависимость от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commons-logging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Для этого в секции объявления зависимости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Spring-core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добавим исключения дочерней зависимости.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pom.xml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org.springframework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spring-core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spring.framework.version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exclusions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exclusion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commons-logging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commons-logging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exclusion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exclusions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Spring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логгирует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через JCL, поэтому для начала необходимо добавить зависимости для преобразования JCL и JUL в вызовы SLF4J, для этого добавим следующие зависимости.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pom.xml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&lt;slf4j.version&gt;1.7.3&lt;/slf4j.version&gt;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pom.xml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&gt;org.slf4j&lt;/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&gt;jcl-over-slf4j&lt;/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&gt;${slf4j.version}&lt;/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&gt;org.slf4j&lt;/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&gt;jul-to-slf4j&lt;/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&gt;${slf4j.version}&lt;/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&gt;org.slf4j&lt;/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&gt;slf4j-api&lt;/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&gt;${slf4j.version}&lt;/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pom.xml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logback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&gt;1.0.10&lt;/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logback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pom.xml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ch.qos.logback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logback-core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ch.qos.logback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logback-classic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ch.qos.logback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groupId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logback-access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artifactId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&gt;${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logback.version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dependency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Скомпилируем и запустим приложение с настройками по умолчанию.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20:25:01.955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new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20:25:01.979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20:25:01.983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20:25:01.984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Initialized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systemProperties,systemEnvironment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20:25:01.993 [main] INFO 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o.s.c.s.ClassPathXmlApplicationContext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Refreshing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org.springframework.context.support.ClassPathXmlApplicationContext@c126b3: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startup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Sun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Nov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11 20:25:01 MSK 2012];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hierarchy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20:25:02.133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new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20:25:02.134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20:25:02.134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20:25:02.135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Initialized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systemProperties,systemEnvironment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20:25:02.137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new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20:25:02.138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20:25:02.139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Adding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]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lowest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search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precedence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20:25:02.140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o.s.core.env.StandardEnvironment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Initialized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StandardEnvironment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PropertySources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systemProperties,systemEnvironment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20:25:02.176 [main] INFO 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o.s.b.f.xml.XmlBeanDefinitionReader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Loading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XML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bean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definitions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class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resource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[app-context.xml]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20:25:02.402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o.s.b.f.xml.DefaultDocumentLoader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JAXP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provider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[com.sun.org.apache.xerces.internal.jaxp.DocumentBuilderFactoryImpl]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20:25:02.744 [main] DEBUG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o.s.b.f.xml.PluggableSchemaResolver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Loading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schema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mappings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[META-INF/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spring.schemas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]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Logback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сокращает название пространства имён и по умолчанию выводит все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логи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Сократим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логгирование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 уровня INFO для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Spring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framework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DEBUG для классов приложения. Для этого создадим файл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src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/main/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resources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/logback.xml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logback.xml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&lt;?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xml</w:t>
      </w:r>
      <w:proofErr w:type="spellEnd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"1.0"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encoding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"UTF-8"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?&gt;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configuration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console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ch.qos.logback.core.ConsoleAppender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&gt;%.-19date;%.-1level;%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;%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msg%n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org.springframework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level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info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"a1s"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level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debug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level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warn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appender-ref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ref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console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configuration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Формат лога задан как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%.-19date;%.-1level;%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;%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msg%n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что будет интерпретировано как: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&lt;Дата&gt;;&lt;Первая буква из уровня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логгирования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&gt;;&lt;Наименование логгера&gt;;&lt;Сообщение&gt;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пример: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20:36:06;D;a1s.learn.App;User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found</w:t>
      </w:r>
      <w:proofErr w:type="spellEnd"/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 приложения серьёзно сократился и будет таким: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20:36:03;I;org.springframework.context.support.ClassPathXmlApplicationContext;Refreshing org.springframework.context.support.ClassPathXmlApplicationContext@b1054b: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startup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Sun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Nov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11 20:36:02 MSK 2012];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hierarchy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20:36:03;I;org.springframework.beans.factory.xml.XmlBeanDefinitionReader;Loading XML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bean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definitions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class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resource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[app-context.xml]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20:36:03;I;org.springframework.jdbc.datasource.DriverManagerDataSource;Loaded JDBC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driver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com.mysql.jdbc.Driver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20:36:04;I;org.springframework.orm.jpa.LocalContainerEntityManagerFactoryBean;Building JPA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container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EntityManagerFactory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persistence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unit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'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'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2012-11-11 20:36:05;I;org.springframework.beans.factory.support.DefaultListableBeanFactory;</w:t>
      </w:r>
      <w:proofErr w:type="gram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Pre-instantiating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singletons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org.springframework.beans.factory.support.DefaultListableBeanFactory@1595050: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defining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beans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[dataSource,emf,userService,userDAO,org.springframework.context.annotation.internalConfigurationAnnotationProcessor,org.springframework.context.annotation.internalAutowiredAnnotationProcessor,org.springframework.context.annotation.internalRequiredAnnotationProcessor,org.springframework.context.annotation.internalCommonAnnotationProcessor,org.springframework.context.annotation.internalPersistenceAnnotationProcessor,org.springframework.aop.config.internalAutoProxyCreator,org.springframework.transaction.annotation.AnnotationTransactionAttributeSource#0,org.springframework.transaction.interceptor.TransactionInterceptor#0,org.springframework</w:t>
      </w:r>
      <w:proofErr w:type="gram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.</w:t>
      </w:r>
      <w:proofErr w:type="gram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transaction.config.internalTransactionAdvisor,transactionManager,org.springframework.context.annotation.ConfigurationClassPostProcessor.importAwareProcessor];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factory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hierarchy</w:t>
      </w:r>
      <w:proofErr w:type="spellEnd"/>
      <w:proofErr w:type="gram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20:36:06;D;a1s.learn.App;Context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created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20:36:06;D;a1s.learn.App;User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service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created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user0_.id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id1_0_, user0_.name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name1_0_, user0_.is_active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is3_1_0_, user0_.is_blocked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is4_1_0_, user0_.delete_date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delete5_1_0_, user0_.is_deleted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is6_1_0_, user0_.is_hidden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is7_1_0_, user0_.is_system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is8_1_0_, user0_.version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version1_0_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proofErr w:type="gram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users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where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user0_.id=?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User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=1, name=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Alexander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Pupkin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}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20:36:06;D;a1s.learn.App;User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found</w:t>
      </w:r>
      <w:proofErr w:type="spellEnd"/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user0_.id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id1_0_, user0_.name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name1_0_, user0_.is_active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is3_1_0_, user0_.is_blocked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is4_1_0_, user0_.delete_date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delete5_1_0_, user0_.is_deleted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is6_1_0_, user0_.is_hidden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is7_1_0_, user0_.is_system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is8_1_0_, user0_.version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version1_0_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proofErr w:type="gram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users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where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user0_.id=?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update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users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name=?,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is_active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is_blocked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delete_date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is_deleted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is_hidden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is_system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=?,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where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=?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and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version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=?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2012-11-11 20:36:06;D;a1s.learn.App;User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changed</w:t>
      </w:r>
      <w:proofErr w:type="spellEnd"/>
    </w:p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Описание конфигурации </w:t>
      </w: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logback</w:t>
      </w:r>
      <w:proofErr w:type="spellEnd"/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 умолчанию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logback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ищет конфигурацию в файле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logback.xml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gram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расположенный</w:t>
      </w:r>
      <w:proofErr w:type="gram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CLASSPATH. В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logback.xml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описываются настройки логгеров,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appender'ы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их связи.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Файл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кофигурации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выгялит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так:</w:t>
      </w:r>
    </w:p>
    <w:p w:rsidR="00283138" w:rsidRPr="00283138" w:rsidRDefault="00283138" w:rsidP="0028313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configuration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корневой элемент конфигурации</w:t>
      </w:r>
    </w:p>
    <w:p w:rsidR="00283138" w:rsidRPr="00283138" w:rsidRDefault="00283138" w:rsidP="0028313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настройки логгера</w:t>
      </w:r>
    </w:p>
    <w:p w:rsidR="00283138" w:rsidRPr="00283138" w:rsidRDefault="00283138" w:rsidP="002831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настройки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appender'а</w:t>
      </w:r>
      <w:proofErr w:type="spellEnd"/>
    </w:p>
    <w:p w:rsidR="00283138" w:rsidRPr="00283138" w:rsidRDefault="00283138" w:rsidP="002831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root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настройка связей между логгерами и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appender'ами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корневого элемента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Рассмотрим элементы подробнее:</w:t>
      </w:r>
    </w:p>
    <w:p w:rsidR="00283138" w:rsidRPr="00283138" w:rsidRDefault="00283138" w:rsidP="0028313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283138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ru-RU"/>
        </w:rPr>
        <w:t>configuration</w:t>
      </w:r>
      <w:proofErr w:type="spellEnd"/>
      <w:r w:rsidRPr="00283138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 и его атрибуты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configuration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корневой элемент конфигурации, в котором будут объявлены все дочерние элементы.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Атрибуты:</w:t>
      </w:r>
    </w:p>
    <w:p w:rsidR="00283138" w:rsidRPr="00283138" w:rsidRDefault="00283138" w:rsidP="002831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scan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="true"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сканировать файл конфигураций на наличие изменений</w:t>
      </w:r>
    </w:p>
    <w:p w:rsidR="00283138" w:rsidRPr="00283138" w:rsidRDefault="00283138" w:rsidP="0028313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scanPeriod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="30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seconds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"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период сканирования 1 раз в 30 секунд</w:t>
      </w:r>
    </w:p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Appender'ы</w:t>
      </w:r>
      <w:proofErr w:type="spellEnd"/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Appender'ы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фактически являются адаптерами логгера для вывода данных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логирования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например,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ConsoleAppender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Appender'ы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описываются с помощью элемента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Атрибуты:</w:t>
      </w:r>
    </w:p>
    <w:p w:rsidR="00283138" w:rsidRPr="00283138" w:rsidRDefault="00283138" w:rsidP="0028313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name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наименование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appender'а</w:t>
      </w:r>
      <w:proofErr w:type="spellEnd"/>
    </w:p>
    <w:p w:rsidR="00283138" w:rsidRPr="00283138" w:rsidRDefault="00283138" w:rsidP="0028313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класс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apender'а</w:t>
      </w:r>
      <w:proofErr w:type="spellEnd"/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Внутрь элемента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могут быть помещены дополнительные элементы настройки, например,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отвечает за шаблон вывода строки в лог.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Пример: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console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ch.qos.logback.core.ConsoleAppender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&gt;%d{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HH:mm:ss.SSS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 [%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thread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 %-5level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{36} -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msg%n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28313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Вывод на консоль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"STDERR"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ch.qos.logback.core.ConsoleAppender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target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System.err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target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&gt;%d{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HH:mm:ss.SSS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 [%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thread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 %-5level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{36} -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msg%n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encoder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withJansi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&gt;true&lt;/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withJansi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Данный код создаёт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имени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STDERR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реализуется с помощью класса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ch.qos.logback.core.ConsoleAppender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Вывод будет осуществляться 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 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System.err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(элемент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target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/&gt;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Дополнительно вывод может быть раскрашен и для этого необходимо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испольовать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библиотеку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Jansi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Формат вывода строк: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&lt;Дата&gt; [&lt;Имя потока&gt;] &lt;уровень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логирования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, поле 5 символов&gt; &lt;логгер&gt; - &lt;строка для вывода&gt;</w:t>
      </w:r>
    </w:p>
    <w:p w:rsidR="00283138" w:rsidRPr="00283138" w:rsidRDefault="00283138" w:rsidP="002831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Логгирование</w:t>
      </w:r>
      <w:proofErr w:type="spellEnd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в разные файлы с использованием </w:t>
      </w:r>
      <w:proofErr w:type="spellStart"/>
      <w:r w:rsidRPr="002831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logback</w:t>
      </w:r>
      <w:proofErr w:type="spellEnd"/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Логгирование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файл осуществляется с использованием класса ``. Кроме того, существует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sift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который инкапсулирует в себя файловый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appender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способен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логгировать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разные файлы.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Настроим </w:t>
      </w:r>
      <w:proofErr w:type="spellStart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логгирование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разные файлы с использованием значения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LOGGERID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из MDC (</w:t>
      </w:r>
      <w:hyperlink r:id="rId6" w:history="1">
        <w:r w:rsidRPr="0028313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org.slf4j.MDC</w:t>
        </w:r>
      </w:hyperlink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logback.xml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"SIFT"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ch.qos.logback.classic.sift.SiftingAppender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discriminator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key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&gt;LOGGERID&lt;/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key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defaultValue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unknown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defaultValue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discriminator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sift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name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"/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tmp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-${LOGGERID}"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ch.qos.logback.core.FileAppender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file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tmp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-${LOGGERID}.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file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layout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ch.qos.logback.classic.PatternLayout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&gt;%d [%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thread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]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level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mdc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{35} - %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msg%n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pattern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layout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sift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appender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Рассмотрим элементы подробнее: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discriminator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key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&gt;LOGGERID&lt;/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key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defaultValue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unknown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defaultValue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discriminator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описывает используемое свойство из MDC и его значение по умолчанию.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file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tmp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-${LOGGERID}.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&lt;/</w:t>
      </w:r>
      <w:proofErr w:type="spellStart"/>
      <w:r w:rsidRPr="00283138">
        <w:rPr>
          <w:rFonts w:ascii="Consolas" w:eastAsia="Times New Roman" w:hAnsi="Consolas" w:cs="Consolas"/>
          <w:color w:val="22863A"/>
          <w:sz w:val="20"/>
          <w:szCs w:val="20"/>
          <w:lang w:eastAsia="ru-RU"/>
        </w:rPr>
        <w:t>file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&gt;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настраивает имя файла как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tmp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-&lt;значение свойства LOGGERID&gt;.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задания свойства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LOGGERID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можно воспользоваться методом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MDC::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putProperty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()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начал импортируем пространство имён: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org.slf4j.MDC;</w:t>
      </w:r>
    </w:p>
    <w:p w:rsidR="00283138" w:rsidRPr="00283138" w:rsidRDefault="00283138" w:rsidP="00283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пример файла с установкой свойства: App.java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proofErr w:type="spellStart"/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package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a1s.learn;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a1s.learn.domain.User;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a1s.learn.service.UserService;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org.jboss.logging.Logger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lastRenderedPageBreak/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org.springframework.context.ApplicationContext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org.springframework.context.support.ClassPathXmlApplicationContext;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import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org.slf4j.MDC;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public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class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App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{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private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static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public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static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void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6F42C1"/>
          <w:sz w:val="20"/>
          <w:szCs w:val="20"/>
          <w:lang w:eastAsia="ru-RU"/>
        </w:rPr>
        <w:t>main</w:t>
      </w:r>
      <w:proofErr w:type="gram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( </w:t>
      </w:r>
      <w:proofErr w:type="gramEnd"/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String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[] </w:t>
      </w:r>
      <w:r w:rsidRPr="00283138">
        <w:rPr>
          <w:rFonts w:ascii="Consolas" w:eastAsia="Times New Roman" w:hAnsi="Consolas" w:cs="Consolas"/>
          <w:color w:val="E36209"/>
          <w:sz w:val="20"/>
          <w:szCs w:val="20"/>
          <w:lang w:eastAsia="ru-RU"/>
        </w:rPr>
        <w:t>args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)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{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MDC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"LOGGERID"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,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superapplication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Logger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getLogger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App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ApplicationContext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ctx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(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ApplicationContext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new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ClassPathXmlApplicationContext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"app-context.xml"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MDC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"LOGGERID"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, 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context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debug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Context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created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UserService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userService</w:t>
      </w:r>
      <w:proofErr w:type="spellEnd"/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UserService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ctx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getBean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userService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MDC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"LOGGERID"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, 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service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debug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User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service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created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=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userService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findById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1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MDC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"LOGGERID"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, 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entity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debug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User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found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userService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change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us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MDC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put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"LOGGERID"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, 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service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log</w:t>
      </w:r>
      <w:r w:rsidRPr="00283138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.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debug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</w:t>
      </w:r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User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changed</w:t>
      </w:r>
      <w:proofErr w:type="spellEnd"/>
      <w:r w:rsidRPr="00283138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);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ab/>
        <w:t>}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}</w:t>
      </w:r>
    </w:p>
    <w:p w:rsidR="00283138" w:rsidRPr="00283138" w:rsidRDefault="00283138" w:rsidP="002831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выполнения данного кода в директории </w:t>
      </w:r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tmp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/</w:t>
      </w:r>
      <w:r w:rsidRPr="002831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появятся следующие файлы логов: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ls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log</w:t>
      </w:r>
      <w:proofErr w:type="spellEnd"/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*</w:t>
      </w:r>
    </w:p>
    <w:p w:rsidR="00283138" w:rsidRPr="00283138" w:rsidRDefault="00283138" w:rsidP="00283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8313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log-context.log  log-entity.log  log-service.log  log-superapplication.log</w:t>
      </w:r>
    </w:p>
    <w:p w:rsidR="00AE0F06" w:rsidRDefault="00AE0F06"/>
    <w:sectPr w:rsidR="00AE0F06" w:rsidSect="00283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75E"/>
    <w:multiLevelType w:val="multilevel"/>
    <w:tmpl w:val="EB0C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258EF"/>
    <w:multiLevelType w:val="multilevel"/>
    <w:tmpl w:val="42A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4055A"/>
    <w:multiLevelType w:val="multilevel"/>
    <w:tmpl w:val="045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38"/>
    <w:rsid w:val="00283138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f4j.org/api/org/slf4j/MD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2020-01-31T10:27:00Z</dcterms:created>
  <dcterms:modified xsi:type="dcterms:W3CDTF">2020-01-31T10:29:00Z</dcterms:modified>
</cp:coreProperties>
</file>