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D5" w:rsidRPr="006C69D5" w:rsidRDefault="006C69D5" w:rsidP="006C69D5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172B53"/>
          <w:sz w:val="23"/>
          <w:szCs w:val="23"/>
          <w:lang w:eastAsia="ru-RU"/>
        </w:rPr>
      </w:pPr>
      <w:r w:rsidRPr="006C69D5">
        <w:rPr>
          <w:rFonts w:ascii="Arial" w:eastAsia="Times New Roman" w:hAnsi="Arial" w:cs="Arial"/>
          <w:color w:val="151F33"/>
          <w:kern w:val="36"/>
          <w:sz w:val="35"/>
          <w:szCs w:val="35"/>
          <w:lang w:eastAsia="ru-RU"/>
        </w:rPr>
        <w:t xml:space="preserve">Популярно о </w:t>
      </w:r>
      <w:proofErr w:type="gramStart"/>
      <w:r w:rsidRPr="006C69D5">
        <w:rPr>
          <w:rFonts w:ascii="Arial" w:eastAsia="Times New Roman" w:hAnsi="Arial" w:cs="Arial"/>
          <w:color w:val="151F33"/>
          <w:kern w:val="36"/>
          <w:sz w:val="35"/>
          <w:szCs w:val="35"/>
          <w:lang w:eastAsia="ru-RU"/>
        </w:rPr>
        <w:t>лямбда-выражениях</w:t>
      </w:r>
      <w:proofErr w:type="gramEnd"/>
      <w:r w:rsidRPr="006C69D5">
        <w:rPr>
          <w:rFonts w:ascii="Arial" w:eastAsia="Times New Roman" w:hAnsi="Arial" w:cs="Arial"/>
          <w:color w:val="151F33"/>
          <w:kern w:val="36"/>
          <w:sz w:val="35"/>
          <w:szCs w:val="35"/>
          <w:lang w:eastAsia="ru-RU"/>
        </w:rPr>
        <w:t xml:space="preserve"> в Java. С примерами и задачами.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Для кого предназначена эта статья?</w:t>
      </w:r>
    </w:p>
    <w:p w:rsidR="006C69D5" w:rsidRPr="006C69D5" w:rsidRDefault="006C69D5" w:rsidP="006C6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для тех, кто считает, что уже неплохо знает Java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Core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но понятия не имеет о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лямбда-выражениях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Java. Или, возможно, что-то уже слышал про лямбды, но без подробностей.</w:t>
      </w:r>
    </w:p>
    <w:p w:rsidR="006C69D5" w:rsidRPr="006C69D5" w:rsidRDefault="006C69D5" w:rsidP="006C69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для тех, у кого есть какое-то понимание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лямбда-выражений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но использовать их до сих пор боязно и непривычно.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Если вы не входите в одну из этих категорий, вам эта статья вполне может показаться скучной, некорректной и вообще «не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айс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». В таком случае либо смело проходите мимо, либо, если вы хорошо разбираетесь в теме, предложите в комментариях, как я мог бы улучшить или дополнить статью. Материал не претендует на какую-либо академическую ценность, и уж тем-более на новизну. Скорее, наоборот: в ней я попытаюсь описать сложные (для кого-то) вещи как можно проще. На написание меня подвигла просьба объяснить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stream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api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Я подумал, и решил, что без понимания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лямбда-выражений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часть моих примеров о «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стримах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» будет непонятна. Так что для начала — лямбды. 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Какие знания требуются для понимания этой статьи:</w:t>
      </w:r>
    </w:p>
    <w:p w:rsidR="006C69D5" w:rsidRPr="006C69D5" w:rsidRDefault="006C69D5" w:rsidP="006C69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Понимание объектно-ориентированного программирования (далее ООП), а именно:</w:t>
      </w:r>
    </w:p>
    <w:p w:rsidR="006C69D5" w:rsidRPr="006C69D5" w:rsidRDefault="006C69D5" w:rsidP="006C69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знание что такое классы, объекты, какая между ними разница;</w:t>
      </w:r>
    </w:p>
    <w:p w:rsidR="006C69D5" w:rsidRPr="006C69D5" w:rsidRDefault="006C69D5" w:rsidP="006C69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знание что такое интерфейсы, чем они отличаются от классов, какая между ними (интерфейсами и классами) связь;</w:t>
      </w:r>
    </w:p>
    <w:p w:rsidR="006C69D5" w:rsidRPr="006C69D5" w:rsidRDefault="006C69D5" w:rsidP="006C69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знание что такое метод, как его вызвать, что такое абстрактный метод (или метод без реализации), что такое параметры/аргументы метода, как их туда передавать;</w:t>
      </w:r>
    </w:p>
    <w:p w:rsidR="006C69D5" w:rsidRPr="006C69D5" w:rsidRDefault="006C69D5" w:rsidP="006C69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модификаторы доступа, статические методы/переменные, финальные методы/переменные;</w:t>
      </w:r>
    </w:p>
    <w:p w:rsidR="006C69D5" w:rsidRPr="006C69D5" w:rsidRDefault="006C69D5" w:rsidP="006C69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наследование (классов, интерфейсов, множественное наследование интерфейсов).</w:t>
      </w:r>
    </w:p>
    <w:p w:rsidR="006C69D5" w:rsidRPr="006C69D5" w:rsidRDefault="006C69D5" w:rsidP="006C69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Знание Java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Core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: обобщенные типы (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generics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), коллекции (списки), потоки (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threads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).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Ну что ж, приступим. 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Немного истории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пришли в Java из функционального программирования, а туда — из математики. В середине 20го века в Америке в Принстонском университете работал некий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Алонзо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Чёрч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который очень любил математику и всяческие абстракции. Именно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Алонзо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Чёрч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придумал лямбда-исчисление, которое поначалу было набором неких абстрактных идей и никак не касалось программирования. В то же время в том же Принстонском университете работали такие математики, как Алан Тьюринг и Джон фон Нейман. Всё сложилось воедино: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Чёрч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придумал систему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лямбда-исчислений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Тьюринг разработал свою абстрактную вычислительную машину, нынче известную под названием «машина Тьюринга». Ну а фон Нейман предложил схему архитектуры вычислительных машин, которая легла в основу современных компьютеров (и сейчас называется «архитектура фон Неймана»). В то время идеи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Алонзо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Чёрча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 обрели столь громкую известность, как работы его коллег (за исключением сферы «чистой» математики). Тем не менее, чуть позже некто Джон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МакКарти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(также выпускник Принстонского университета, на момент рассказа — сотрудник Массачусетского технологического института) заинтересовался идеями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Чёрча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На их основе, в 1958 году он создал первый функциональный язык программирования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Lisp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А спустя 58 лет идеи функционального программирования просочились в Java под номером 8. Не прошло и 70 лет…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lastRenderedPageBreak/>
        <w:t>Суть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Лямбда-выражение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это такая функция. Можете считать, что это обычный метод в Java, только его особенность в том, что его можно передавать в другие методы в качестве аргумента. 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Да, стало возможным передавать в методы не только числа, строки и котиков, но и другие методы! 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Когда нам это может понадобиться? Например, если мы хотим передать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какой-нибудь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callback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Нам нужно, чтобы тот метод, который мы вызываем, имел возможность вызвать какой-то другой метод, который мы ему передадим. То есть, чтобы у нас была возможность в каких-то случаях передавать один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callback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в других — иной. И наш метод, который бы принимал наши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callback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-и, — вызывал бы их.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Простой пример — сортировка. Допустим, мы пишем какую-то хитрую сортировку, которая выглядит примерно вот так: 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mySuperSort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// ... тут че-то делаем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obj2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&gt;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// ... и тут че-то делаем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Там, где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if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мы вызываем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compare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передаем туда два объекта, которые мы сравниваем, и хотим узнать какой из этих объектов «больше». Тот, который «больше» мы поставим перед тем, который «меньше». Я написал «больше» в кавычках, потому что мы пишем универсальный метод, который будет уметь сортировать не только по возрастанию, но и по убыванию (в таком случае «больше» будет тот объект, который по сути меньше, и наоборот). 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Чтобы задать правило, как именно мы хотим отсортировать, нам нужно каким-то образом передать его в наш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mySuperSort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 таком случае мы сможем как-то «управлять» нашим методом во время его вызова. 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Разумеется, можно написать два отдельных метода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mySuperSortAsc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mySuperSortDesc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для сортировки по возрастанию и убыванию. Или передавать какой-то параметр внутрь метода (допустим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boolean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если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true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сортировать по возрастанию, а если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false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по убыванию). 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А что, если мы хотим отсортировать не какую-то простую структуру, а например список массивов строк? Как наш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mySuperSort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будет знать, по какому принципу сортировать эти массивы строк? По размеру? По общей длине слов? Быть может, по алфавиту, в зависимости от первой строки в массиве? А что, если нам в каких-то случаях надо отсортировать список массивов по размеру массива, а в другом случае — по суммарной длине слов в массиве? 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Я думаю, вы уже слышали о компараторах и о том, что в таких случаях мы просто передаем в наш метод сортировки объект компаратора, в котором мы и описываем правила, по которым мы хотим сортировать.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Поскольку стандартный метод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реализован по тому же принципу, что и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mySuperSort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в примерах я буду использовать именно стандартный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array1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"мама"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"мыла"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"раму"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array2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"я"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"очень"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"люблю"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"java"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array3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"мир"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"труд"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"май"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array3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Comparator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sortByLength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Comparator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 -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Comparator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sortByWordsLength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Comparator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length1 =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length2 =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</w:t>
      </w:r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:</w:t>
      </w:r>
      <w:proofErr w:type="gram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length1 +=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</w:t>
      </w:r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:</w:t>
      </w:r>
      <w:proofErr w:type="gram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length2 +=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length1 - length2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sortByLength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3D709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Результат:</w:t>
      </w:r>
    </w:p>
    <w:p w:rsidR="006C69D5" w:rsidRPr="006C69D5" w:rsidRDefault="006C69D5" w:rsidP="003D70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мама мыла раму</w:t>
      </w:r>
    </w:p>
    <w:p w:rsidR="006C69D5" w:rsidRPr="006C69D5" w:rsidRDefault="006C69D5" w:rsidP="006C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мир труд май</w:t>
      </w:r>
    </w:p>
    <w:p w:rsidR="006C69D5" w:rsidRPr="006C69D5" w:rsidRDefault="006C69D5" w:rsidP="006C69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я очень люблю java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Тут массивы отсортированы по количеству слов в каждом массиве. Массив, где меньше слов — тот и считается «меньшим». Вот почему он стоит в начале. Тот, где слов больше считается «больше», и оказывается в конце.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Если в метод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мы передадим другой компаратор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sortByWordsLength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то и 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результат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будет другой:</w:t>
      </w:r>
    </w:p>
    <w:p w:rsidR="006C69D5" w:rsidRPr="006C69D5" w:rsidRDefault="006C69D5" w:rsidP="006C69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мир труд май</w:t>
      </w:r>
    </w:p>
    <w:p w:rsidR="006C69D5" w:rsidRPr="006C69D5" w:rsidRDefault="006C69D5" w:rsidP="006C69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мама мыла раму</w:t>
      </w:r>
    </w:p>
    <w:p w:rsidR="006C69D5" w:rsidRPr="006C69D5" w:rsidRDefault="006C69D5" w:rsidP="006C69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я очень люблю java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Теперь массивы отсортированы по общему количеству бу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кв в сл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овах такого массива. В первом случае 10 букв, во втором 12, и в третьем 15.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Если у нас используется только один компаратор, то мы можем не заводить под него отдельную переменную, а просто создать объект анонимного класса прямо в момент вызова метода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Примерно так: 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array1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"мама"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"мыла"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"раму"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array2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"я"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"очень"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"люблю"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"java"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array3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"мир"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"труд"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"май"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array3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Comparator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 -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});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Результат будет такой же, как и в первом случае.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0C3EC3" w:rsidRDefault="006C69D5" w:rsidP="003D709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Задача 1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Переписать этот пример так, чтобы он сортировал массивы не по возрастанию количества слов в массиве, а по убыванию. </w:t>
      </w:r>
    </w:p>
    <w:p w:rsidR="000C3EC3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Это всё мы уже знаем. Мы умеем передавать объекты в методы, мы можем передать тот или иной объект в метод в зависимости от того, что нам в данный момент надо, и внутри того метода, куда мы передаем такой объект, будет вызван тот метод, для которого мы написали реализацию. Возникает вопрос: при чём здесь вообще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?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 том, что лямбда — это и есть такой объект, который содержит ровно один метод. Такой себе объект-метод. Метод, запакованный в объект. Просто у них немного непривычный синтаксис (но об этом чуть позже).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Давайте еще раз взглянем на эту запись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Comparator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compare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 -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});</w:t>
      </w:r>
    </w:p>
    <w:p w:rsidR="00420A5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Тут мы берем наш список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arrays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вызываем у него метод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sort()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куда передаем объект компаратора с одним единственным методом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compare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(нам не важно, как он называется, ведь он — единственный в этом объекте, тут не промахнемся). Этот метод принимает два параметра, с которыми мы дальше и работаем.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Если вы работаете в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IntelliJ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IDEA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то наверняка видели, как она вам предлагает этот код значительно сократить: </w:t>
      </w:r>
    </w:p>
    <w:p w:rsidR="006C69D5" w:rsidRPr="006C69D5" w:rsidRDefault="006C69D5" w:rsidP="0042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arrays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o1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 - o2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length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420A5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Вот так шесть строк превратились в одну короткую. 6 строк переписали в одну короткую. Что-то исчезло, но я гарантирую, что не исчезло ничего важного, и такой код будет работать абсолютно так же, как и при анонимном классе. </w:t>
      </w:r>
    </w:p>
    <w:p w:rsidR="006C69D5" w:rsidRPr="006C69D5" w:rsidRDefault="006C69D5" w:rsidP="003D7096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Задача 2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Догадаться, как переписать решение задачи 1 через лямбды (в крайнем случае, попросите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IntelliJ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IDEA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превратить ваш анонимный класс в лямбду). 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Поговорим об интерфейсах</w:t>
      </w:r>
    </w:p>
    <w:p w:rsidR="004E34CD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принципе, интерфейс — это просто список абстрактных методов. Когда мы создаем класс и говорим, что он будет имплементировать какой-то интерфейс — мы должны в нашем классе написать реализацию тех методов, которые перечислены в интерфейсе (или, на крайний случай, не писать, но сделать класс абстрактным). Бывают интерфейсы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со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множеством разных методов (например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List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), бывают интерфейсы только с одним методом (например, тот же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Comparator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или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Runnable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). </w:t>
      </w:r>
    </w:p>
    <w:p w:rsidR="004E34CD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Бывают интерфейсы и вовсе без единого метода (так называемые интерфейсы-маркеры, например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Serializable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). Те интерфейсы, у которых только один метод, также называют 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функциональными интерфейсами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 Java 8 они даже помечены специальной аннотацией 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@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FunctionalInterface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4E34CD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Именно интерфейсы с одним единственным методом и подходят для использования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лямбда-выражениями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Как я уже говорил выше, лямбда-выражение — это метод, завернутый в объект. И когда мы передаем куда-то такой объект — мы, по сути, передаем этот один единственный метод. Получается, нам не важно, как этот метод называется. Все, 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 xml:space="preserve">что нам важно — это параметры, которые этот метод принимает, и, собственно, сам код метода. </w:t>
      </w:r>
    </w:p>
    <w:p w:rsidR="004E34CD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Лямбда-выражение — это, по сути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р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еализация функционального интерфейса. Где видим интерфейс с одним методом — значит, такой анонимный класс можем переписать через лямбду. Если в интерфейсе больше/меньше одного метода — тогда нам лямбда-выражение не подойдет, и будем использовать анонимный класс, или даже обычный.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Пришло время поковырять лямбды. :) </w:t>
      </w:r>
      <w:proofErr w:type="gramEnd"/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Синтаксис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Общий синтаксис примерно такой: </w:t>
      </w:r>
    </w:p>
    <w:p w:rsidR="006C69D5" w:rsidRPr="006C69D5" w:rsidRDefault="006C69D5" w:rsidP="0021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параметры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тело метода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То есть, круглые скобки, внутри их параметры метода, «стрелочка» (это два символа подряд: минус и больше), после которой тело метода в фигурных скобках, как и всегда. Параметры соответствуют тем, что указаны в интерфейсе при описании метода. Если тип переменных может быть четко определен компилятором (в нашем случае, точно известно, что мы работаем с массивами строк, потому что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List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типизирован именно массивами строк), то и тип переменных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[]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можно не писать. 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6C69D5" w:rsidRPr="006C69D5" w:rsidTr="006C69D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6C69D5" w:rsidRPr="006C69D5" w:rsidRDefault="006C69D5" w:rsidP="006C6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не </w:t>
            </w:r>
            <w:proofErr w:type="gramStart"/>
            <w:r w:rsidRPr="006C6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уверены</w:t>
            </w:r>
            <w:proofErr w:type="gramEnd"/>
            <w:r w:rsidRPr="006C69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указывайте тип, а IDEA подсветит его серым, если он не нужен.</w:t>
            </w:r>
          </w:p>
        </w:tc>
      </w:tr>
    </w:tbl>
    <w:p w:rsidR="00210274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Подробнее можно почитать в </w:t>
      </w:r>
      <w:hyperlink r:id="rId6" w:anchor="target-typing" w:tgtFrame="_blank" w:history="1">
        <w:proofErr w:type="spellStart"/>
        <w:r w:rsidRPr="006C69D5">
          <w:rPr>
            <w:rFonts w:ascii="Arial" w:eastAsia="Times New Roman" w:hAnsi="Arial" w:cs="Arial"/>
            <w:color w:val="1267A6"/>
            <w:sz w:val="24"/>
            <w:szCs w:val="24"/>
            <w:u w:val="single"/>
            <w:lang w:eastAsia="ru-RU"/>
          </w:rPr>
          <w:t>туториале</w:t>
        </w:r>
        <w:proofErr w:type="spellEnd"/>
        <w:r w:rsidRPr="006C69D5">
          <w:rPr>
            <w:rFonts w:ascii="Arial" w:eastAsia="Times New Roman" w:hAnsi="Arial" w:cs="Arial"/>
            <w:color w:val="1267A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C69D5">
          <w:rPr>
            <w:rFonts w:ascii="Arial" w:eastAsia="Times New Roman" w:hAnsi="Arial" w:cs="Arial"/>
            <w:color w:val="1267A6"/>
            <w:sz w:val="24"/>
            <w:szCs w:val="24"/>
            <w:u w:val="single"/>
            <w:lang w:eastAsia="ru-RU"/>
          </w:rPr>
          <w:t>оракла</w:t>
        </w:r>
        <w:proofErr w:type="spellEnd"/>
      </w:hyperlink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например. Это называется 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«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target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typing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»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Имена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переменным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можно дать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какие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угодно, не обязательно именно те, которые указаны в интерфейсе. </w:t>
      </w:r>
    </w:p>
    <w:p w:rsidR="00210274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Если параметров нет — тогда просто круглые скобки. Если параметр только один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—п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росто имя переменной без круглых скобок. </w:t>
      </w:r>
    </w:p>
    <w:p w:rsidR="00210274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С параметрами разобрались, теперь про тело самого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Внутри фигурных скобок пишете код, как для обычного метода. Если у вас весь код состоит только из одной строки, можете вообще фигурных скобок не писать (как и с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if-ами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и с циклами).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Если же ваша лямбда что-то возвращает, но ее тело состоит из одной строки, писать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вовсе не обязательно. А вот если у вас фигурные скобки, тогда, как и в обычном методе, нужно явно писать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32"/>
          <w:szCs w:val="32"/>
          <w:lang w:eastAsia="ru-RU"/>
        </w:rPr>
        <w:t>Примеры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1.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{}</w:t>
      </w:r>
    </w:p>
    <w:p w:rsidR="00C47D62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Самый простой вариант.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 самый бессмысленный:).Так как ничего не делает. </w:t>
      </w:r>
      <w:proofErr w:type="gramEnd"/>
    </w:p>
    <w:p w:rsidR="006C69D5" w:rsidRPr="006C69D5" w:rsidRDefault="006C69D5" w:rsidP="00C47D6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2.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""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Тоже интересный вариант. Ничего не принимает и возвращает пустую строку 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опущен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за ненадобностью). То же, но с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C47D6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Пример 3.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Hello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world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на лямбдах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world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!"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Ничего не принимает, ничего не возвращает (мы не можем поставить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перед вызовом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System.out.println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так как тип возвращаемого значения в методе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() —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просто выводит на экран надпись. Идеально подходит для реализации интерфейса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Runnable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Этот же пример более полный: </w:t>
      </w:r>
    </w:p>
    <w:p w:rsidR="006C69D5" w:rsidRPr="006C69D5" w:rsidRDefault="006C69D5" w:rsidP="00DF4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Thread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world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!"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)).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3D70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Ну, или так: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Thread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t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Thread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world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!"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DF41A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Или даже можем сохранить лямбда-выражение как объект типа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Runnable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потом его уже передать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конструктор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thread’а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6C69D5" w:rsidRPr="006C69D5" w:rsidRDefault="006C69D5" w:rsidP="00DF4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world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!"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Thread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t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Thread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DF41AE" w:rsidRDefault="00DF41AE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DD743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Рассмотрим подробнее момент сохранения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переменную. Интерфейс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Runnable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нам говорит, что его объекты должны иметь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run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DF41AE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Согласно интерфейсу, метод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run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ничего не принимает в качестве параметров. И ничего не возвращает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Поэтому при такой записи будет создан объект с каким-то методом, который ничего не принимает и не возвращает. Что вполне соответствует методу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run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интерфейсе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Runnable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Вот почему мы и смогли поместить это лямбда-выражение в переменную типа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Runnable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6C69D5" w:rsidRPr="006C69D5" w:rsidRDefault="006C69D5" w:rsidP="00DD743F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4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42</w:t>
      </w:r>
    </w:p>
    <w:p w:rsidR="00DD743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Снова, ничего не принимает, а возвращает число 42.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Такое лямбда-выражение можно поместить в переменную типа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Callable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потому что в этом интерфейсе определен только один метод, который выглядит примерно так: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V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call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(),</w:t>
      </w:r>
    </w:p>
    <w:p w:rsidR="00DD743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где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V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это тип возвращаемого значения (в нашем случае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int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).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Соответственно, мы можем сохранить такое лямбда-выражение следующим образом: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Callable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Integer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c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42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5. Лямбда в несколько строк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gram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helloWorld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world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!"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helloWorld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]);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helloWorld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1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]);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DD743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Опять, это лямбда-выражение без параметров и тип возвращаемого значения у него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void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(так как отсутствует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). </w:t>
      </w:r>
    </w:p>
    <w:p w:rsidR="006C69D5" w:rsidRPr="006C69D5" w:rsidRDefault="006C69D5" w:rsidP="00DD743F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6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x -&gt; x</w:t>
      </w:r>
    </w:p>
    <w:p w:rsidR="00DD743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Тут мы принимаем что-то в переменную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х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и ее же и возвращаем. Обратите внимание, что если принимается только один параметр — то скобки вокруг него можно не писать.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 xml:space="preserve">То же, но со скобками: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x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А вот вариант с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явным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x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DD743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Или так, со скобками и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gramStart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DD743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Или с явным указанием типа (и, соответственно, со скобками):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x</w:t>
      </w:r>
    </w:p>
    <w:p w:rsidR="006C69D5" w:rsidRPr="006C69D5" w:rsidRDefault="006C69D5" w:rsidP="00DD743F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7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x -&gt; ++x</w:t>
      </w:r>
    </w:p>
    <w:p w:rsidR="006C69D5" w:rsidRPr="006C69D5" w:rsidRDefault="006C69D5" w:rsidP="00DD743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Принимаем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х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возвращаем его же, но на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1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больше. Можно переписать и так: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x -&gt; x +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1</w:t>
      </w:r>
    </w:p>
    <w:p w:rsidR="00DD743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обоих случаях скобки вокруг параметра, тела метода и слово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 указываем, так как это не обязательно. </w:t>
      </w:r>
    </w:p>
    <w:p w:rsidR="00DD743F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Варианты со скобками и с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ретурном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описаны в примере 6. </w:t>
      </w:r>
    </w:p>
    <w:p w:rsidR="006C69D5" w:rsidRPr="006C69D5" w:rsidRDefault="006C69D5" w:rsidP="00DD743F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8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y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x % y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Принимаем какие-то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х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у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возвращаем остаток от деления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x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y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Скобки вокруг параметров тут уже обязательны. Необязательны они только когда параметр всего один. Вот так с явным указанием типов: </w:t>
      </w:r>
    </w:p>
    <w:p w:rsidR="006C69D5" w:rsidRPr="006C69D5" w:rsidRDefault="006C69D5" w:rsidP="00DD7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y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x % y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Пример 9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057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96697D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Принимаем объект Кот, строку с именем и целое число возраст. В самом методе устанавливаем Коту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переданные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имя и возраст. </w:t>
      </w: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Поскольку переменная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cat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 нас ссылочного типа, то и объект Кот вне лямбда-выражения изменится (получит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переданные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внутрь имя и возраст). Немного усложненный вариант, где используется подобная лямбда: </w:t>
      </w:r>
    </w:p>
    <w:p w:rsidR="006C69D5" w:rsidRPr="006C69D5" w:rsidRDefault="006C69D5" w:rsidP="00966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// создаем кота и выводим на </w:t>
      </w:r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экран</w:t>
      </w:r>
      <w:proofErr w:type="gram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чтоб убедиться, что он "пустой"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myCat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myCat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// создаем лямбду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Settable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obj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        // вызываем метод, в который передаем кота и лямбду</w:t>
      </w:r>
    </w:p>
    <w:p w:rsidR="006C69D5" w:rsidRPr="006C69D5" w:rsidRDefault="006C69D5" w:rsidP="00966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changeEntity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myCat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// выводим на экран и видим, что состояние кота изменилось (имеет имя и возраст)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myCat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&lt;T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WithNameAndAge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&gt;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changeEntity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T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Settable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Мурзик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3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interface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WithNameAndAge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interface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Settable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&lt;C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WithNameAndAge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&gt;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C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,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implements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WithNameAndAge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name =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setAge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toString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{"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+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='"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'\''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="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+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'}'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Результат: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Cat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{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name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='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null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 xml:space="preserve">', 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age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 xml:space="preserve">=0} 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Cat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{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name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='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Мурзик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 xml:space="preserve">', </w:t>
      </w:r>
      <w:proofErr w:type="spellStart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age</w:t>
      </w:r>
      <w:proofErr w:type="spellEnd"/>
      <w:r w:rsidRPr="006C69D5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=3}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6C69D5" w:rsidRDefault="006C69D5" w:rsidP="0096697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Как видно, сначала объект Кот имел одно состояние, а после использования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состояние изменилось. </w:t>
      </w:r>
    </w:p>
    <w:p w:rsid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отлично сочетаются с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дженериками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И если нам понадобится создать класс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Dog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например, который тоже будет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имплементить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WithNameAndAge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то в методе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мы можем те же операции проделать и с </w:t>
      </w:r>
      <w:proofErr w:type="spellStart"/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обакой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абсолютно не меняя сами лямбда-выражение. </w:t>
      </w:r>
    </w:p>
    <w:p w:rsidR="0096697D" w:rsidRDefault="006C69D5" w:rsidP="0096697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lastRenderedPageBreak/>
        <w:t>Задача 3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Написать функциональный интерфейс с методом, который принимает число и возвращает булево значение. Написать реализацию такого интерфейса в виде лямбда-выражения, которое возвращает </w:t>
      </w:r>
      <w:proofErr w:type="spellStart"/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true</w:t>
      </w:r>
      <w:proofErr w:type="spellEnd"/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если переданное число делится без остатка на 13.</w:t>
      </w:r>
    </w:p>
    <w:p w:rsidR="006C69D5" w:rsidRDefault="006C69D5" w:rsidP="0096697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Задача 4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Написать функциональный интерфейс с методом, который принимает две строки и возвращает тоже строку. Написать реализацию такого интерфейса в виде лямбды, которая возвращает ту строку, которая длиннее. </w:t>
      </w:r>
    </w:p>
    <w:p w:rsidR="0096697D" w:rsidRDefault="006C69D5" w:rsidP="0096697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Задача 5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Написать функциональный интерфейс с методом, который принимает три дробных числа: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a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b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возвращает тоже дробное число. Написать реализацию такого интерфейса в виде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которое возвращает дискриминант. </w:t>
      </w:r>
    </w:p>
    <w:p w:rsidR="006C69D5" w:rsidRDefault="006C69D5" w:rsidP="0096697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Кто забыл, </w:t>
      </w: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D = b^2 — 4ac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6C69D5" w:rsidRDefault="006C69D5" w:rsidP="0096697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Задача 6</w:t>
      </w: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Используя функциональный интерфейс из задачи 5 написать лямбда-выражение,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которое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возвращает результат операции 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a *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b^c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6C69D5" w:rsidRPr="006C69D5" w:rsidRDefault="006C69D5" w:rsidP="006C6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Доступ к внешним переменным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Скомпилируется ли такой код с анонимным классом? 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r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++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3D7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167FC3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Нет. Переменная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counter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должна быть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final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Или не обязательно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final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но в любом случае изменять свое значение она не может. </w:t>
      </w:r>
    </w:p>
    <w:p w:rsidR="00167FC3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Тот же принцип используется и в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лямбда-выражениях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Они имеют доступ ко всем переменным, которые им «видны» из того места, где они объявлены. Но лямбда не должна их изменять (присваивать новое значение). 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Правда, есть вариант обхода этого ограничения в анонимных классах. Достаточно лишь создать переменную ссылочного типа и менять внутреннее состояние объекта. При этом сама переменная будет указывать на тот же объект, и в таком случае можно смело указывать её как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final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6C69D5" w:rsidRPr="006C69D5" w:rsidRDefault="006C69D5" w:rsidP="00167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final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AtomicInteger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AtomicInteger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r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6C69D5">
        <w:rPr>
          <w:rFonts w:ascii="Consolas" w:eastAsia="Times New Roman" w:hAnsi="Consolas" w:cs="Consolas"/>
          <w:color w:val="808000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incrementAndGet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};</w:t>
      </w:r>
    </w:p>
    <w:p w:rsidR="002929CD" w:rsidRDefault="006C69D5" w:rsidP="00167FC3">
      <w:pPr>
        <w:spacing w:before="120"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Здесь у нас переменная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counter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является ссылкой на объект типа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AtomicInteger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А для изменения состояния этого объекта используется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incrementAndGet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Значение самой переменной во время работы программы не меняется и всегда указывает на один и тот же объект, что позволяет нам объявить переменную сразу с ключевым словом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final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.</w:t>
      </w:r>
    </w:p>
    <w:p w:rsidR="006C69D5" w:rsidRPr="006C69D5" w:rsidRDefault="006C69D5" w:rsidP="00167FC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Эти же примеры, но с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лямбда-выражениями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: </w:t>
      </w:r>
    </w:p>
    <w:p w:rsidR="006C69D5" w:rsidRPr="006C69D5" w:rsidRDefault="006C69D5" w:rsidP="00167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167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r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++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2929CD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lastRenderedPageBreak/>
        <w:t xml:space="preserve">Не скомпилируется по той же причине, что и вариант с анонимным классом: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counter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не должна меняться во время работы программы. 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Зато вот так — все нормально: </w:t>
      </w:r>
    </w:p>
    <w:p w:rsidR="006C69D5" w:rsidRPr="006C69D5" w:rsidRDefault="006C69D5" w:rsidP="00292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final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AtomicInteger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AtomicInteger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eastAsia="ru-RU"/>
        </w:rPr>
        <w:t>0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C2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r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counter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incrementAndGet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Это касается и вызова методов. Изнутри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можно не только обращаться ко всем «видимым» переменным, но и вызывать те методы, к которым есть доступ. </w:t>
      </w:r>
    </w:p>
    <w:p w:rsidR="006C69D5" w:rsidRPr="006C69D5" w:rsidRDefault="006C69D5" w:rsidP="00C2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staticMethod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Thread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staticMethod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"Я - метод 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staticMethod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(), и меня </w:t>
      </w:r>
      <w:proofErr w:type="gram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только-что</w:t>
      </w:r>
      <w:proofErr w:type="gram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 кто-то вызвал!"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C24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Хотя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staticMethod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приватный, но он «доступен» для вызова внутри метода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поэтому точно так же доступен для вызова изнутри лямбды, которая создана в методе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main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 xml:space="preserve">Момент выполнения кода </w:t>
      </w:r>
      <w:proofErr w:type="gramStart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лямбда-выражения</w:t>
      </w:r>
      <w:proofErr w:type="gramEnd"/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Возможно, вам этот вопрос покажется слишком простым, но его всё следует задать: когда выполнится код внутри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? В момент создания? Или же в тот момент, когда (еще и неизвестно где) оно будет вызвано? Проверить довольно просто.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"Запуск программы"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 много всякого разного кода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 ...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"Перед объявлением лямбды"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"Я - лямбда!"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"После объявления лямбды"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 много всякого другого кода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 ...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 xml:space="preserve">"Перед передачей лямбды в </w:t>
      </w:r>
      <w:proofErr w:type="spellStart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тред</w:t>
      </w:r>
      <w:proofErr w:type="spellEnd"/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Thread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runnable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B93DE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Вывод на экран: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Запуск программы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Перед объявлением лямбды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После объявления лямбды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Перед передачей лямбды в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тред</w:t>
      </w:r>
      <w:proofErr w:type="spellEnd"/>
    </w:p>
    <w:p w:rsidR="006C69D5" w:rsidRPr="006C69D5" w:rsidRDefault="006C69D5" w:rsidP="00B9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Я - лямбда!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Видно, что код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выполнился в самом конце, после того, как был создан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тред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лишь когда процесс выполнения программы дошел до фактического выполнения метода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run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А вовсе не в момент его объявления. Объявив лямбда-выражение, мы лишь 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lastRenderedPageBreak/>
        <w:t xml:space="preserve">создали объект типа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Runnable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описали поведение его метода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run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Сам же метод был запущен значительно позже. 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</w:pP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Method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References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 xml:space="preserve"> (Ссылки на методы)?</w:t>
      </w:r>
    </w:p>
    <w:p w:rsidR="00DB36A8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Не имеет прямого отношения к самим лямбдам, но я считаю, что будет логично сказать об этом пару слов в этой статье.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Допустим, у нас есть лямбда-выражение, которое не делает ничего особенного, а просто вызывает какой-то метод. </w:t>
      </w:r>
    </w:p>
    <w:p w:rsidR="006C69D5" w:rsidRPr="006C69D5" w:rsidRDefault="006C69D5" w:rsidP="00003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x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</w:p>
    <w:p w:rsidR="00DB36A8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Ему передали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некий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х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а оно — просто вызвало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System.out.println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передало туда </w:t>
      </w:r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х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.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 таком случае, мы можем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заменить его на ссылку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на нужный нам метод. Вот так: </w:t>
      </w:r>
    </w:p>
    <w:p w:rsidR="006C69D5" w:rsidRPr="006C69D5" w:rsidRDefault="006C69D5" w:rsidP="00003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::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</w:p>
    <w:p w:rsidR="006C69D5" w:rsidRPr="006C69D5" w:rsidRDefault="006C69D5" w:rsidP="00003E4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Да, без скобок в конце! Более полный пример: 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LinkedList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"мама"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"мыла"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"раму"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DB3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x -&gt;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));</w:t>
      </w:r>
    </w:p>
    <w:p w:rsidR="00B77862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 последней строке мы используем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который принимает объект интерфейса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Consumer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Это снова же функциональный интерфейс, у которого только один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accept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(T t)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Соответственно, мы пишем лямбда-выражение, которое принимает один параметр (поскольку он типизирован в самом интерфейсе, тип параметра мы не указываем, а указываем, что называться он у нас будет </w:t>
      </w:r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х)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В теле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пишем код, который будет выполняться при вызове метода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accept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.</w:t>
      </w:r>
    </w:p>
    <w:p w:rsidR="00B77862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Здесь мы просто выводим на экран то, что попало в переменную </w:t>
      </w:r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х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Сам же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проходит по всем элементам коллекции, вызывает у переданного ему объекта интерфейса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Consumer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(нашей лямбды)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accept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, куда и передает каждый элемент из коллекции.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Как я уже сказал, такое лямбда-выражение (просто вызывающее другой метод) мы можем заменить ссылкой на нужный нам метод. Тогда наш код будет выглядеть так: </w:t>
      </w:r>
    </w:p>
    <w:p w:rsidR="006C69D5" w:rsidRPr="006C69D5" w:rsidRDefault="006C69D5" w:rsidP="00B7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LinkedList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"мама"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"мыла"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"раму"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B77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::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D61DD8" w:rsidRDefault="006C69D5" w:rsidP="006C69D5">
      <w:pPr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</w:pP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Главное, чтобы совпадали принимаемые параметры методов </w:t>
      </w:r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accept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Поскольку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может принимать что угодно (он перегружен для всех примитивов и для любых объектов, мы можем вместо лямбда-выражения передать в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просто ссылку на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Тогда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будет брать каждый элемент коллекции и передавать его напрямую в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.</w:t>
      </w:r>
      <w:proofErr w:type="gramEnd"/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Кто сталкивается с этим впервые, обратите внимание, что мы не вызываем метод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System.out.println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(с точками между словами и со скобочками в конце), а именно передаем саму ссылку на этот метод. При такой записи </w:t>
      </w:r>
    </w:p>
    <w:p w:rsidR="006C69D5" w:rsidRPr="006C69D5" w:rsidRDefault="006C69D5" w:rsidP="00D61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());</w:t>
      </w:r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у нас будет ошибка компиляции. Поскольку перед вызовом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Java увидит, что вызывается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System.out.println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поймет, что возвращается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void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и будет пытаться этот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void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передать в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который там ждет объект типа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Consumer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. 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lastRenderedPageBreak/>
        <w:t xml:space="preserve">Синтаксис использования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Method</w:t>
      </w:r>
      <w:proofErr w:type="spellEnd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References</w:t>
      </w:r>
      <w:proofErr w:type="spellEnd"/>
    </w:p>
    <w:p w:rsidR="006C69D5" w:rsidRPr="006C69D5" w:rsidRDefault="006C69D5" w:rsidP="006C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Он довольно прост: </w:t>
      </w:r>
    </w:p>
    <w:p w:rsidR="006C69D5" w:rsidRPr="006C69D5" w:rsidRDefault="00053A63" w:rsidP="00003E49">
      <w:pPr>
        <w:shd w:val="clear" w:color="auto" w:fill="FFFFFF"/>
        <w:spacing w:before="270"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1. </w:t>
      </w:r>
      <w:r w:rsidR="006C69D5"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Передаем ссылку на статический метод 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ИмяКласса</w:t>
      </w:r>
      <w:proofErr w:type="spellEnd"/>
      <w:proofErr w:type="gramStart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:: </w:t>
      </w:r>
      <w:proofErr w:type="spellStart"/>
      <w:proofErr w:type="gramEnd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имяСтатическогоМетода</w:t>
      </w:r>
      <w:proofErr w:type="spellEnd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?</w:t>
      </w: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LinkedList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"мама"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"мыла"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"раму"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::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staticMethod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staticMethod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//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do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something</w:t>
      </w:r>
      <w:proofErr w:type="spellEnd"/>
    </w:p>
    <w:p w:rsidR="006C69D5" w:rsidRPr="006C69D5" w:rsidRDefault="006C69D5" w:rsidP="006C69D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053A63" w:rsidRDefault="00A96D15" w:rsidP="00003E49">
      <w:pPr>
        <w:shd w:val="clear" w:color="auto" w:fill="FFFFFF"/>
        <w:spacing w:before="270"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053A63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2. </w:t>
      </w:r>
      <w:r w:rsidR="006C69D5" w:rsidRPr="00053A63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Передаем ссылку на не статический </w:t>
      </w:r>
      <w:proofErr w:type="gramStart"/>
      <w:r w:rsidR="006C69D5" w:rsidRPr="00053A63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метод</w:t>
      </w:r>
      <w:proofErr w:type="gramEnd"/>
      <w:r w:rsidR="006C69D5" w:rsidRPr="00053A63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используя существующий объект </w:t>
      </w:r>
      <w:proofErr w:type="spellStart"/>
      <w:r w:rsidR="006C69D5" w:rsidRPr="00053A6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имяПеременнойСОбъектом</w:t>
      </w:r>
      <w:proofErr w:type="spellEnd"/>
      <w:r w:rsidR="006C69D5" w:rsidRPr="00053A6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:: </w:t>
      </w:r>
      <w:proofErr w:type="spellStart"/>
      <w:r w:rsidR="006C69D5" w:rsidRPr="00053A6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имяМетода</w:t>
      </w:r>
      <w:proofErr w:type="spellEnd"/>
    </w:p>
    <w:p w:rsidR="006C69D5" w:rsidRPr="00A96D15" w:rsidRDefault="006C69D5" w:rsidP="00A96D15">
      <w:pPr>
        <w:pStyle w:val="a9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014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96D1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96D1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6D1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96D1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96D1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A96D1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96D1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A96D15" w:rsidP="00A96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2.      </w:t>
      </w:r>
      <w:proofErr w:type="spellStart"/>
      <w:r w:rsidR="006C69D5"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6C69D5"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6C69D5"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="006C69D5"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="006C69D5"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="006C69D5"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="006C69D5"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6C69D5"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LinkedList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"мама"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"мыла"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"раму"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::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nonStaticMethod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nonStaticMethod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//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do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something</w:t>
      </w:r>
      <w:proofErr w:type="spellEnd"/>
    </w:p>
    <w:p w:rsidR="006C69D5" w:rsidRPr="006C69D5" w:rsidRDefault="006C69D5" w:rsidP="00A96D1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6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F83EDF" w:rsidP="00003E49">
      <w:pPr>
        <w:shd w:val="clear" w:color="auto" w:fill="FFFFFF"/>
        <w:spacing w:before="270"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3. </w:t>
      </w:r>
      <w:r w:rsidR="006C69D5"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Передаем ссылку на не статический </w:t>
      </w:r>
      <w:proofErr w:type="gramStart"/>
      <w:r w:rsidR="006C69D5"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метод</w:t>
      </w:r>
      <w:proofErr w:type="gramEnd"/>
      <w:r w:rsidR="006C69D5"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используя класс, в котором реализован такой метод 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ИмяКласса</w:t>
      </w:r>
      <w:proofErr w:type="spellEnd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:: 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имяМетода</w:t>
      </w:r>
      <w:proofErr w:type="spellEnd"/>
    </w:p>
    <w:p w:rsidR="006C69D5" w:rsidRPr="007331CD" w:rsidRDefault="006C69D5" w:rsidP="007331CD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7331CD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7331C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331CD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7331C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331C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7331C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331C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[]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&gt;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LinkedList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&lt;&gt;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"Вася"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));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"Коля"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));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r w:rsidRPr="006C69D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"Петя"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));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forEach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::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    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User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name =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{</w:t>
      </w:r>
      <w:proofErr w:type="gramEnd"/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);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6C69D5" w:rsidRDefault="006C69D5" w:rsidP="007331CD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6C69D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6C69D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C69D5" w:rsidRPr="007331CD" w:rsidRDefault="006C69D5" w:rsidP="007331CD">
      <w:pPr>
        <w:pStyle w:val="a9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7331C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03E49" w:rsidRDefault="003C28E5" w:rsidP="00003E49">
      <w:pPr>
        <w:shd w:val="clear" w:color="auto" w:fill="FFFFFF"/>
        <w:spacing w:before="27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4. </w:t>
      </w:r>
      <w:r w:rsidR="006C69D5"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Передаем ссылку на конструктор 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ИмяКласса</w:t>
      </w:r>
      <w:proofErr w:type="spellEnd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::</w:t>
      </w:r>
      <w:proofErr w:type="spellStart"/>
      <w:r w:rsidR="006C69D5"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new</w:t>
      </w:r>
      <w:proofErr w:type="spellEnd"/>
    </w:p>
    <w:p w:rsidR="006C69D5" w:rsidRPr="006C69D5" w:rsidRDefault="006C69D5" w:rsidP="00003E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Использование ссылок на методы очень удобно, когда есть готовый метод , который вас полностью устраивает, и вы бы хотели использовать его в качестве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callback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-а. В таком случае, вместо того чтобы писать лямбда-выражение с кодом того метода, или же лямбда-выражение, где мы просто вызываем этот метод, мы просто передаем ссылку на него. И всё.</w:t>
      </w:r>
    </w:p>
    <w:p w:rsidR="006C69D5" w:rsidRPr="006C69D5" w:rsidRDefault="006C69D5" w:rsidP="006C69D5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</w:pPr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Интересное различие между анонимным к</w:t>
      </w:r>
      <w:bookmarkStart w:id="0" w:name="_GoBack"/>
      <w:bookmarkEnd w:id="0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 xml:space="preserve">лассом и </w:t>
      </w:r>
      <w:proofErr w:type="gramStart"/>
      <w:r w:rsidRPr="006C69D5">
        <w:rPr>
          <w:rFonts w:ascii="Arial" w:eastAsia="Times New Roman" w:hAnsi="Arial" w:cs="Arial"/>
          <w:b/>
          <w:bCs/>
          <w:color w:val="151F33"/>
          <w:sz w:val="29"/>
          <w:szCs w:val="29"/>
          <w:lang w:eastAsia="ru-RU"/>
        </w:rPr>
        <w:t>лямбда-выражением</w:t>
      </w:r>
      <w:proofErr w:type="gramEnd"/>
    </w:p>
    <w:p w:rsidR="00AE0F06" w:rsidRDefault="006C69D5" w:rsidP="006C69D5"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В анонимном классе ключевое слово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this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указывает на объект этого анонимного класса. А если использовать </w:t>
      </w:r>
      <w:proofErr w:type="spellStart"/>
      <w:r w:rsidRPr="006C69D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this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внутри лямбды, мы получим доступ к объекту обрамляющего класса. Того, где мы это выражение, собственно, и написали. Так происходит потому, что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лямбда-выражения</w:t>
      </w:r>
      <w:proofErr w:type="gram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при компиляции превращаются в приватный метод того класса, где они написаны. Использовать эту «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фичу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» я бы не рекомендовал, поскольку у неё есть побочный эффект (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side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effect</w:t>
      </w:r>
      <w:proofErr w:type="spellEnd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), что противоречит принципам функционального программирования. </w:t>
      </w:r>
      <w:proofErr w:type="gramStart"/>
      <w:r w:rsidRPr="006C69D5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Зато такой подход вполне соответствует ООП. ;)</w:t>
      </w:r>
      <w:proofErr w:type="gramEnd"/>
    </w:p>
    <w:sectPr w:rsidR="00AE0F06" w:rsidSect="006C6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769"/>
    <w:multiLevelType w:val="multilevel"/>
    <w:tmpl w:val="BBE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8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469CB"/>
    <w:multiLevelType w:val="multilevel"/>
    <w:tmpl w:val="A880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43BF9"/>
    <w:multiLevelType w:val="multilevel"/>
    <w:tmpl w:val="250A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16884"/>
    <w:multiLevelType w:val="hybridMultilevel"/>
    <w:tmpl w:val="500EABD2"/>
    <w:lvl w:ilvl="0" w:tplc="8B8862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8D1FF0"/>
    <w:multiLevelType w:val="multilevel"/>
    <w:tmpl w:val="F16A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300E6"/>
    <w:multiLevelType w:val="multilevel"/>
    <w:tmpl w:val="290C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D5"/>
    <w:rsid w:val="00003E49"/>
    <w:rsid w:val="00053A63"/>
    <w:rsid w:val="00057800"/>
    <w:rsid w:val="000C3EC3"/>
    <w:rsid w:val="00167FC3"/>
    <w:rsid w:val="00210274"/>
    <w:rsid w:val="002929CD"/>
    <w:rsid w:val="003C28E5"/>
    <w:rsid w:val="003D7096"/>
    <w:rsid w:val="00420A5F"/>
    <w:rsid w:val="004E34CD"/>
    <w:rsid w:val="006213B2"/>
    <w:rsid w:val="006C69D5"/>
    <w:rsid w:val="007331CD"/>
    <w:rsid w:val="00962DA2"/>
    <w:rsid w:val="0096697D"/>
    <w:rsid w:val="00A96D15"/>
    <w:rsid w:val="00AE0F06"/>
    <w:rsid w:val="00B5161A"/>
    <w:rsid w:val="00B77862"/>
    <w:rsid w:val="00B93DE2"/>
    <w:rsid w:val="00C248B8"/>
    <w:rsid w:val="00C47D62"/>
    <w:rsid w:val="00D61DD8"/>
    <w:rsid w:val="00DB36A8"/>
    <w:rsid w:val="00DD743F"/>
    <w:rsid w:val="00DF41AE"/>
    <w:rsid w:val="00F8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6C6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C69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C69D5"/>
  </w:style>
  <w:style w:type="character" w:styleId="a3">
    <w:name w:val="Hyperlink"/>
    <w:basedOn w:val="a0"/>
    <w:uiPriority w:val="99"/>
    <w:semiHidden/>
    <w:unhideWhenUsed/>
    <w:rsid w:val="006C69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69D5"/>
    <w:rPr>
      <w:color w:val="800080"/>
      <w:u w:val="single"/>
    </w:rPr>
  </w:style>
  <w:style w:type="character" w:styleId="a5">
    <w:name w:val="Strong"/>
    <w:basedOn w:val="a0"/>
    <w:uiPriority w:val="22"/>
    <w:qFormat/>
    <w:rsid w:val="006C69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9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C69D5"/>
  </w:style>
  <w:style w:type="character" w:styleId="HTML1">
    <w:name w:val="HTML Code"/>
    <w:basedOn w:val="a0"/>
    <w:uiPriority w:val="99"/>
    <w:semiHidden/>
    <w:unhideWhenUsed/>
    <w:rsid w:val="006C69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69D5"/>
  </w:style>
  <w:style w:type="character" w:styleId="a6">
    <w:name w:val="Emphasis"/>
    <w:basedOn w:val="a0"/>
    <w:uiPriority w:val="20"/>
    <w:qFormat/>
    <w:rsid w:val="006C69D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C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9D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96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6C6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C69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C69D5"/>
  </w:style>
  <w:style w:type="character" w:styleId="a3">
    <w:name w:val="Hyperlink"/>
    <w:basedOn w:val="a0"/>
    <w:uiPriority w:val="99"/>
    <w:semiHidden/>
    <w:unhideWhenUsed/>
    <w:rsid w:val="006C69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69D5"/>
    <w:rPr>
      <w:color w:val="800080"/>
      <w:u w:val="single"/>
    </w:rPr>
  </w:style>
  <w:style w:type="character" w:styleId="a5">
    <w:name w:val="Strong"/>
    <w:basedOn w:val="a0"/>
    <w:uiPriority w:val="22"/>
    <w:qFormat/>
    <w:rsid w:val="006C69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9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C69D5"/>
  </w:style>
  <w:style w:type="character" w:styleId="HTML1">
    <w:name w:val="HTML Code"/>
    <w:basedOn w:val="a0"/>
    <w:uiPriority w:val="99"/>
    <w:semiHidden/>
    <w:unhideWhenUsed/>
    <w:rsid w:val="006C69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69D5"/>
  </w:style>
  <w:style w:type="character" w:styleId="a6">
    <w:name w:val="Emphasis"/>
    <w:basedOn w:val="a0"/>
    <w:uiPriority w:val="20"/>
    <w:qFormat/>
    <w:rsid w:val="006C69D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C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9D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9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985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471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13744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4187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lambdaexpress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4087</Words>
  <Characters>23302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27</cp:revision>
  <dcterms:created xsi:type="dcterms:W3CDTF">2019-09-21T09:13:00Z</dcterms:created>
  <dcterms:modified xsi:type="dcterms:W3CDTF">2019-09-21T09:50:00Z</dcterms:modified>
</cp:coreProperties>
</file>