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</w:pPr>
      <w:r w:rsidRPr="00F5384C"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  <w:t>Основы одновременного исполнения в Java 8</w:t>
      </w:r>
    </w:p>
    <w:p w:rsidR="00F5384C" w:rsidRPr="00F5384C" w:rsidRDefault="00F5384C" w:rsidP="00F5384C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Средства Java 8 существенно упрощают программирование одновременного исполнения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Денис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Сосноски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br/>
      </w:r>
      <w:r w:rsidRPr="00F5384C">
        <w:rPr>
          <w:rFonts w:ascii="Arial" w:eastAsia="Times New Roman" w:hAnsi="Arial" w:cs="Arial"/>
          <w:color w:val="8A8A8A"/>
          <w:sz w:val="24"/>
          <w:szCs w:val="24"/>
          <w:bdr w:val="none" w:sz="0" w:space="0" w:color="auto" w:frame="1"/>
          <w:lang w:eastAsia="ru-RU"/>
        </w:rPr>
        <w:t>Опубликовано 07.10.2014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</w:p>
    <w:p w:rsidR="00F5384C" w:rsidRPr="00F5384C" w:rsidRDefault="00F5384C" w:rsidP="00F5384C">
      <w:pPr>
        <w:shd w:val="clear" w:color="auto" w:fill="F9F9F9"/>
        <w:spacing w:after="0" w:line="240" w:lineRule="auto"/>
        <w:ind w:left="375"/>
        <w:textAlignment w:val="baseline"/>
        <w:outlineLvl w:val="2"/>
        <w:rPr>
          <w:rFonts w:ascii="Arial" w:eastAsia="Times New Roman" w:hAnsi="Arial" w:cs="Arial"/>
          <w:b/>
          <w:bCs/>
          <w:color w:val="3F3F3F"/>
          <w:sz w:val="27"/>
          <w:szCs w:val="27"/>
          <w:lang w:eastAsia="ru-RU"/>
        </w:rPr>
      </w:pPr>
      <w:r w:rsidRPr="00F5384C">
        <w:rPr>
          <w:rFonts w:ascii="Arial" w:eastAsia="Times New Roman" w:hAnsi="Arial" w:cs="Arial"/>
          <w:b/>
          <w:bCs/>
          <w:color w:val="3F3F3F"/>
          <w:sz w:val="27"/>
          <w:szCs w:val="27"/>
          <w:lang w:eastAsia="ru-RU"/>
        </w:rPr>
        <w:t>Серия контента:</w:t>
      </w:r>
    </w:p>
    <w:p w:rsidR="00F5384C" w:rsidRPr="00F5384C" w:rsidRDefault="00F5384C" w:rsidP="00F5384C">
      <w:pPr>
        <w:shd w:val="clear" w:color="auto" w:fill="F9F9F9"/>
        <w:spacing w:line="240" w:lineRule="auto"/>
        <w:textAlignment w:val="baseline"/>
        <w:outlineLvl w:val="1"/>
        <w:rPr>
          <w:rFonts w:ascii="Arial" w:eastAsia="Times New Roman" w:hAnsi="Arial" w:cs="Arial"/>
          <w:color w:val="323232"/>
          <w:sz w:val="36"/>
          <w:szCs w:val="36"/>
          <w:lang w:eastAsia="ru-RU"/>
        </w:rPr>
      </w:pPr>
      <w:hyperlink r:id="rId6" w:history="1">
        <w:r w:rsidRPr="00F5384C">
          <w:rPr>
            <w:rFonts w:ascii="Arial" w:eastAsia="Times New Roman" w:hAnsi="Arial" w:cs="Arial"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 xml:space="preserve">Этот контент является частью </w:t>
        </w:r>
        <w:proofErr w:type="spellStart"/>
        <w:r w:rsidRPr="00F5384C">
          <w:rPr>
            <w:rFonts w:ascii="Arial" w:eastAsia="Times New Roman" w:hAnsi="Arial" w:cs="Arial"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серии</w:t>
        </w:r>
        <w:proofErr w:type="gramStart"/>
        <w:r w:rsidRPr="00F5384C">
          <w:rPr>
            <w:rFonts w:ascii="Arial" w:eastAsia="Times New Roman" w:hAnsi="Arial" w:cs="Arial"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:</w:t>
        </w:r>
        <w:r w:rsidRPr="00F5384C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О</w:t>
        </w:r>
        <w:proofErr w:type="gramEnd"/>
        <w:r w:rsidRPr="00F5384C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дновременное</w:t>
        </w:r>
        <w:proofErr w:type="spellEnd"/>
        <w:r w:rsidRPr="00F5384C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 xml:space="preserve"> исполнение на платформе JVM</w:t>
        </w:r>
      </w:hyperlink>
    </w:p>
    <w:p w:rsidR="00F5384C" w:rsidRPr="00F5384C" w:rsidRDefault="00F5384C" w:rsidP="00F5384C">
      <w:pPr>
        <w:shd w:val="clear" w:color="auto" w:fill="F9F9FB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Об этом цикле статей</w:t>
      </w:r>
    </w:p>
    <w:p w:rsidR="00F5384C" w:rsidRPr="00F5384C" w:rsidRDefault="00F5384C" w:rsidP="00F5384C">
      <w:pPr>
        <w:shd w:val="clear" w:color="auto" w:fill="F9F9FB"/>
        <w:spacing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Сегодня, когда многоядерные системы получили повсеместное распространение, программирование одновременного исполнения востребовано шире, чем когда-либо прежде. Однако корректная реализация одновременного исполнения может оказаться непростым делом, поэтому необходимы новые инструменты, помогающие использовать одновременное исполнение. Подобные инструменты разрабатываются для многих языков на базе JVM; особенно активен в этой сфере язык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. В данном цикле статей рассматриваются некоторые современные подходы к программированию одновременного исполнения на языках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 Java.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Ряд крупных улучшений в долгожданном релизе Java 8 имеют отношение к одновременному исполнению, в том числе добавленные классы в иерархии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java.util.concurrent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 новая мощная параллельная опция </w:t>
      </w:r>
      <w:proofErr w:type="spellStart"/>
      <w:r w:rsidRPr="00F5384C">
        <w:rPr>
          <w:rFonts w:ascii="Arial" w:eastAsia="Times New Roman" w:hAnsi="Arial" w:cs="Arial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streams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(потоки). Потоки предназначены для использования совместно с </w:t>
      </w:r>
      <w:proofErr w:type="gramStart"/>
      <w:r w:rsidRPr="00F5384C">
        <w:rPr>
          <w:rFonts w:ascii="Arial" w:eastAsia="Times New Roman" w:hAnsi="Arial" w:cs="Arial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лямбда-выражениями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Это дополнение Java 8, которое также упрощает многие другие аспекты повседневного программирования (в </w:t>
      </w:r>
      <w:hyperlink r:id="rId7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сопутствующей статье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по языковым расширениям в Java 8 изложена вводная информация по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лямбда-выражениям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 по соответствующим изменениям в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этой статье я сначала показываю, как новый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упрощает координацию асинхронных операций. Затем я показываю, как использовать параллельные потоки — мощное средство для поддержки одновременного исполнения в Java 8 — для параллельного исполнения операций с наборами значений. И, наконец, я показываю, как работают новые возможности Java 8. В частности, я произвожу сравнение с программным кодом из </w:t>
      </w:r>
      <w:hyperlink r:id="rId8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данного цикла (в разделе </w:t>
      </w:r>
      <w:hyperlink r:id="rId9" w:anchor="artrelatedtopics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Ресурсы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приведена ссылка на полный учебный код для этой статьи).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F5384C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Снова о </w:t>
      </w:r>
      <w:proofErr w:type="spellStart"/>
      <w:r w:rsidRPr="00F5384C">
        <w:rPr>
          <w:rFonts w:ascii="Courier" w:eastAsia="Times New Roman" w:hAnsi="Courier" w:cs="Courier New"/>
          <w:color w:val="3F3F3F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 </w:t>
      </w:r>
      <w:hyperlink r:id="rId10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статье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данного цикла была дана краткая вводная информация по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в Java и в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. Java-версия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(в предварительном релизе Java 8) является слабой, она поддерживает лишь два типа использования: вы можете либо проверять, не завершился ли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-объект, либо ждать завершения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-объекта. Версия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является гораздо более гибкой: вы можете выполнить обратные вызовы, когда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 завершается, а аварийные завершения обрабатывать в форме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Throwable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релизе Java 8 добавлен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который реализует новый интерфейс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CompletionStage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 расширяет интерфейс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(все классы и интерфейсы для поддержки одновременного исполнения, рассматриваемые в этом разделе, находятся в пакете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java.util.concurrent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CompletionStage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представляет этап или шаг в потенциально асинхронном вычислении. Этот интерфейс определяет множество различных способов для связывания экземпляров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CompletionStage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 цепочку с другими экземплярами или с кодом, например, с методами, вызов которых осуществляется при завершении (в общей сложности 59 методов, для сравнения — у интерфейса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этот показатель составляет 5 методов).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1 показан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основанный на коде сравнения расстояния редактирования из </w:t>
      </w:r>
      <w:hyperlink r:id="rId11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lastRenderedPageBreak/>
        <w:t>Листинг 1.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</w:p>
    <w:tbl>
      <w:tblPr>
        <w:tblW w:w="135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900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900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class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String[]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(String[]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/**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* Построение списка проверяющих элементов, охватывающего весь список слов.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* 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* @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* @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* @return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checkers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*/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public static 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buildCheckers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(String[]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new ArrayList&lt;&gt;();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0;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+=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Math.min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Default="00F5384C" w:rsidP="00F5384C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checkers.add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Arrays.copyOfRange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                             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)));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;    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/**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* Нахождение наилучшего расстояния от целевого слова до любого известного слова.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* 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* @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* @return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*/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int[] v0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= new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 + 1];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int[] v1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= new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 + 1];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bestIndex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-1;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Integer.MAX_VALUE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boolean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single</w:t>
            </w:r>
            <w:proofErr w:type="spellEnd"/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(int i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0; i &lt;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 i++)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editDistance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[i], v0, v1);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bestIndex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i;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single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true;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}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single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single</w:t>
            </w:r>
            <w:proofErr w:type="spellEnd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bestIndex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]) :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Каждый экземпляр класса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сравнивает целевое слово с массивом известных слов с целью нахождения наилучшего соответствия. Статический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buildCheckers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создает список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List&lt;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на основе всего массива известных слов и требуемого размера фрагмента. Данный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служит основой для нескольких описываемых в этой статье 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одновременно исполняемых реализаций класса для поиска по наилучшему соответствию. Первым из них является класс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CompletableFutureDistance0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 листинге 2.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2. Вычисление расстояния редактирования с помощью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085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class CompletableFutureDistance0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extends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TimingTestBase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CompletableFutureDistance0(String[]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ChunkDistanceChecker.buildCheckers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block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new ArrayList&lt;&gt;();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CompletableFuture.supplyAsync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(()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futures.add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DistancePair.worstMatch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future.join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9F9FB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</w:pPr>
      <w:proofErr w:type="gramStart"/>
      <w:r w:rsidRPr="00F5384C">
        <w:rPr>
          <w:rFonts w:ascii="Arial" w:eastAsia="Times New Roman" w:hAnsi="Arial" w:cs="Arial"/>
          <w:b/>
          <w:bCs/>
          <w:color w:val="666666"/>
          <w:sz w:val="20"/>
          <w:szCs w:val="20"/>
          <w:lang w:eastAsia="ru-RU"/>
        </w:rPr>
        <w:t>Лямбда-выражения</w:t>
      </w:r>
      <w:proofErr w:type="gramEnd"/>
    </w:p>
    <w:p w:rsidR="00F5384C" w:rsidRPr="00F5384C" w:rsidRDefault="00F5384C" w:rsidP="00F5384C">
      <w:pPr>
        <w:shd w:val="clear" w:color="auto" w:fill="F9F9FB"/>
        <w:spacing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Лямбда-выражение, которое я передаю методу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supplyAsync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относится к категории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capturing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поскольку оно ссылается на значение параметра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target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. Для получения вводной информации по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лямбда-выражениям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 о различиях между лямбда-выражениями категорий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capturing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noncapturing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обратитесь к статье </w:t>
      </w:r>
      <w:hyperlink r:id="rId1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Изменения в языке Java 8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 </w:t>
      </w:r>
      <w:hyperlink r:id="rId13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класс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CompletableFutureDistance0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демонстрирует один из способов использования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одновременных вычислений.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supplyAsync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принимает экземпляр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Supplier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(функциональный интерфейс с методом, возвращающий значение типа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и возвращает экземпляр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а также помещает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Supplier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 очередь для исполнения в асинхронном режиме. В первом цикле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я передаю лямбда-выражение в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supplyAsync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с целью создания списка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-объектов, соответствующего массиву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Второй цикл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ждет завершения каждого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-объекта (хотя большинство из них завершается до того, как этот цикл добирается до них, поскольку они исполняются асинхронно) и аккумулирует наилучшее соответствие из всех результатов.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eastAsia="ru-RU"/>
        </w:rPr>
      </w:pPr>
      <w:r w:rsidRPr="00F5384C">
        <w:rPr>
          <w:rFonts w:ascii="Arial" w:eastAsia="Times New Roman" w:hAnsi="Arial" w:cs="Arial"/>
          <w:color w:val="3F3F3F"/>
          <w:sz w:val="27"/>
          <w:szCs w:val="27"/>
          <w:lang w:eastAsia="ru-RU"/>
        </w:rPr>
        <w:t>Построение </w:t>
      </w:r>
      <w:proofErr w:type="spellStart"/>
      <w:r w:rsidRPr="00F5384C">
        <w:rPr>
          <w:rFonts w:ascii="Courier" w:eastAsia="Times New Roman" w:hAnsi="Courier" w:cs="Courier New"/>
          <w:color w:val="3F3F3F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 </w:t>
      </w:r>
      <w:hyperlink r:id="rId14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статье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данного цикла было показано, что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-объекты в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позволяют присоединять обработчики завершения и сочетать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-объекты различными способами. В языке Java 8 подобную гибкость обеспечивает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В этом разделе вы изучите некоторые способы использования этих возможностей в контексте кода для проверки расстояния редактирования.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3 показана иная версия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bestMatch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отличающаяся от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показанной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в </w:t>
      </w:r>
      <w:hyperlink r:id="rId15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Эта версия использует обработчик завершения с классом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вместе с несколькими более старыми классами для одновременного исполнения.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3.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 с обработчиком завершения</w:t>
      </w:r>
    </w:p>
    <w:tbl>
      <w:tblPr>
        <w:tblW w:w="12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775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5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Default="00F5384C" w:rsidP="00F5384C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AtomicReference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AtomicReference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&lt;&gt;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/>
                <w:sz w:val="20"/>
                <w:szCs w:val="20"/>
                <w:lang w:eastAsia="ru-RU"/>
              </w:rPr>
              <w:lastRenderedPageBreak/>
              <w:t xml:space="preserve">                                                                                                                                    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DistancePair.worstMatch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CountDownLatch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CountDownLatch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chunkCheckers.size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CompletableFuture.supplyAsync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(()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thenAccept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-&gt;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best.accumulateAndGet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::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latch.countDown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});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try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latch.await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}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InterruptedException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e) {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throw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RuntimeException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Interrupted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during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calculations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", e);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best.get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В </w:t>
      </w:r>
      <w:hyperlink r:id="rId16" w:anchor="listing3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3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защелка (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latch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CountDownLatch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инициализируется по количеству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-объектов,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созданных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в программном коде.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При создании каждого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-объекта я присоединяю к нему обработчик (в форме лямбда-экземпляра функционального интерфейса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java.util.function.Consumer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с помощью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CompletableFuture.thenAccept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. Этот обработчик, который исполняется в случае нормального завершения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-объекта, использует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AtomicReference.accumulateAndGet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(добавленный в релизе Java 8) для обновления найденного наилучшего значения, а затем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декрементно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уменьшает защелку.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В это время основной поток исполнения вводит блок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try-catch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и ждет освобождения защелки. После завершения всех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-объектов основной поток продолжает исполнение, возвращая в итоге найденное наилучшее значение.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4 показана еще одна разновидность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bestMatch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17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2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4. Объединение нескольких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085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CompletableFuture.supplyAsync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bestDistanceLambda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(int i = 1; i &lt;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chunkCheckers.size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 i++)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last</w:t>
            </w:r>
            <w:proofErr w:type="spellEnd"/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 xml:space="preserve"> </w:t>
            </w: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CompletableFuture.supplyAsync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bestDistanceLambda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(i,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thenCombine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::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last.join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Supplier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bestDistanceLambda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(int i, 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return ()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chunkCheckers.get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(i).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этом коде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CompletableFuture.thenCombine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 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используется для слияния двух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-объектов посредством применения функции вида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java.util.function.BiFunction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(в данном случае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DistancePair.best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) к двум результатам и возвращения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-объекта с результатом этой функции.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4 представлена наиболее лаконичная и, возможно, самая "чистая" версия этого кода, однако у нее есть и недостаток: она создает дополнительный уровень объектов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представления комбинации каждой "фрагментной" операции с предшествующими операциями. В исходном релизе Java 8 это может порождать исключение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StackOverflowException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которое терялось внутри кода, в результате чего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заключительный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 никогда не завершался. В настоящее время проводится работа над этой ошибкой; ошибка должна быть устранена в ближайшем релизе.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определяет множество вариаций на основе методов, используемых в этих примерах. Перед использованием класса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в своих 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приложениях изучите полный список методов завершения и методов объединения, чтобы найти метод, который наилучшим образом соответствует вашим потребностям.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лучше всего подходит для случаев, когда вы применяете различные типы операций и хотите координировать их результаты. Если вы осуществляете одно и то же вычисление со многими различными значениями данных, параллельные потоки проще и, весьма вероятно, выигрывают в производительности. Для примера с проверкой расстояния редактирования лучше подходит вариант на основе параллельных потоков.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F5384C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Потоки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Потоки, важное новое средство Java 8, работают совместно с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лямбда-выражениями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. По существу потоки – это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push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-итераторы, применяемые к последовательности значений. Потоки можно связывать в цепочку через адаптеры для исполнения таких операций, как фильтрация и преобразование (примерно как последовательности в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). Кроме того, потоки имеют последовательные и параллельные разновидности, что также напоминает последовательности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(следует, однако, отметить, что в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имеется отдельная иерархия классов для параллельных последовательностей, а в Java 8 используется внутренний флаг для обозначения категории потока: последовательный или параллельный). Существуют разновидности потоков для примитивных типов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int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long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double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а также потоков для типизированных объектов.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Новый API-интерфейс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streams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слишком сложен для полного рассмотрения в этой статье, поэтому я сосредоточусь на аспектах одновременного исполнения. Для получения более подробных сведений о потоках обратитесь в раздел </w:t>
      </w:r>
      <w:hyperlink r:id="rId18" w:anchor="artrelatedtopics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Ресурсы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5 показан еще один вариант программного кода для отыскания наилучшего соответствия по расстоянию редактирования. Эта версия использует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19" w:anchor="listing1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1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вычисления расстояния и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 примера в </w:t>
      </w:r>
      <w:hyperlink r:id="rId20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однако на этот раз для нахождения наилучшего соответствия я использую потоки.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5.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 с использованием потоков</w:t>
      </w:r>
    </w:p>
    <w:tbl>
      <w:tblPr>
        <w:tblW w:w="11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442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442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class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CompletableFutureStreamDistance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extends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TimingTestBase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chunkCheckers.stream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</w:t>
            </w:r>
          </w:p>
          <w:p w:rsidR="00F5384C" w:rsidRDefault="00F5384C" w:rsidP="00F5384C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map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CompletableFuture.supplyAsync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(() 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                                                                                     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)))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.collect(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Collectors.toList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stream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map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future.join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reduce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DistancePair.worstMatch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(), (a, b)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(a, b));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Всю работу делает состоящий из нескольких строк оператор в нижней части листинга 5, использующий API-интерфейс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streams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chunkCheckers.stream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создает поток из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List&lt;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gram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 -&gt; ...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применяет отображение к значениям в потоке (в этом случае с использованием того же подхода, что и в примере в </w:t>
      </w:r>
      <w:hyperlink r:id="rId21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2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с целью создания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результата асинхронного исполнения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ChunkDistanceChecker.bestDistance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  <w:proofErr w:type="gramEnd"/>
    </w:p>
    <w:p w:rsidR="00F5384C" w:rsidRPr="00F5384C" w:rsidRDefault="00F5384C" w:rsidP="00F538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.collect(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Collectors.toList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собирает значения в список, который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stream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возвращает обратно в поток.</w:t>
      </w:r>
    </w:p>
    <w:p w:rsidR="00F5384C" w:rsidRPr="00F5384C" w:rsidRDefault="00F5384C" w:rsidP="00F538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gram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 -&gt;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future.join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ждет доступности результата каждого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а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reduce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(...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находит наилучшее значение посредством многократного применения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DistancePair.best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к предшествующему наилучшему результату и к самому последнему результату.</w:t>
      </w:r>
      <w:proofErr w:type="gramEnd"/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Возможно, это выглядит запутанно. Однако не прекращайте чтение статьи — уверяю вас, что следующий вариант кода будет "чище" и проще. Цель кода в </w:t>
      </w:r>
      <w:hyperlink r:id="rId22" w:anchor="listing5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состоит в том, чтобы продемонстрировать возможность использования потоков в качестве альтернативы обычным циклам.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Код в листинге 5 был бы гораздо проще без многократных преобразований из потоков в списки и обратно в потоки. В данном случае преобразование необходимо, поскольку в противном случае код ждал бы лишь завершения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CompletableFuture.join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сразу же после создания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-объекта.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eastAsia="ru-RU"/>
        </w:rPr>
      </w:pPr>
      <w:r w:rsidRPr="00F5384C">
        <w:rPr>
          <w:rFonts w:ascii="Arial" w:eastAsia="Times New Roman" w:hAnsi="Arial" w:cs="Arial"/>
          <w:color w:val="3F3F3F"/>
          <w:sz w:val="27"/>
          <w:szCs w:val="27"/>
          <w:lang w:eastAsia="ru-RU"/>
        </w:rPr>
        <w:t>Параллельные потоки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 счастью, существует более удобный способ реализации параллельных операций с потоками, чем громоздкий подход, показанный в </w:t>
      </w:r>
      <w:hyperlink r:id="rId23" w:anchor="listing5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Последовательные потоки можно превратить в параллельные потоки, а параллельные потоки автоматически распределяют работу между несколькими потоками и позволяют собирать их результаты на более позднем этапе. В листинге 6 демонстрируется применение этого подхода для нахождения наилучшего соответствия в списке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List&lt;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ChunkDistanceChecker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6. Отыскание наилучшего соответствия с использованием параллельных потоков для фрагментов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05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class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ChunkedParallelDistance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extends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TimingTestBase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List&lt;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ChunkDistanceChecker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chunkCheckers.parallelStream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map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reduce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DistancePair.worstMatch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(), (a, b)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(a, b));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В этом случае всю работу также делает состоящий из нескольких строк оператор в нижней части листинга.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Как и в </w:t>
      </w:r>
      <w:hyperlink r:id="rId24" w:anchor="listing5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сначала из списка создается поток, однако в этой версии для получения потока используется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parallelStream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ориентированный на параллельную обработку (вы также можете преобразовать обычный поток для параллельной обработки, вызвав метод потока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parallel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 Следующая часть кода,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 -&gt;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checker.bestDistance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target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находит наилучшее соответствие внутри фрагмента, состоящего из известных слов.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Последняя часть кода,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reduce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(...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аккумулирует наилучший результат для всех фрагментов, как это делается в </w:t>
      </w:r>
      <w:hyperlink r:id="rId25" w:anchor="listing6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  <w:proofErr w:type="gramEnd"/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Параллельные потоки исполняют определенные шаги, такие как операции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map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filter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параллельно. Таким образом, "за кадром" код в </w:t>
      </w:r>
      <w:hyperlink r:id="rId26" w:anchor="listing6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6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распространяет шаг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map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на несколько потоков, прежде чем консолидировать результаты на шаге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reduce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(это не обязательно делать в каком-либо определенном порядке, поскольку результаты поступают из операций, исполняемых параллельно).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Возможность разделения работы, подлежащей исполнению в потоке, обеспечивается новым интерфейсом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java.util.Spliterator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&lt;T&gt;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используемым в потоках.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Spliterator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как можно предположить по названию, подобен классу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Spliterator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как и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позволяет работать с элементами коллекции поочередно — хотя вместо получения элементов из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Spliterator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вы применяете действие к элементам с использованием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tryAdvance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или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forEachRemaining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Однако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Spliterator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также предоставляет оценку количества содержащихся в нем элементов и потенциально может быть разделен на две части (подобно делению биологической клетки). Эти добавленные возможности облегчают коду параллельной обработки потоков работ (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stream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распределение работы между доступными процессорными потоками (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thread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Код в </w:t>
      </w:r>
      <w:hyperlink r:id="rId27" w:anchor="listing6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6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может показаться вам знакомым, поскольку он очень похож на пример параллельных коллекций в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из </w:t>
      </w:r>
      <w:hyperlink r:id="rId28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 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данного цикла: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def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String) =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matchers.par.map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(m =&gt;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m.bestMatch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)).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foldLeft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DistancePair.worstMatch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)((a, m) =&gt;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DistancePair.best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(a, m))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 xml:space="preserve">Можно увидеть некоторые различия в синтаксисе и в работе, однако по существу код параллельных потоков в Java 8 делает то же самое, что и код параллельных коллекций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Scala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и таким же образом.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eastAsia="ru-RU"/>
        </w:rPr>
      </w:pPr>
      <w:r w:rsidRPr="00F5384C">
        <w:rPr>
          <w:rFonts w:ascii="Arial" w:eastAsia="Times New Roman" w:hAnsi="Arial" w:cs="Arial"/>
          <w:color w:val="3F3F3F"/>
          <w:sz w:val="27"/>
          <w:szCs w:val="27"/>
          <w:lang w:eastAsia="ru-RU"/>
        </w:rPr>
        <w:t>Порядок применения потоков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До сих пор во всех примерах задача сравнения сохраняла разделенную на фрагменты структуру, представленную в </w:t>
      </w:r>
      <w:hyperlink r:id="rId29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статье 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данного цикла. Это было необходимо для эффективного манипулирования параллельными задачами в более старых версиях Java. Механизм параллельных потоков Java 8 спроектирован для самостоятельного разделения работы, поэтому вы можете передать набор значений для обработки в виде потока, а встроенная обработка одновременного исполнения разделит этот набор с целью распределения работы между доступными процессорами.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При попытке применения этого подхода к задаче вычисления расстояния редактирования возникает несколько проблем. Если вы связываете шаги обработки в цепочку в виде </w:t>
      </w:r>
      <w:r w:rsidRPr="00F5384C">
        <w:rPr>
          <w:rFonts w:ascii="Arial" w:eastAsia="Times New Roman" w:hAnsi="Arial" w:cs="Arial"/>
          <w:i/>
          <w:iCs/>
          <w:color w:val="323232"/>
          <w:sz w:val="24"/>
          <w:szCs w:val="24"/>
          <w:bdr w:val="none" w:sz="0" w:space="0" w:color="auto" w:frame="1"/>
          <w:lang w:eastAsia="ru-RU"/>
        </w:rPr>
        <w:t>конвейера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(официальный термин для последовательности потоковых операций), то вы можете следующему этапу конвейера передать только один результат каждого шага. Если вам требуется несколько результатов (таких как значение наилучшего расстояния и соответствующее известное слово, использованное в задаче вычисления расстояния редактирования), их необходимо передавать как объект. Однако создание такого объекта для результата каждого отдельного сравнения снизило бы производительность "прямого" потокового подхода по сравнению с "фрагментированными" подходами. Что еще хуже, вычисление расстояния редактирования многократно использует два выделенных массива. Эти массивы не могут быть совместно использованы параллельными вычислениями, поэтому для каждого вычисления их необходимо выделять заново.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К счастью, API-интерфейс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streams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предоставляет эффективный способ обработки этой ситуации, хотя и ценой некоторых дополнительных усилий. В листинге 7 демонстрируется использование потока для обработки полного набора вычислений без создания промежуточных объектов или избыточных копий рабочих массивов.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7. Потоковая обработка отдельных сравнений расстояния редактирования</w:t>
      </w:r>
    </w:p>
    <w:tbl>
      <w:tblPr>
        <w:tblW w:w="140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10"/>
      </w:tblGrid>
      <w:tr w:rsidR="00F5384C" w:rsidRPr="00F5384C" w:rsidTr="00F5384C">
        <w:tc>
          <w:tcPr>
            <w:tcW w:w="0" w:type="auto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lastRenderedPageBreak/>
              <w:t>29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43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44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45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46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47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48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49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50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51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52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3410" w:type="dxa"/>
            <w:vAlign w:val="center"/>
            <w:hideMark/>
          </w:tcPr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 xml:space="preserve">public class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NonchunkedParallelDistance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extends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TimingTestBase</w:t>
            </w:r>
            <w:proofErr w:type="spell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{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private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String[]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editDistance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, int[] v0, int[] v1)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...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bestMatch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 + 1;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Supplier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supplier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() -&gt;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Default="00F5384C" w:rsidP="00F5384C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ObjIntConsumer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accumulator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(t,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t.checkWord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]);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BiConsumer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combiner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(t, u) -&gt;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t.merge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(u);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return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IntStream.range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knownWords.length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parallel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.collect(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supplier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accumulator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combiner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private static class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int[] v0;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final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int[] v1;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Integer.MAX_VALUE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v0 = new int[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];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v1 = new int[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length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];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void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checkWord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(String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String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int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editDistance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target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, v0, v1);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lastRenderedPageBreak/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}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void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WordChecker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other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other.bestDistance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other.bestDistance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other.bestKnown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            }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if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other.bestDistance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 {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r w:rsidRPr="00F5384C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 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return 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</w:t>
            </w:r>
            <w:proofErr w:type="gram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new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) : new 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DistancePair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bestDistance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bestKnown</w:t>
            </w:r>
            <w:proofErr w:type="spellEnd"/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);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  }</w:t>
            </w:r>
          </w:p>
          <w:p w:rsidR="00F5384C" w:rsidRPr="00F5384C" w:rsidRDefault="00F5384C" w:rsidP="00F5384C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F5384C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 xml:space="preserve">В листинге 7 для объединения результатов используется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мутабельный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контейнерный класс результатов (в данном случае — это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WordChecker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bestMatch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реализует сравнение с использованием трех "механизмов" в форме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лямбда-выражений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:rsidR="00F5384C" w:rsidRPr="00F5384C" w:rsidRDefault="00F5384C" w:rsidP="00F538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Supplier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WordChecker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supplier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предоставляет экземпляры контейнера результатов.</w:t>
      </w:r>
    </w:p>
    <w:p w:rsidR="00F5384C" w:rsidRPr="00F5384C" w:rsidRDefault="00F5384C" w:rsidP="00F538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ObjIntConsumer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WordChecker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accumulator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помещает новое значение в контейнер результатов.</w:t>
      </w:r>
    </w:p>
    <w:p w:rsidR="00F5384C" w:rsidRPr="00F5384C" w:rsidRDefault="00F5384C" w:rsidP="00F538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Лямбда-выражение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BiConsumer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WordChecker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WordChecker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combiner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объединяет два контейнера результатов с целью получения объединенного значения.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После определения трех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лямбда-выражений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заключительный оператор метода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bestMatch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создает параллельный поток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int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-значений для индексов в массиве известных слов и направляет этот поток в метод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IntStream.collect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Метод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collect()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вызывает эти три лямбда-выражения для фактического выполнения всей работы.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F5384C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Производительность одновременного исполнения в Java 8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На рис. 1 показано, как меняется измеряемая производительность в зависимости от размера фрагмента при исполнении тестового кода на моей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четырехъядерной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системе AMD с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Oracle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Java 8 под управлением 64-разрядной </w:t>
      </w: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®. Как и при определении времени исполнения в </w:t>
      </w:r>
      <w:hyperlink r:id="rId30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статье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данного цикла, каждое входящее слово поочередно сравнивается с 12564 известными словами, а каждая задача находит наилучшее соответствие внутри набора известных слов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Весь набор из 933 входящих слов с орфографическими ошибками обрабатывается многократно; с паузами между проходами для стабилизации состояния JVM. Наилучшее время после 10 проходов используется в графике, показанном на рис. 1. Заключительный размер блока 16384 превышает количество известных слов, таким образом, этот случай демонстрирует однопоточную производительность. В этот тест на время исполнения включены следующие реализации: четыре основных варианта из этой статьи и лучший вариант из первой статьи.</w:t>
      </w:r>
    </w:p>
    <w:p w:rsidR="00F5384C" w:rsidRPr="00F5384C" w:rsidRDefault="00F5384C" w:rsidP="00F5384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CompFuture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 </w:t>
      </w:r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CompletableFutureDistance0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31" w:anchor="listing2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2</w:t>
        </w:r>
      </w:hyperlink>
    </w:p>
    <w:p w:rsidR="00F5384C" w:rsidRPr="00F5384C" w:rsidRDefault="00F5384C" w:rsidP="00F5384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CompFutStr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CompletableFutureStreamDistance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32" w:anchor="listing5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5</w:t>
        </w:r>
      </w:hyperlink>
    </w:p>
    <w:p w:rsidR="00F5384C" w:rsidRPr="00F5384C" w:rsidRDefault="00F5384C" w:rsidP="00F5384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ChunkPar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ChunkedParallelDistance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33" w:anchor="listing6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6</w:t>
        </w:r>
      </w:hyperlink>
    </w:p>
    <w:p w:rsidR="00F5384C" w:rsidRPr="00F5384C" w:rsidRDefault="00F5384C" w:rsidP="00F5384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ForkJoin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ForkJoinDistance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 листинга 3 </w:t>
      </w:r>
      <w:hyperlink r:id="rId34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</w:t>
        </w:r>
      </w:hyperlink>
    </w:p>
    <w:p w:rsidR="00F5384C" w:rsidRPr="00F5384C" w:rsidRDefault="00F5384C" w:rsidP="00F5384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spell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NchunkPar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NonchunkedParallelDistance</w:t>
      </w:r>
      <w:proofErr w:type="spellEnd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 </w:t>
      </w: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из </w:t>
      </w:r>
      <w:hyperlink r:id="rId35" w:anchor="listing7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листинга 7</w:t>
        </w:r>
      </w:hyperlink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Рисунок 1. Производительность в Java 8</w:t>
      </w:r>
    </w:p>
    <w:p w:rsidR="00F5384C" w:rsidRPr="00F5384C" w:rsidRDefault="00F5384C" w:rsidP="00F53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538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61F1F" wp14:editId="4CC4CA31">
            <wp:extent cx="6553200" cy="3219450"/>
            <wp:effectExtent l="0" t="0" r="0" b="0"/>
            <wp:docPr id="3" name="Рисунок 3" descr="Graph that shows Java 8 performance across a range of block sizes and implem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that shows Java 8 performance across a range of block sizes and implementation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Рис. 1 демонстрирует впечатляющие результаты нового подхода Java 8 на основе параллельных потоков; особенно выделяется полностью оптимизированная реализация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NchunkPar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показанная в </w:t>
      </w:r>
      <w:hyperlink r:id="rId37" w:anchor="listing7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7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Оптимизация, избавляющая от необходимости создания объектов, дает для времени исполнения результат (на графике показано только одно значение, поскольку в данном подходе фрагменты не используются), соответствующий максимальной производительности среди всех других альтернативных вариантов.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Подходы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немного слабее с точки зрения производительности, но это не является неожиданностью, поскольку в этом примере не используются сильные стороны этого класса. В </w:t>
      </w:r>
      <w:hyperlink r:id="rId38" w:anchor="listing5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листинге 5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время исполнения для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ChunkPar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приблизительно соответствует результату для кода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ForkJoin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из </w:t>
      </w:r>
      <w:hyperlink r:id="rId39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хотя при меньшей чувствительности к размерам фрагмента. Все разновидности, которые поочередно проверяют фрагменты слов, при небольших размерах фрагмента демонстрируют снижение производительности относительно прогнозируемых показателей, поскольку растет роль относительных издержек на создание объектов в сравнении с фактической вычислительной работой.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Как и результаты из </w:t>
      </w:r>
      <w:hyperlink r:id="rId40" w:history="1">
        <w:r w:rsidRPr="00F5384C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первой статьи</w:t>
        </w:r>
      </w:hyperlink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вышеприведенные результаты дают общее представление о производительности, которой можно ожидать в приложениях. Самый важный вывод состоит в том, что новые параллельные потоки Java 8 обеспечивают превосходную производительность при надлежащем применении. Объедините хорошую производительность с преимуществами функционального стиля кодирования потоков в разработке — и у вас на руках будет выигрышная комбинация на любой случай, когда вам потребуются вычисления над коллекциями значений.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F5384C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Резюме одновременного исполнения в Java 8</w:t>
      </w:r>
    </w:p>
    <w:p w:rsidR="00F5384C" w:rsidRPr="00F5384C" w:rsidRDefault="00F5384C" w:rsidP="00F53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Java 8 добавляет в инструментарий разработчика несколько новых важных возможностей. Если говорить об одновременном исполнении, реализация на основе параллельная потоков быстра и проста в использовании, особенно в сочетании с </w:t>
      </w:r>
      <w:proofErr w:type="gramStart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лямбда-выражениями</w:t>
      </w:r>
      <w:proofErr w:type="gram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для функционального стиля программирования, который ясно и кратко выражает намерения разработчика. Новый класс </w:t>
      </w:r>
      <w:proofErr w:type="spellStart"/>
      <w:r w:rsidRPr="00F5384C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CompletableFuture</w:t>
      </w:r>
      <w:proofErr w:type="spellEnd"/>
      <w:r w:rsidRPr="00F5384C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также упрощает программирование одновременного исполнения, когда вы работаете с отдельными действиями, которые плохо подходят для потоковой модели.</w:t>
      </w:r>
    </w:p>
    <w:p w:rsidR="00AE0F06" w:rsidRDefault="00AE0F06"/>
    <w:sectPr w:rsidR="00AE0F06" w:rsidSect="00F53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871"/>
    <w:multiLevelType w:val="multilevel"/>
    <w:tmpl w:val="0A7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0794D"/>
    <w:multiLevelType w:val="multilevel"/>
    <w:tmpl w:val="9C4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63864"/>
    <w:multiLevelType w:val="multilevel"/>
    <w:tmpl w:val="475E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4C"/>
    <w:rsid w:val="00962DA2"/>
    <w:rsid w:val="00AE0F06"/>
    <w:rsid w:val="00B5161A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5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5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43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25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6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1457">
          <w:marLeft w:val="0"/>
          <w:marRight w:val="0"/>
          <w:marTop w:val="0"/>
          <w:marBottom w:val="375"/>
          <w:divBdr>
            <w:top w:val="single" w:sz="6" w:space="0" w:color="EEEEEE"/>
            <w:left w:val="single" w:sz="6" w:space="0" w:color="EEEEEE"/>
            <w:bottom w:val="single" w:sz="6" w:space="15" w:color="EEEEEE"/>
            <w:right w:val="single" w:sz="6" w:space="0" w:color="EEEEEE"/>
          </w:divBdr>
          <w:divsChild>
            <w:div w:id="1818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658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  <w:div w:id="1378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4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6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413938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  <w:div w:id="593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3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5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1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9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4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library/j-jvmc1/index.html" TargetMode="External"/><Relationship Id="rId13" Type="http://schemas.openxmlformats.org/officeDocument/2006/relationships/hyperlink" Target="https://www.ibm.com/developerworks/ru/library/j-jvmc2/index.html" TargetMode="External"/><Relationship Id="rId18" Type="http://schemas.openxmlformats.org/officeDocument/2006/relationships/hyperlink" Target="https://www.ibm.com/developerworks/ru/library/j-jvmc2/index.html" TargetMode="External"/><Relationship Id="rId26" Type="http://schemas.openxmlformats.org/officeDocument/2006/relationships/hyperlink" Target="https://www.ibm.com/developerworks/ru/library/j-jvmc2/index.html" TargetMode="External"/><Relationship Id="rId39" Type="http://schemas.openxmlformats.org/officeDocument/2006/relationships/hyperlink" Target="http://www.ibm.com/developerworks/library/j-jvmc1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bm.com/developerworks/ru/library/j-jvmc2/index.html" TargetMode="External"/><Relationship Id="rId34" Type="http://schemas.openxmlformats.org/officeDocument/2006/relationships/hyperlink" Target="http://www.ibm.com/developerworks/library/j-jvmc1/index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ibm.com/developerworks/library/j-java8lambdas/index.html" TargetMode="External"/><Relationship Id="rId12" Type="http://schemas.openxmlformats.org/officeDocument/2006/relationships/hyperlink" Target="http://www.ibm.com/developerworks/library/j-java8lambdas/index.html" TargetMode="External"/><Relationship Id="rId17" Type="http://schemas.openxmlformats.org/officeDocument/2006/relationships/hyperlink" Target="https://www.ibm.com/developerworks/ru/library/j-jvmc2/index.html" TargetMode="External"/><Relationship Id="rId25" Type="http://schemas.openxmlformats.org/officeDocument/2006/relationships/hyperlink" Target="https://www.ibm.com/developerworks/ru/library/j-jvmc2/index.html" TargetMode="External"/><Relationship Id="rId33" Type="http://schemas.openxmlformats.org/officeDocument/2006/relationships/hyperlink" Target="https://www.ibm.com/developerworks/ru/library/j-jvmc2/index.html" TargetMode="External"/><Relationship Id="rId38" Type="http://schemas.openxmlformats.org/officeDocument/2006/relationships/hyperlink" Target="https://www.ibm.com/developerworks/ru/library/j-jvmc2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ru/library/j-jvmc2/index.html" TargetMode="External"/><Relationship Id="rId20" Type="http://schemas.openxmlformats.org/officeDocument/2006/relationships/hyperlink" Target="https://www.ibm.com/developerworks/ru/library/j-jvmc2/index.html" TargetMode="External"/><Relationship Id="rId29" Type="http://schemas.openxmlformats.org/officeDocument/2006/relationships/hyperlink" Target="http://www.ibm.com/developerworks/library/j-jvmc1/index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);" TargetMode="External"/><Relationship Id="rId11" Type="http://schemas.openxmlformats.org/officeDocument/2006/relationships/hyperlink" Target="http://www.ibm.com/developerworks/library/j-jvmc1/index.html" TargetMode="External"/><Relationship Id="rId24" Type="http://schemas.openxmlformats.org/officeDocument/2006/relationships/hyperlink" Target="https://www.ibm.com/developerworks/ru/library/j-jvmc2/index.html" TargetMode="External"/><Relationship Id="rId32" Type="http://schemas.openxmlformats.org/officeDocument/2006/relationships/hyperlink" Target="https://www.ibm.com/developerworks/ru/library/j-jvmc2/index.html" TargetMode="External"/><Relationship Id="rId37" Type="http://schemas.openxmlformats.org/officeDocument/2006/relationships/hyperlink" Target="https://www.ibm.com/developerworks/ru/library/j-jvmc2/index.html" TargetMode="External"/><Relationship Id="rId40" Type="http://schemas.openxmlformats.org/officeDocument/2006/relationships/hyperlink" Target="http://www.ibm.com/developerworks/library/j-jvmc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eveloperworks/ru/library/j-jvmc2/index.html" TargetMode="External"/><Relationship Id="rId23" Type="http://schemas.openxmlformats.org/officeDocument/2006/relationships/hyperlink" Target="https://www.ibm.com/developerworks/ru/library/j-jvmc2/index.html" TargetMode="External"/><Relationship Id="rId28" Type="http://schemas.openxmlformats.org/officeDocument/2006/relationships/hyperlink" Target="http://www.ibm.com/developerworks/library/j-jvmc1/index.html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www.ibm.com/developerworks/library/j-jvmc1/index.html" TargetMode="External"/><Relationship Id="rId19" Type="http://schemas.openxmlformats.org/officeDocument/2006/relationships/hyperlink" Target="https://www.ibm.com/developerworks/ru/library/j-jvmc2/index.html" TargetMode="External"/><Relationship Id="rId31" Type="http://schemas.openxmlformats.org/officeDocument/2006/relationships/hyperlink" Target="https://www.ibm.com/developerworks/ru/library/j-jvmc2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u/library/j-jvmc2/index.html" TargetMode="External"/><Relationship Id="rId14" Type="http://schemas.openxmlformats.org/officeDocument/2006/relationships/hyperlink" Target="http://www.ibm.com/developerworks/library/j-jvmc1/index.html" TargetMode="External"/><Relationship Id="rId22" Type="http://schemas.openxmlformats.org/officeDocument/2006/relationships/hyperlink" Target="https://www.ibm.com/developerworks/ru/library/j-jvmc2/index.html" TargetMode="External"/><Relationship Id="rId27" Type="http://schemas.openxmlformats.org/officeDocument/2006/relationships/hyperlink" Target="https://www.ibm.com/developerworks/ru/library/j-jvmc2/index.html" TargetMode="External"/><Relationship Id="rId30" Type="http://schemas.openxmlformats.org/officeDocument/2006/relationships/hyperlink" Target="http://www.ibm.com/developerworks/library/j-jvmc1/index.html" TargetMode="External"/><Relationship Id="rId35" Type="http://schemas.openxmlformats.org/officeDocument/2006/relationships/hyperlink" Target="https://www.ibm.com/developerworks/ru/library/j-jvmc2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4575</Words>
  <Characters>26082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2019-10-18T11:50:00Z</dcterms:created>
  <dcterms:modified xsi:type="dcterms:W3CDTF">2019-10-18T11:57:00Z</dcterms:modified>
</cp:coreProperties>
</file>