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A7" w:rsidRPr="00F47139" w:rsidRDefault="006F1FA7" w:rsidP="006F1FA7">
      <w:pPr>
        <w:jc w:val="center"/>
        <w:rPr>
          <w:rFonts w:ascii="Segoe UI" w:hAnsi="Segoe UI" w:cs="Segoe UI"/>
          <w:color w:val="1C1E21"/>
          <w:sz w:val="36"/>
          <w:szCs w:val="36"/>
        </w:rPr>
      </w:pPr>
      <w:proofErr w:type="spellStart"/>
      <w:r w:rsidRPr="006F1FA7">
        <w:rPr>
          <w:rStyle w:val="HTML"/>
          <w:rFonts w:eastAsiaTheme="minorHAnsi"/>
          <w:b/>
          <w:color w:val="1C1E21"/>
          <w:sz w:val="36"/>
          <w:szCs w:val="36"/>
        </w:rPr>
        <w:t>ListenableFuture</w:t>
      </w:r>
      <w:proofErr w:type="spellEnd"/>
      <w:r w:rsidRPr="006F1FA7">
        <w:rPr>
          <w:rStyle w:val="HTML"/>
          <w:rFonts w:eastAsiaTheme="minorHAnsi"/>
          <w:b/>
          <w:color w:val="1C1E21"/>
          <w:sz w:val="36"/>
          <w:szCs w:val="36"/>
        </w:rPr>
        <w:t xml:space="preserve"> из </w:t>
      </w:r>
      <w:r w:rsidRPr="006F1FA7">
        <w:rPr>
          <w:rStyle w:val="HTML"/>
          <w:rFonts w:eastAsiaTheme="minorHAnsi"/>
          <w:b/>
          <w:color w:val="1C1E21"/>
          <w:sz w:val="36"/>
          <w:szCs w:val="36"/>
          <w:lang w:val="en-US"/>
        </w:rPr>
        <w:t>Guava</w:t>
      </w:r>
    </w:p>
    <w:p w:rsidR="006F1FA7" w:rsidRDefault="006F1FA7">
      <w:pPr>
        <w:rPr>
          <w:rFonts w:ascii="Segoe UI" w:hAnsi="Segoe UI" w:cs="Segoe UI"/>
          <w:color w:val="1C1E21"/>
          <w:sz w:val="24"/>
          <w:szCs w:val="24"/>
        </w:rPr>
      </w:pPr>
    </w:p>
    <w:p w:rsidR="004E09C2" w:rsidRPr="006F1FA7" w:rsidRDefault="006F1FA7">
      <w:pPr>
        <w:rPr>
          <w:rFonts w:ascii="Segoe UI" w:hAnsi="Segoe UI" w:cs="Segoe UI"/>
          <w:color w:val="1C1E21"/>
          <w:sz w:val="24"/>
          <w:szCs w:val="24"/>
        </w:rPr>
      </w:pPr>
      <w:r w:rsidRPr="006F1FA7">
        <w:rPr>
          <w:rFonts w:ascii="Segoe UI" w:hAnsi="Segoe UI" w:cs="Segoe UI"/>
          <w:color w:val="1C1E21"/>
          <w:sz w:val="24"/>
          <w:szCs w:val="24"/>
          <w:lang w:val="en-US"/>
        </w:rPr>
        <w:t>C</w:t>
      </w:r>
      <w:r w:rsidRPr="006F1FA7">
        <w:rPr>
          <w:rFonts w:ascii="Segoe UI" w:hAnsi="Segoe UI" w:cs="Segoe UI"/>
          <w:color w:val="1C1E21"/>
          <w:sz w:val="24"/>
          <w:szCs w:val="24"/>
        </w:rPr>
        <w:t xml:space="preserve"> помощью </w:t>
      </w:r>
      <w:r w:rsidRPr="006F1FA7">
        <w:rPr>
          <w:rStyle w:val="HTML"/>
          <w:rFonts w:eastAsiaTheme="minorHAnsi"/>
          <w:color w:val="1C1E21"/>
          <w:sz w:val="24"/>
          <w:szCs w:val="24"/>
        </w:rPr>
        <w:t xml:space="preserve">метода </w:t>
      </w:r>
      <w:proofErr w:type="spellStart"/>
      <w:proofErr w:type="gramStart"/>
      <w:r w:rsidRPr="006F1FA7">
        <w:rPr>
          <w:rStyle w:val="HTML"/>
          <w:rFonts w:eastAsiaTheme="minorHAnsi"/>
          <w:b/>
          <w:i/>
          <w:color w:val="1C1E21"/>
          <w:sz w:val="24"/>
          <w:szCs w:val="24"/>
        </w:rPr>
        <w:t>Futures.allAsList</w:t>
      </w:r>
      <w:proofErr w:type="spellEnd"/>
      <w:r w:rsidRPr="006F1FA7">
        <w:rPr>
          <w:rStyle w:val="HTML"/>
          <w:rFonts w:eastAsiaTheme="minorHAnsi"/>
          <w:b/>
          <w:i/>
          <w:color w:val="1C1E21"/>
          <w:sz w:val="24"/>
          <w:szCs w:val="24"/>
        </w:rPr>
        <w:t>(</w:t>
      </w:r>
      <w:proofErr w:type="gramEnd"/>
      <w:r w:rsidRPr="006F1FA7">
        <w:rPr>
          <w:rStyle w:val="HTML"/>
          <w:rFonts w:eastAsiaTheme="minorHAnsi"/>
          <w:b/>
          <w:i/>
          <w:color w:val="1C1E21"/>
          <w:sz w:val="24"/>
          <w:szCs w:val="24"/>
        </w:rPr>
        <w:t>)</w:t>
      </w:r>
      <w:r w:rsidRPr="006F1FA7">
        <w:rPr>
          <w:rFonts w:ascii="Segoe UI" w:hAnsi="Segoe UI" w:cs="Segoe UI"/>
          <w:color w:val="1C1E21"/>
          <w:sz w:val="24"/>
          <w:szCs w:val="24"/>
        </w:rPr>
        <w:t xml:space="preserve"> мы можем объединить </w:t>
      </w:r>
      <w:r w:rsidR="00E0749D">
        <w:rPr>
          <w:rStyle w:val="HTML"/>
          <w:rFonts w:eastAsiaTheme="minorHAnsi"/>
          <w:b/>
          <w:i/>
          <w:color w:val="1C1E21"/>
          <w:sz w:val="24"/>
          <w:szCs w:val="24"/>
        </w:rPr>
        <w:t>много</w:t>
      </w:r>
      <w:r w:rsidRPr="006F1FA7">
        <w:rPr>
          <w:rStyle w:val="HTML"/>
          <w:rFonts w:eastAsiaTheme="minorHAnsi"/>
          <w:b/>
          <w:i/>
          <w:sz w:val="24"/>
          <w:szCs w:val="24"/>
        </w:rPr>
        <w:t xml:space="preserve"> </w:t>
      </w:r>
      <w:r w:rsidRPr="006F1FA7">
        <w:rPr>
          <w:rFonts w:ascii="Segoe UI" w:hAnsi="Segoe UI" w:cs="Segoe UI"/>
          <w:color w:val="1C1E21"/>
          <w:sz w:val="24"/>
          <w:szCs w:val="24"/>
        </w:rPr>
        <w:t>экземпляров </w:t>
      </w:r>
      <w:proofErr w:type="spellStart"/>
      <w:r w:rsidRPr="006F1FA7">
        <w:rPr>
          <w:rStyle w:val="HTML"/>
          <w:rFonts w:eastAsiaTheme="minorHAnsi"/>
          <w:b/>
          <w:i/>
          <w:color w:val="1C1E21"/>
          <w:sz w:val="24"/>
          <w:szCs w:val="24"/>
        </w:rPr>
        <w:t>ListenableFuture</w:t>
      </w:r>
      <w:proofErr w:type="spellEnd"/>
      <w:r w:rsidRPr="006F1FA7">
        <w:rPr>
          <w:rFonts w:ascii="Segoe UI" w:hAnsi="Segoe UI" w:cs="Segoe UI"/>
          <w:color w:val="1C1E21"/>
          <w:sz w:val="24"/>
          <w:szCs w:val="24"/>
        </w:rPr>
        <w:t xml:space="preserve"> в </w:t>
      </w:r>
      <w:r w:rsidRPr="006F1FA7">
        <w:rPr>
          <w:rStyle w:val="HTML"/>
          <w:rFonts w:eastAsiaTheme="minorHAnsi"/>
          <w:b/>
          <w:i/>
          <w:sz w:val="24"/>
          <w:szCs w:val="24"/>
        </w:rPr>
        <w:t>один</w:t>
      </w:r>
      <w:r w:rsidRPr="006F1FA7">
        <w:rPr>
          <w:rFonts w:ascii="Segoe UI" w:hAnsi="Segoe UI" w:cs="Segoe UI"/>
          <w:color w:val="1C1E21"/>
          <w:sz w:val="24"/>
          <w:szCs w:val="24"/>
        </w:rPr>
        <w:t> </w:t>
      </w:r>
      <w:proofErr w:type="spellStart"/>
      <w:r w:rsidRPr="006F1FA7">
        <w:rPr>
          <w:rStyle w:val="HTML"/>
          <w:rFonts w:eastAsiaTheme="minorHAnsi"/>
          <w:b/>
          <w:i/>
          <w:color w:val="1C1E21"/>
          <w:sz w:val="24"/>
          <w:szCs w:val="24"/>
        </w:rPr>
        <w:t>ListenableFuture</w:t>
      </w:r>
      <w:proofErr w:type="spellEnd"/>
      <w:r w:rsidRPr="006F1FA7">
        <w:rPr>
          <w:rFonts w:ascii="Segoe UI" w:hAnsi="Segoe UI" w:cs="Segoe UI"/>
          <w:color w:val="1C1E21"/>
          <w:sz w:val="24"/>
          <w:szCs w:val="24"/>
        </w:rPr>
        <w:t>, который завершается</w:t>
      </w:r>
      <w:r>
        <w:rPr>
          <w:rFonts w:ascii="Segoe UI" w:hAnsi="Segoe UI" w:cs="Segoe UI"/>
          <w:color w:val="1C1E21"/>
          <w:sz w:val="24"/>
          <w:szCs w:val="24"/>
        </w:rPr>
        <w:t xml:space="preserve"> только</w:t>
      </w:r>
      <w:r w:rsidRPr="006F1FA7">
        <w:rPr>
          <w:rFonts w:ascii="Segoe UI" w:hAnsi="Segoe UI" w:cs="Segoe UI"/>
          <w:color w:val="1C1E21"/>
          <w:sz w:val="24"/>
          <w:szCs w:val="24"/>
        </w:rPr>
        <w:t xml:space="preserve"> после успешного завершения </w:t>
      </w:r>
      <w:r w:rsidRPr="006F1FA7">
        <w:rPr>
          <w:rFonts w:ascii="Segoe UI" w:hAnsi="Segoe UI" w:cs="Segoe UI"/>
          <w:color w:val="1C1E21"/>
          <w:sz w:val="24"/>
          <w:szCs w:val="24"/>
          <w:u w:val="single"/>
        </w:rPr>
        <w:t>всех</w:t>
      </w:r>
      <w:r w:rsidRPr="006F1FA7">
        <w:rPr>
          <w:rFonts w:ascii="Segoe UI" w:hAnsi="Segoe UI" w:cs="Segoe UI"/>
          <w:color w:val="1C1E21"/>
          <w:sz w:val="24"/>
          <w:szCs w:val="24"/>
        </w:rPr>
        <w:t xml:space="preserve"> объединенных потоков, каждый из которых выполняет свою задачу:</w:t>
      </w:r>
    </w:p>
    <w:p w:rsidR="006F1FA7" w:rsidRDefault="006F1FA7">
      <w:pPr>
        <w:rPr>
          <w:rFonts w:ascii="Segoe UI" w:hAnsi="Segoe UI" w:cs="Segoe UI"/>
          <w:color w:val="1C1E21"/>
        </w:rPr>
      </w:pPr>
    </w:p>
    <w:p w:rsidR="006F1FA7" w:rsidRPr="009F7FC9" w:rsidRDefault="006F1FA7" w:rsidP="006F1FA7">
      <w:pPr>
        <w:spacing w:before="120" w:after="0"/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</w:pP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ExecutorService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executorService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= Executors.</w:t>
      </w:r>
      <w:r w:rsidR="00A02B88" w:rsidRPr="00A02B88">
        <w:rPr>
          <w:lang w:val="en-US"/>
        </w:rPr>
        <w:t xml:space="preserve"> </w:t>
      </w:r>
      <w:proofErr w:type="spellStart"/>
      <w:proofErr w:type="gramStart"/>
      <w:r w:rsidR="00A02B88" w:rsidRPr="00A02B88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newFixedThreadPool</w:t>
      </w:r>
      <w:proofErr w:type="spellEnd"/>
      <w:proofErr w:type="gramEnd"/>
      <w:r w:rsidR="00A02B88" w:rsidRPr="00A02B88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 xml:space="preserve"> 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</w:t>
      </w:r>
      <w:r w:rsidR="00A02B88" w:rsidRPr="00A02B88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2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); </w:t>
      </w:r>
      <w:r w:rsidRPr="006F1FA7">
        <w:rPr>
          <w:rStyle w:val="token"/>
          <w:rFonts w:ascii="Consolas" w:hAnsi="Consolas" w:cs="Consolas"/>
          <w:color w:val="808080" w:themeColor="background1" w:themeShade="80"/>
          <w:sz w:val="16"/>
          <w:szCs w:val="16"/>
          <w:shd w:val="clear" w:color="auto" w:fill="F6F8FA"/>
          <w:lang w:val="en-US"/>
        </w:rPr>
        <w:t>//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(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пул</w:t>
      </w:r>
      <w:r w:rsidR="00A02B88" w:rsidRPr="00A02B88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</w:t>
      </w:r>
      <w:r w:rsidR="00A02B88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на</w:t>
      </w:r>
      <w:r w:rsidR="00A02B88" w:rsidRPr="00A02B88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2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поток</w:t>
      </w:r>
      <w:r w:rsidR="00A02B88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а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,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с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автоматическим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восстановлением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потока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>)</w:t>
      </w:r>
      <w:r w:rsidRPr="006F1FA7">
        <w:rPr>
          <w:rFonts w:ascii="Consolas" w:hAnsi="Consolas" w:cs="Consolas"/>
          <w:color w:val="808080" w:themeColor="background1" w:themeShade="80"/>
          <w:sz w:val="16"/>
          <w:szCs w:val="16"/>
          <w:shd w:val="clear" w:color="auto" w:fill="F6F8FA"/>
          <w:lang w:val="en-US"/>
        </w:rPr>
        <w:br/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ListeningExecutorService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listeningExecutorService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= 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MoreExecutors.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listeningDecorator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executorService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);</w:t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ListenableFuture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&lt;String&gt; future1 = 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listeningExecutorService.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submit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(() -&gt; </w:t>
      </w:r>
      <w:r w:rsidRPr="006F1FA7">
        <w:rPr>
          <w:rStyle w:val="token"/>
          <w:rFonts w:ascii="Consolas" w:hAnsi="Consolas" w:cs="Consolas"/>
          <w:color w:val="E3116C"/>
          <w:shd w:val="clear" w:color="auto" w:fill="F6F8FA"/>
          <w:lang w:val="en-US"/>
        </w:rPr>
        <w:t>"Hello"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);</w:t>
      </w:r>
    </w:p>
    <w:p w:rsidR="00C2099C" w:rsidRPr="00A02B88" w:rsidRDefault="006F1FA7" w:rsidP="006F1FA7">
      <w:pPr>
        <w:spacing w:before="120"/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</w:pP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ListenableFuture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&lt;String&gt; future2 = </w:t>
      </w:r>
      <w:proofErr w:type="spellStart"/>
      <w:proofErr w:type="gram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listeningExecutorService.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submit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</w:t>
      </w:r>
      <w:proofErr w:type="gram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() -&gt; </w:t>
      </w:r>
      <w:r w:rsidRPr="006F1FA7">
        <w:rPr>
          <w:rStyle w:val="token"/>
          <w:rFonts w:ascii="Consolas" w:hAnsi="Consolas" w:cs="Consolas"/>
          <w:color w:val="E3116C"/>
          <w:shd w:val="clear" w:color="auto" w:fill="F6F8FA"/>
          <w:lang w:val="en-US"/>
        </w:rPr>
        <w:t>"World"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);</w:t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String greeting = 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Futures.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allAsList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(future1, future2).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get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().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stream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().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collect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Collectors.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joining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</w:t>
      </w:r>
      <w:r w:rsidRPr="006F1FA7">
        <w:rPr>
          <w:rStyle w:val="token"/>
          <w:rFonts w:ascii="Consolas" w:hAnsi="Consolas" w:cs="Consolas"/>
          <w:color w:val="E3116C"/>
          <w:shd w:val="clear" w:color="auto" w:fill="F6F8FA"/>
          <w:lang w:val="en-US"/>
        </w:rPr>
        <w:t>" "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));</w:t>
      </w:r>
    </w:p>
    <w:p w:rsidR="006F1FA7" w:rsidRDefault="006F1FA7" w:rsidP="006F1FA7">
      <w:pPr>
        <w:spacing w:before="120"/>
        <w:rPr>
          <w:rStyle w:val="token"/>
          <w:rFonts w:ascii="Consolas" w:hAnsi="Consolas" w:cs="Consolas"/>
          <w:color w:val="393A34"/>
          <w:shd w:val="clear" w:color="auto" w:fill="F6F8FA"/>
        </w:rPr>
      </w:pPr>
      <w:proofErr w:type="spellStart"/>
      <w:proofErr w:type="gramStart"/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assertEquals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</w:t>
      </w:r>
      <w:proofErr w:type="gramEnd"/>
      <w:r w:rsidRPr="006F1FA7">
        <w:rPr>
          <w:rStyle w:val="token"/>
          <w:rFonts w:ascii="Consolas" w:hAnsi="Consolas" w:cs="Consolas"/>
          <w:color w:val="E3116C"/>
          <w:shd w:val="clear" w:color="auto" w:fill="F6F8FA"/>
          <w:lang w:val="en-US"/>
        </w:rPr>
        <w:t>"Hello World"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, greeting);</w:t>
      </w:r>
    </w:p>
    <w:p w:rsidR="00F47139" w:rsidRDefault="00F47139" w:rsidP="006F1FA7">
      <w:pPr>
        <w:spacing w:before="120"/>
        <w:rPr>
          <w:rStyle w:val="token"/>
          <w:rFonts w:ascii="Consolas" w:hAnsi="Consolas" w:cs="Consolas"/>
          <w:color w:val="393A34"/>
          <w:shd w:val="clear" w:color="auto" w:fill="F6F8FA"/>
        </w:rPr>
      </w:pPr>
      <w:bookmarkStart w:id="0" w:name="_GoBack"/>
      <w:bookmarkEnd w:id="0"/>
    </w:p>
    <w:p w:rsidR="00023CBF" w:rsidRPr="00023CBF" w:rsidRDefault="00023CBF" w:rsidP="006F1FA7">
      <w:pPr>
        <w:spacing w:before="120"/>
        <w:rPr>
          <w:rStyle w:val="token"/>
          <w:rFonts w:ascii="Consolas" w:hAnsi="Consolas" w:cs="Consolas"/>
          <w:b/>
          <w:color w:val="393A34"/>
          <w:sz w:val="24"/>
          <w:szCs w:val="24"/>
          <w:shd w:val="clear" w:color="auto" w:fill="F6F8FA"/>
        </w:rPr>
      </w:pPr>
      <w:r w:rsidRPr="00023CBF">
        <w:rPr>
          <w:rStyle w:val="token"/>
          <w:rFonts w:ascii="Consolas" w:hAnsi="Consolas" w:cs="Consolas"/>
          <w:b/>
          <w:color w:val="393A34"/>
          <w:sz w:val="24"/>
          <w:szCs w:val="24"/>
          <w:shd w:val="clear" w:color="auto" w:fill="F6F8FA"/>
        </w:rPr>
        <w:t>https://www.baeldung.com/guava-futures-listenablefuture</w:t>
      </w:r>
    </w:p>
    <w:p w:rsidR="00F47139" w:rsidRDefault="00F47139" w:rsidP="006F1FA7">
      <w:pPr>
        <w:spacing w:before="120"/>
        <w:rPr>
          <w:rFonts w:ascii="Segoe UI" w:hAnsi="Segoe UI" w:cs="Segoe UI"/>
          <w:color w:val="1C1E21"/>
        </w:rPr>
      </w:pPr>
      <w:r w:rsidRPr="00F47139">
        <w:rPr>
          <w:rFonts w:ascii="Segoe UI" w:hAnsi="Segoe UI" w:cs="Segoe UI"/>
          <w:color w:val="1C1E21"/>
        </w:rPr>
        <w:t xml:space="preserve">Одним из способов объединения нескольких фьючерсов является использование метода </w:t>
      </w:r>
      <w:proofErr w:type="spellStart"/>
      <w:r w:rsidRPr="00F47139">
        <w:rPr>
          <w:rFonts w:ascii="Segoe UI" w:hAnsi="Segoe UI" w:cs="Segoe UI"/>
          <w:color w:val="1C1E21"/>
        </w:rPr>
        <w:t>Futures.allAsList</w:t>
      </w:r>
      <w:proofErr w:type="spellEnd"/>
      <w:r w:rsidRPr="00F47139">
        <w:rPr>
          <w:rFonts w:ascii="Segoe UI" w:hAnsi="Segoe UI" w:cs="Segoe UI"/>
          <w:color w:val="1C1E21"/>
        </w:rPr>
        <w:t>(). Это позволяет нам собирать результаты всех фьючерсов, если все они успешны, в порядке предоставленных фьючерсов. Если одно из этих фьючерсов терпит неудачу, то весь результат — неудавшееся будущее</w:t>
      </w:r>
      <w:proofErr w:type="gramStart"/>
      <w:r>
        <w:rPr>
          <w:rFonts w:ascii="Segoe UI" w:hAnsi="Segoe UI" w:cs="Segoe UI"/>
          <w:color w:val="1C1E21"/>
        </w:rPr>
        <w:t xml:space="preserve">. </w:t>
      </w:r>
      <w:proofErr w:type="gramEnd"/>
      <w:r>
        <w:rPr>
          <w:rFonts w:ascii="Segoe UI" w:hAnsi="Segoe UI" w:cs="Segoe UI"/>
          <w:color w:val="1C1E21"/>
        </w:rPr>
        <w:t>Механизм обработки для удачного и неудачного результата</w:t>
      </w:r>
      <w:r w:rsidRPr="00F47139">
        <w:rPr>
          <w:rFonts w:ascii="Segoe UI" w:hAnsi="Segoe UI" w:cs="Segoe UI"/>
          <w:color w:val="1C1E21"/>
        </w:rPr>
        <w:t>:</w:t>
      </w:r>
    </w:p>
    <w:p w:rsidR="00F47139" w:rsidRPr="00F47139" w:rsidRDefault="00F47139" w:rsidP="00F47139">
      <w:pPr>
        <w:spacing w:after="0"/>
        <w:rPr>
          <w:rFonts w:ascii="Segoe UI" w:hAnsi="Segoe UI" w:cs="Segoe UI"/>
          <w:color w:val="1C1E21"/>
          <w:lang w:val="en-US"/>
        </w:rPr>
      </w:pPr>
      <w:proofErr w:type="spellStart"/>
      <w:r w:rsidRPr="00F47139">
        <w:rPr>
          <w:rFonts w:ascii="Segoe UI" w:hAnsi="Segoe UI" w:cs="Segoe UI"/>
          <w:color w:val="1C1E21"/>
          <w:lang w:val="en-US"/>
        </w:rPr>
        <w:t>ListenableFuture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 xml:space="preserve">&lt;List&lt;String&gt;&gt; </w:t>
      </w:r>
      <w:proofErr w:type="spellStart"/>
      <w:r w:rsidRPr="00F47139">
        <w:rPr>
          <w:rFonts w:ascii="Segoe UI" w:hAnsi="Segoe UI" w:cs="Segoe UI"/>
          <w:color w:val="1C1E21"/>
          <w:lang w:val="en-US"/>
        </w:rPr>
        <w:t>configsTask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 xml:space="preserve"> = </w:t>
      </w:r>
      <w:proofErr w:type="spellStart"/>
      <w:proofErr w:type="gramStart"/>
      <w:r w:rsidRPr="00F47139">
        <w:rPr>
          <w:rFonts w:ascii="Segoe UI" w:hAnsi="Segoe UI" w:cs="Segoe UI"/>
          <w:color w:val="1C1E21"/>
          <w:lang w:val="en-US"/>
        </w:rPr>
        <w:t>Futures.successfulAsList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>(</w:t>
      </w:r>
      <w:proofErr w:type="gramEnd"/>
      <w:r w:rsidRPr="00F47139">
        <w:rPr>
          <w:rFonts w:ascii="Segoe UI" w:hAnsi="Segoe UI" w:cs="Segoe UI"/>
          <w:color w:val="1C1E21"/>
          <w:lang w:val="en-US"/>
        </w:rPr>
        <w:t>task1, task2, task3);</w:t>
      </w:r>
    </w:p>
    <w:p w:rsidR="00F47139" w:rsidRPr="00F47139" w:rsidRDefault="00F47139" w:rsidP="00F47139">
      <w:pPr>
        <w:spacing w:after="0"/>
        <w:rPr>
          <w:rFonts w:ascii="Segoe UI" w:hAnsi="Segoe UI" w:cs="Segoe UI"/>
          <w:color w:val="1C1E21"/>
          <w:lang w:val="en-US"/>
        </w:rPr>
      </w:pPr>
      <w:proofErr w:type="spellStart"/>
      <w:proofErr w:type="gramStart"/>
      <w:r w:rsidRPr="00F47139">
        <w:rPr>
          <w:rFonts w:ascii="Segoe UI" w:hAnsi="Segoe UI" w:cs="Segoe UI"/>
          <w:color w:val="1C1E21"/>
          <w:lang w:val="en-US"/>
        </w:rPr>
        <w:t>Futures.addCallback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>(</w:t>
      </w:r>
      <w:proofErr w:type="spellStart"/>
      <w:proofErr w:type="gramEnd"/>
      <w:r w:rsidRPr="00F47139">
        <w:rPr>
          <w:rFonts w:ascii="Segoe UI" w:hAnsi="Segoe UI" w:cs="Segoe UI"/>
          <w:color w:val="1C1E21"/>
          <w:lang w:val="en-US"/>
        </w:rPr>
        <w:t>configsTask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 xml:space="preserve">, new </w:t>
      </w:r>
      <w:proofErr w:type="spellStart"/>
      <w:r w:rsidRPr="00F47139">
        <w:rPr>
          <w:rFonts w:ascii="Segoe UI" w:hAnsi="Segoe UI" w:cs="Segoe UI"/>
          <w:color w:val="1C1E21"/>
          <w:lang w:val="en-US"/>
        </w:rPr>
        <w:t>FutureCallback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>&lt;List&lt;String&gt;&gt;() {</w:t>
      </w:r>
    </w:p>
    <w:p w:rsidR="00F47139" w:rsidRPr="00F47139" w:rsidRDefault="00F47139" w:rsidP="00F47139">
      <w:pPr>
        <w:spacing w:after="0"/>
        <w:rPr>
          <w:rFonts w:ascii="Segoe UI" w:hAnsi="Segoe UI" w:cs="Segoe UI"/>
          <w:color w:val="1C1E21"/>
          <w:lang w:val="en-US"/>
        </w:rPr>
      </w:pPr>
      <w:r w:rsidRPr="00F47139">
        <w:rPr>
          <w:rFonts w:ascii="Segoe UI" w:hAnsi="Segoe UI" w:cs="Segoe UI"/>
          <w:color w:val="1C1E21"/>
          <w:lang w:val="en-US"/>
        </w:rPr>
        <w:t xml:space="preserve">    @Override</w:t>
      </w:r>
    </w:p>
    <w:p w:rsidR="00F47139" w:rsidRPr="00F47139" w:rsidRDefault="00F47139" w:rsidP="00F47139">
      <w:pPr>
        <w:spacing w:after="0"/>
        <w:rPr>
          <w:rFonts w:ascii="Segoe UI" w:hAnsi="Segoe UI" w:cs="Segoe UI"/>
          <w:color w:val="1C1E21"/>
          <w:lang w:val="en-US"/>
        </w:rPr>
      </w:pPr>
      <w:r w:rsidRPr="00F47139">
        <w:rPr>
          <w:rFonts w:ascii="Segoe UI" w:hAnsi="Segoe UI" w:cs="Segoe UI"/>
          <w:color w:val="1C1E21"/>
          <w:lang w:val="en-US"/>
        </w:rPr>
        <w:t xml:space="preserve">    </w:t>
      </w:r>
      <w:proofErr w:type="gramStart"/>
      <w:r w:rsidRPr="00F47139">
        <w:rPr>
          <w:rFonts w:ascii="Segoe UI" w:hAnsi="Segoe UI" w:cs="Segoe UI"/>
          <w:color w:val="1C1E21"/>
          <w:lang w:val="en-US"/>
        </w:rPr>
        <w:t>public</w:t>
      </w:r>
      <w:proofErr w:type="gramEnd"/>
      <w:r w:rsidRPr="00F47139">
        <w:rPr>
          <w:rFonts w:ascii="Segoe UI" w:hAnsi="Segoe UI" w:cs="Segoe UI"/>
          <w:color w:val="1C1E21"/>
          <w:lang w:val="en-US"/>
        </w:rPr>
        <w:t xml:space="preserve"> void </w:t>
      </w:r>
      <w:proofErr w:type="spellStart"/>
      <w:r w:rsidRPr="00F47139">
        <w:rPr>
          <w:rFonts w:ascii="Segoe UI" w:hAnsi="Segoe UI" w:cs="Segoe UI"/>
          <w:color w:val="1C1E21"/>
          <w:lang w:val="en-US"/>
        </w:rPr>
        <w:t>onSuccess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>(@</w:t>
      </w:r>
      <w:proofErr w:type="spellStart"/>
      <w:r w:rsidRPr="00F47139">
        <w:rPr>
          <w:rFonts w:ascii="Segoe UI" w:hAnsi="Segoe UI" w:cs="Segoe UI"/>
          <w:color w:val="1C1E21"/>
          <w:lang w:val="en-US"/>
        </w:rPr>
        <w:t>Nullable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 xml:space="preserve"> List&lt;String&gt; </w:t>
      </w:r>
      <w:proofErr w:type="spellStart"/>
      <w:r w:rsidRPr="00F47139">
        <w:rPr>
          <w:rFonts w:ascii="Segoe UI" w:hAnsi="Segoe UI" w:cs="Segoe UI"/>
          <w:color w:val="1C1E21"/>
          <w:lang w:val="en-US"/>
        </w:rPr>
        <w:t>configResults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>) {</w:t>
      </w:r>
    </w:p>
    <w:p w:rsidR="00F47139" w:rsidRPr="00F47139" w:rsidRDefault="00F47139" w:rsidP="00F47139">
      <w:pPr>
        <w:spacing w:after="0"/>
        <w:rPr>
          <w:rFonts w:ascii="Segoe UI" w:hAnsi="Segoe UI" w:cs="Segoe UI"/>
          <w:color w:val="1C1E21"/>
          <w:lang w:val="en-US"/>
        </w:rPr>
      </w:pPr>
      <w:r w:rsidRPr="00F47139">
        <w:rPr>
          <w:rFonts w:ascii="Segoe UI" w:hAnsi="Segoe UI" w:cs="Segoe UI"/>
          <w:color w:val="1C1E21"/>
          <w:lang w:val="en-US"/>
        </w:rPr>
        <w:t xml:space="preserve">        // handle results. If task2 failed, then </w:t>
      </w:r>
      <w:proofErr w:type="spellStart"/>
      <w:proofErr w:type="gramStart"/>
      <w:r w:rsidRPr="00F47139">
        <w:rPr>
          <w:rFonts w:ascii="Segoe UI" w:hAnsi="Segoe UI" w:cs="Segoe UI"/>
          <w:color w:val="1C1E21"/>
          <w:lang w:val="en-US"/>
        </w:rPr>
        <w:t>configResults.get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>(</w:t>
      </w:r>
      <w:proofErr w:type="gramEnd"/>
      <w:r w:rsidRPr="00F47139">
        <w:rPr>
          <w:rFonts w:ascii="Segoe UI" w:hAnsi="Segoe UI" w:cs="Segoe UI"/>
          <w:color w:val="1C1E21"/>
          <w:lang w:val="en-US"/>
        </w:rPr>
        <w:t>1) == null</w:t>
      </w:r>
    </w:p>
    <w:p w:rsidR="00F47139" w:rsidRPr="00F47139" w:rsidRDefault="00F47139" w:rsidP="00F47139">
      <w:pPr>
        <w:spacing w:after="0"/>
        <w:rPr>
          <w:rFonts w:ascii="Segoe UI" w:hAnsi="Segoe UI" w:cs="Segoe UI"/>
          <w:color w:val="1C1E21"/>
          <w:lang w:val="en-US"/>
        </w:rPr>
      </w:pPr>
      <w:r w:rsidRPr="00F47139">
        <w:rPr>
          <w:rFonts w:ascii="Segoe UI" w:hAnsi="Segoe UI" w:cs="Segoe UI"/>
          <w:color w:val="1C1E21"/>
          <w:lang w:val="en-US"/>
        </w:rPr>
        <w:t xml:space="preserve">    }</w:t>
      </w:r>
    </w:p>
    <w:p w:rsidR="00F47139" w:rsidRPr="00F47139" w:rsidRDefault="00F47139" w:rsidP="00F47139">
      <w:pPr>
        <w:spacing w:after="0"/>
        <w:rPr>
          <w:rFonts w:ascii="Segoe UI" w:hAnsi="Segoe UI" w:cs="Segoe UI"/>
          <w:color w:val="1C1E21"/>
          <w:lang w:val="en-US"/>
        </w:rPr>
      </w:pPr>
    </w:p>
    <w:p w:rsidR="00F47139" w:rsidRPr="00F47139" w:rsidRDefault="00F47139" w:rsidP="00F47139">
      <w:pPr>
        <w:spacing w:after="0"/>
        <w:rPr>
          <w:rFonts w:ascii="Segoe UI" w:hAnsi="Segoe UI" w:cs="Segoe UI"/>
          <w:color w:val="1C1E21"/>
          <w:lang w:val="en-US"/>
        </w:rPr>
      </w:pPr>
      <w:r w:rsidRPr="00F47139">
        <w:rPr>
          <w:rFonts w:ascii="Segoe UI" w:hAnsi="Segoe UI" w:cs="Segoe UI"/>
          <w:color w:val="1C1E21"/>
          <w:lang w:val="en-US"/>
        </w:rPr>
        <w:t xml:space="preserve">    @Override</w:t>
      </w:r>
    </w:p>
    <w:p w:rsidR="00F47139" w:rsidRPr="00F47139" w:rsidRDefault="00F47139" w:rsidP="00F47139">
      <w:pPr>
        <w:spacing w:after="0"/>
        <w:rPr>
          <w:rFonts w:ascii="Segoe UI" w:hAnsi="Segoe UI" w:cs="Segoe UI"/>
          <w:color w:val="1C1E21"/>
          <w:lang w:val="en-US"/>
        </w:rPr>
      </w:pPr>
      <w:r w:rsidRPr="00F47139">
        <w:rPr>
          <w:rFonts w:ascii="Segoe UI" w:hAnsi="Segoe UI" w:cs="Segoe UI"/>
          <w:color w:val="1C1E21"/>
          <w:lang w:val="en-US"/>
        </w:rPr>
        <w:t xml:space="preserve">    </w:t>
      </w:r>
      <w:proofErr w:type="gramStart"/>
      <w:r w:rsidRPr="00F47139">
        <w:rPr>
          <w:rFonts w:ascii="Segoe UI" w:hAnsi="Segoe UI" w:cs="Segoe UI"/>
          <w:color w:val="1C1E21"/>
          <w:lang w:val="en-US"/>
        </w:rPr>
        <w:t>public</w:t>
      </w:r>
      <w:proofErr w:type="gramEnd"/>
      <w:r w:rsidRPr="00F47139">
        <w:rPr>
          <w:rFonts w:ascii="Segoe UI" w:hAnsi="Segoe UI" w:cs="Segoe UI"/>
          <w:color w:val="1C1E21"/>
          <w:lang w:val="en-US"/>
        </w:rPr>
        <w:t xml:space="preserve"> void </w:t>
      </w:r>
      <w:proofErr w:type="spellStart"/>
      <w:r w:rsidRPr="00F47139">
        <w:rPr>
          <w:rFonts w:ascii="Segoe UI" w:hAnsi="Segoe UI" w:cs="Segoe UI"/>
          <w:color w:val="1C1E21"/>
          <w:lang w:val="en-US"/>
        </w:rPr>
        <w:t>onFailure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>(</w:t>
      </w:r>
      <w:proofErr w:type="spellStart"/>
      <w:r w:rsidRPr="00F47139">
        <w:rPr>
          <w:rFonts w:ascii="Segoe UI" w:hAnsi="Segoe UI" w:cs="Segoe UI"/>
          <w:color w:val="1C1E21"/>
          <w:lang w:val="en-US"/>
        </w:rPr>
        <w:t>Throwable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 xml:space="preserve"> t) {</w:t>
      </w:r>
    </w:p>
    <w:p w:rsidR="00F47139" w:rsidRPr="00F47139" w:rsidRDefault="00F47139" w:rsidP="00F47139">
      <w:pPr>
        <w:spacing w:after="0"/>
        <w:rPr>
          <w:rFonts w:ascii="Segoe UI" w:hAnsi="Segoe UI" w:cs="Segoe UI"/>
          <w:color w:val="1C1E21"/>
          <w:lang w:val="en-US"/>
        </w:rPr>
      </w:pPr>
      <w:r w:rsidRPr="00F47139">
        <w:rPr>
          <w:rFonts w:ascii="Segoe UI" w:hAnsi="Segoe UI" w:cs="Segoe UI"/>
          <w:color w:val="1C1E21"/>
          <w:lang w:val="en-US"/>
        </w:rPr>
        <w:t xml:space="preserve">        // handle failure</w:t>
      </w:r>
    </w:p>
    <w:p w:rsidR="00F47139" w:rsidRPr="00F47139" w:rsidRDefault="00F47139" w:rsidP="00F47139">
      <w:pPr>
        <w:spacing w:after="0"/>
        <w:rPr>
          <w:rFonts w:ascii="Segoe UI" w:hAnsi="Segoe UI" w:cs="Segoe UI"/>
          <w:color w:val="1C1E21"/>
          <w:lang w:val="en-US"/>
        </w:rPr>
      </w:pPr>
      <w:r w:rsidRPr="00F47139">
        <w:rPr>
          <w:rFonts w:ascii="Segoe UI" w:hAnsi="Segoe UI" w:cs="Segoe UI"/>
          <w:color w:val="1C1E21"/>
          <w:lang w:val="en-US"/>
        </w:rPr>
        <w:t xml:space="preserve">    }</w:t>
      </w:r>
    </w:p>
    <w:p w:rsidR="00F47139" w:rsidRPr="00F47139" w:rsidRDefault="00F47139" w:rsidP="00F47139">
      <w:pPr>
        <w:spacing w:after="0"/>
        <w:rPr>
          <w:rFonts w:ascii="Segoe UI" w:hAnsi="Segoe UI" w:cs="Segoe UI"/>
          <w:color w:val="1C1E21"/>
          <w:lang w:val="en-US"/>
        </w:rPr>
      </w:pPr>
      <w:r w:rsidRPr="00F47139">
        <w:rPr>
          <w:rFonts w:ascii="Segoe UI" w:hAnsi="Segoe UI" w:cs="Segoe UI"/>
          <w:color w:val="1C1E21"/>
          <w:lang w:val="en-US"/>
        </w:rPr>
        <w:t xml:space="preserve">}, </w:t>
      </w:r>
      <w:proofErr w:type="spellStart"/>
      <w:r w:rsidRPr="00F47139">
        <w:rPr>
          <w:rFonts w:ascii="Segoe UI" w:hAnsi="Segoe UI" w:cs="Segoe UI"/>
          <w:color w:val="1C1E21"/>
          <w:lang w:val="en-US"/>
        </w:rPr>
        <w:t>listeningExecutor</w:t>
      </w:r>
      <w:proofErr w:type="spellEnd"/>
      <w:r w:rsidRPr="00F47139">
        <w:rPr>
          <w:rFonts w:ascii="Segoe UI" w:hAnsi="Segoe UI" w:cs="Segoe UI"/>
          <w:color w:val="1C1E21"/>
          <w:lang w:val="en-US"/>
        </w:rPr>
        <w:t>);</w:t>
      </w:r>
    </w:p>
    <w:p w:rsidR="006F1FA7" w:rsidRPr="00F47139" w:rsidRDefault="006F1FA7">
      <w:pPr>
        <w:rPr>
          <w:rFonts w:ascii="Segoe UI" w:hAnsi="Segoe UI" w:cs="Segoe UI"/>
          <w:color w:val="1C1E21"/>
          <w:lang w:val="en-US"/>
        </w:rPr>
      </w:pPr>
    </w:p>
    <w:p w:rsidR="006F1FA7" w:rsidRPr="00F47139" w:rsidRDefault="006F1FA7">
      <w:pPr>
        <w:rPr>
          <w:lang w:val="en-US"/>
        </w:rPr>
      </w:pPr>
    </w:p>
    <w:sectPr w:rsidR="006F1FA7" w:rsidRPr="00F47139" w:rsidSect="009F7F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A7"/>
    <w:rsid w:val="00023CBF"/>
    <w:rsid w:val="0030154C"/>
    <w:rsid w:val="004E09C2"/>
    <w:rsid w:val="006F1FA7"/>
    <w:rsid w:val="009F7FC9"/>
    <w:rsid w:val="00A02B88"/>
    <w:rsid w:val="00C2099C"/>
    <w:rsid w:val="00E0749D"/>
    <w:rsid w:val="00F4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F1F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F1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F1F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F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8</cp:revision>
  <dcterms:created xsi:type="dcterms:W3CDTF">2023-12-13T17:30:00Z</dcterms:created>
  <dcterms:modified xsi:type="dcterms:W3CDTF">2023-12-27T17:25:00Z</dcterms:modified>
</cp:coreProperties>
</file>