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73" w:rsidRDefault="004F7B73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4F7B73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Руководство по </w:t>
      </w:r>
      <w:proofErr w:type="spellStart"/>
      <w:r w:rsidRPr="004F7B73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sun.misc.Unsafe</w:t>
      </w:r>
      <w:proofErr w:type="spellEnd"/>
    </w:p>
    <w:p w:rsidR="00C91338" w:rsidRPr="00C91338" w:rsidRDefault="00C91338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</w:pPr>
      <w:proofErr w:type="spellStart"/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Unsafe</w:t>
      </w:r>
      <w:proofErr w:type="spellEnd"/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 xml:space="preserve"> использовался в основном самими авторами </w:t>
      </w:r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val="en-US" w:eastAsia="ru-RU"/>
        </w:rPr>
        <w:t>Java</w:t>
      </w:r>
      <w:r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,</w:t>
      </w:r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 xml:space="preserve"> </w:t>
      </w:r>
      <w:r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а также частью</w:t>
      </w:r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 xml:space="preserve"> разработчик</w:t>
      </w:r>
      <w:r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ов</w:t>
      </w:r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 xml:space="preserve"> сторонних библиотек</w:t>
      </w:r>
      <w:r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 xml:space="preserve"> для увеличения скорости работы. Сейчас, вместо </w:t>
      </w:r>
      <w:proofErr w:type="spellStart"/>
      <w:r w:rsidRPr="00C91338"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Unsafe</w:t>
      </w:r>
      <w:proofErr w:type="spellEnd"/>
      <w:r>
        <w:rPr>
          <w:rFonts w:ascii="Helvetica" w:eastAsia="Times New Roman" w:hAnsi="Helvetica" w:cs="Helvetica"/>
          <w:color w:val="4078A9"/>
          <w:kern w:val="36"/>
          <w:sz w:val="36"/>
          <w:szCs w:val="36"/>
          <w:lang w:eastAsia="ru-RU"/>
        </w:rPr>
        <w:t>, для разработчиков сторонних библиотек, созданы Дескрипторы методов и переменных.</w:t>
      </w:r>
      <w:bookmarkStart w:id="0" w:name="_GoBack"/>
      <w:bookmarkEnd w:id="0"/>
    </w:p>
    <w:p w:rsidR="004F7B73" w:rsidRPr="000C6C1C" w:rsidRDefault="000C6C1C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</w:pPr>
      <w:r w:rsidRPr="000C6C1C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  <w:t xml:space="preserve">В первой части </w:t>
      </w:r>
      <w:proofErr w:type="gramStart"/>
      <w:r w:rsidRPr="000C6C1C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  <w:t>описано</w:t>
      </w:r>
      <w:proofErr w:type="gramEnd"/>
      <w:r w:rsidRPr="000C6C1C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  <w:t xml:space="preserve"> почему его не нужно применять.</w:t>
      </w:r>
    </w:p>
    <w:p w:rsidR="000C6C1C" w:rsidRPr="000C6C1C" w:rsidRDefault="000C6C1C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</w:pPr>
      <w:r w:rsidRPr="000C6C1C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lang w:eastAsia="ru-RU"/>
        </w:rPr>
        <w:t>Во второй части частично (т.к. там 113 методов) описана его работа.</w:t>
      </w:r>
    </w:p>
    <w:p w:rsidR="004F7B73" w:rsidRDefault="004F7B73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</w:pPr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eastAsia="ru-RU"/>
        </w:rPr>
        <w:t xml:space="preserve">Начиная с </w:t>
      </w:r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en-US" w:eastAsia="ru-RU"/>
        </w:rPr>
        <w:t>java</w:t>
      </w:r>
      <w:r w:rsidRPr="00C91338">
        <w:rPr>
          <w:rFonts w:ascii="Helvetica" w:eastAsia="Times New Roman" w:hAnsi="Helvetica" w:cs="Helvetica"/>
          <w:color w:val="4078A9"/>
          <w:kern w:val="36"/>
          <w:sz w:val="44"/>
          <w:szCs w:val="44"/>
          <w:lang w:eastAsia="ru-RU"/>
        </w:rPr>
        <w:t xml:space="preserve"> 9</w:t>
      </w:r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r w:rsidRPr="00C91338">
        <w:rPr>
          <w:rFonts w:ascii="Helvetica" w:eastAsia="Times New Roman" w:hAnsi="Helvetica" w:cs="Helvetica"/>
          <w:color w:val="4078A9"/>
          <w:kern w:val="36"/>
          <w:sz w:val="44"/>
          <w:szCs w:val="44"/>
          <w:lang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пока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был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оставлен</w:t>
      </w:r>
      <w:proofErr w:type="spellEnd"/>
      <w:r w:rsidR="002F041E"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,</w:t>
      </w:r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но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не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гарантировалась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совместимость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с ним в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посл</w:t>
      </w:r>
      <w:r w:rsidR="000C6C1C"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е</w:t>
      </w:r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дующих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 xml:space="preserve"> </w:t>
      </w:r>
      <w:proofErr w:type="spellStart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версиях</w:t>
      </w:r>
      <w:proofErr w:type="spellEnd"/>
      <w:r w:rsidRPr="002F041E">
        <w:rPr>
          <w:rFonts w:ascii="Helvetica" w:eastAsia="Times New Roman" w:hAnsi="Helvetica" w:cs="Helvetica"/>
          <w:color w:val="4078A9"/>
          <w:kern w:val="36"/>
          <w:sz w:val="44"/>
          <w:szCs w:val="44"/>
          <w:lang w:val="uk-UA" w:eastAsia="ru-RU"/>
        </w:rPr>
        <w:t>.</w:t>
      </w:r>
    </w:p>
    <w:p w:rsidR="00E427B1" w:rsidRPr="00C91338" w:rsidRDefault="00E427B1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</w:pPr>
      <w:r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Короче самому это механизм использовать не нужно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.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Только если код с ним уже написан. А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с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val="en-US" w:eastAsia="ru-RU"/>
        </w:rPr>
        <w:t>Java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9 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есть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механизм 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“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Переменны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х 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мет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о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к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”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/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”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Дескриптор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ов</w:t>
      </w:r>
      <w:r w:rsidR="009304D0" w:rsidRP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 переменных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”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 xml:space="preserve">,  реализующий основные функции, используемые через </w:t>
      </w:r>
      <w:r w:rsidR="009304D0">
        <w:rPr>
          <w:rFonts w:ascii="Helvetica" w:eastAsia="Times New Roman" w:hAnsi="Helvetica" w:cs="Helvetica"/>
          <w:color w:val="4078A9"/>
          <w:kern w:val="36"/>
          <w:sz w:val="32"/>
          <w:szCs w:val="32"/>
          <w:lang w:val="en-US" w:eastAsia="ru-RU"/>
        </w:rPr>
        <w:t>Unsafe</w:t>
      </w:r>
      <w:r w:rsidR="009304D0" w:rsidRPr="00C91338">
        <w:rPr>
          <w:rFonts w:ascii="Helvetica" w:eastAsia="Times New Roman" w:hAnsi="Helvetica" w:cs="Helvetica"/>
          <w:color w:val="4078A9"/>
          <w:kern w:val="36"/>
          <w:sz w:val="32"/>
          <w:szCs w:val="32"/>
          <w:lang w:eastAsia="ru-RU"/>
        </w:rPr>
        <w:t>.</w:t>
      </w:r>
    </w:p>
    <w:p w:rsidR="000C6C1C" w:rsidRPr="00C91338" w:rsidRDefault="000C6C1C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</w:p>
    <w:p w:rsidR="00AC6AD3" w:rsidRPr="00AC6AD3" w:rsidRDefault="00AC6AD3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Часть 1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Если мы вернемся к JDK 1.0, то в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общедоступном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API будет 211 классов. Из интереса я создал график, показывающий рост публичных классов с течением времени. Чтобы извлечь мои данные, я использовал документацию API и скопировал список всех классов.</w:t>
      </w:r>
    </w:p>
    <w:p w:rsidR="000C6C1C" w:rsidRPr="000C6C1C" w:rsidRDefault="000C6C1C" w:rsidP="000C6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452C20" wp14:editId="0CD0A160">
            <wp:extent cx="5826642" cy="2753833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lastRenderedPageBreak/>
        <w:t>Я остановился на 8 JDK; JDK 9 и 10 имеют такое же количество открытых классов, что и JDK 8 (в доступных методах есть несколько изменений, но не классов).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Затем я взял файл rt.jar для каждого JDK и извлек список всех содержащихся в нем классов. Поскольку rt.jar был представлен только в JDK 1.2, я использовал файл classes.zip из JDK 1.0 и JDK 1.1. Удалив все внутренние классы, чтобы немного упростить ситуацию, я взял разницу между общим количеством классов и классов в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общедоступном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API. График ниже показывает эти данные.</w:t>
      </w:r>
    </w:p>
    <w:p w:rsidR="000C6C1C" w:rsidRPr="000C6C1C" w:rsidRDefault="000C6C1C" w:rsidP="000C6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EEBEB8" wp14:editId="66D1F7B8">
            <wp:extent cx="5720316" cy="2881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Как вы можете видеть, в JDK 1.0 было только тринадцать внутренних классов; это достигло максимума в JDK 8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с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колоссальным 8709. Я начал пытаться получить числа для JDK 9 и 10, но это оказалось слишком сложным из-за удаления файлов rt.jar и tools.jar, которые были заменены 97 модулями.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Интересно то, что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начиная с JDK 1.1 и далее в JDK было скрыто много функциональных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возможностей. 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с самого начала предупредила разработчиков, а затем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Oracle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, что внутренние API не предназначены для использования при разработке приложений, не документированы и могут быть удалены из JDK без предварительного уведомления.  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Несмотря на эти предупреждения, есть много разработчиков, которые использовали эти классы. 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Oracle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провела анализ большого количества собственного кода, написанного на Java, и обнаружила, что используются три верхних внутренних класса:</w:t>
      </w:r>
    </w:p>
    <w:p w:rsidR="000C6C1C" w:rsidRPr="000C6C1C" w:rsidRDefault="000C6C1C" w:rsidP="000C6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sun.misc.BASE64Encoder</w:t>
      </w:r>
    </w:p>
    <w:p w:rsidR="000C6C1C" w:rsidRPr="000C6C1C" w:rsidRDefault="000C6C1C" w:rsidP="000C6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sun.misc.Unsafe</w:t>
      </w:r>
      <w:proofErr w:type="spellEnd"/>
    </w:p>
    <w:p w:rsidR="000C6C1C" w:rsidRPr="000C6C1C" w:rsidRDefault="000C6C1C" w:rsidP="000C6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sun.misc.BASE64Decoder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Видимо, их код делает больше кодирования, чем декодирования. Использование этих двух классов было обусловлено, прежде всего, отсутствием общедоступного API BASE64 до версии 8 JDK.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Что приводит нас к самому печально известному внутреннему API в JDK: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sun.misc.Unsafe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. Подсказка, несомненно, заключается в названии, означающем этот класс, который позволит вам делать вещи, которые находятся далеко за пределами определенных границ обычного кода Java.</w:t>
      </w:r>
    </w:p>
    <w:p w:rsidR="00A621E8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Я был удивлен, обнаружив, что класс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был представлен только в JDK </w:t>
      </w:r>
    </w:p>
    <w:p w:rsidR="000C6C1C" w:rsidRPr="00A621E8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u w:val="single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 Согласно </w:t>
      </w:r>
      <w:hyperlink r:id="rId8" w:tgtFrame="_blank" w:history="1">
        <w:r w:rsidRPr="00A621E8">
          <w:rPr>
            <w:rFonts w:ascii="Roboto" w:eastAsia="Times New Roman" w:hAnsi="Roboto" w:cs="Times New Roman"/>
            <w:color w:val="777777"/>
            <w:sz w:val="24"/>
            <w:szCs w:val="24"/>
            <w:lang w:eastAsia="ru-RU"/>
          </w:rPr>
          <w:t xml:space="preserve">презентации, сделанной Марком </w:t>
        </w:r>
        <w:proofErr w:type="spellStart"/>
        <w:r w:rsidRPr="00A621E8">
          <w:rPr>
            <w:rFonts w:ascii="Roboto" w:eastAsia="Times New Roman" w:hAnsi="Roboto" w:cs="Times New Roman"/>
            <w:color w:val="777777"/>
            <w:sz w:val="24"/>
            <w:szCs w:val="24"/>
            <w:lang w:eastAsia="ru-RU"/>
          </w:rPr>
          <w:t>Рейнхольдом</w:t>
        </w:r>
        <w:proofErr w:type="spellEnd"/>
        <w:r w:rsidRPr="00A621E8">
          <w:rPr>
            <w:rFonts w:ascii="Roboto" w:eastAsia="Times New Roman" w:hAnsi="Roboto" w:cs="Times New Roman"/>
            <w:color w:val="777777"/>
            <w:sz w:val="24"/>
            <w:szCs w:val="24"/>
            <w:lang w:eastAsia="ru-RU"/>
          </w:rPr>
          <w:t xml:space="preserve"> на Языковом Саммите JVM</w:t>
        </w:r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, небезопасное введение </w:t>
      </w:r>
      <w:r w:rsidRPr="00A621E8">
        <w:rPr>
          <w:rFonts w:ascii="Roboto" w:eastAsia="Times New Roman" w:hAnsi="Roboto" w:cs="Times New Roman"/>
          <w:color w:val="777777"/>
          <w:sz w:val="24"/>
          <w:szCs w:val="24"/>
          <w:u w:val="single"/>
          <w:lang w:eastAsia="ru-RU"/>
        </w:rPr>
        <w:t xml:space="preserve">было частью основной переписки Отражения и </w:t>
      </w:r>
      <w:proofErr w:type="spellStart"/>
      <w:r w:rsidRPr="00A621E8">
        <w:rPr>
          <w:rFonts w:ascii="Roboto" w:eastAsia="Times New Roman" w:hAnsi="Roboto" w:cs="Times New Roman"/>
          <w:color w:val="777777"/>
          <w:sz w:val="24"/>
          <w:szCs w:val="24"/>
          <w:u w:val="single"/>
          <w:lang w:eastAsia="ru-RU"/>
        </w:rPr>
        <w:t>Сериализации</w:t>
      </w:r>
      <w:proofErr w:type="spellEnd"/>
      <w:r w:rsidRPr="00A621E8">
        <w:rPr>
          <w:rFonts w:ascii="Roboto" w:eastAsia="Times New Roman" w:hAnsi="Roboto" w:cs="Times New Roman"/>
          <w:color w:val="777777"/>
          <w:sz w:val="24"/>
          <w:szCs w:val="24"/>
          <w:u w:val="single"/>
          <w:lang w:eastAsia="ru-RU"/>
        </w:rPr>
        <w:t>, а также требовалось для поддержки прямых буферов и NIO.</w:t>
      </w:r>
    </w:p>
    <w:p w:rsidR="000C6C1C" w:rsidRPr="000C6C1C" w:rsidRDefault="000C6C1C" w:rsidP="000C6C1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777777"/>
          <w:sz w:val="45"/>
          <w:szCs w:val="45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45"/>
          <w:szCs w:val="45"/>
          <w:lang w:eastAsia="ru-RU"/>
        </w:rPr>
        <w:t>Это безопасно?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lastRenderedPageBreak/>
        <w:t>Несмотря на отсутствие документов, </w:t>
      </w:r>
      <w:hyperlink r:id="rId9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 xml:space="preserve">исходный код </w:t>
        </w:r>
        <w:proofErr w:type="spellStart"/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Unsafe</w:t>
        </w:r>
        <w:proofErr w:type="spellEnd"/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 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легко доступен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благодаря проекту 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begin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instrText xml:space="preserve"> HYPERLINK "http://openjdk.java.net/" \t "_blank" </w:instrText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separate"/>
      </w:r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>OpenJDK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end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. Вы можете запустить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javadoc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в Unsafe.java и получить хотя бы минимальный набор документации для всех 113 (в JDK 8) доступных методов.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Тема этого поста не для обсуждения деталей небезопасной функциональности. Достаточно сказать, что создание экземпляра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требует больше работы, чем обычный класс. Конструктор является приватным, и, хотя есть статический метод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getUnsafe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(), вам нужно получить к нему доступ через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bootclasspath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. Вероятно, наиболее распространенный способ доступа к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небезопасным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- это отражение, чтобы получить доступ к внутреннему экземпляру.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Как только у вас есть доступ к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, перчатки будут сняты, так что вам лучше знать, что вы делаете, и будьте осторожны. Как следует из названия класса, многие вещи, которые вы можете сделать, небезопасны. Например, вы можете выделить и освободить собственную память (аналогично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malloc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и свободную в C). Вы также можете манипулировать памятью с помощью адресов, как если бы вы использовали указатели в C. Вы получаете доступ не только к памяти: вы можете делать такие вещи, как выделение нового экземпляра объекта, но не запускать конструктор. Подумайте, что может произойти, если вы используете этот объект. Одна фраза часто встречается в документации: «результаты не определены». Есть много способов использовать эти методы, которые будут возвращать бессмысленный результат (если вам повезет) или вызвать внезапную остановку JVM (если это не так).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Язык Java был разработан, чтобы быть безопасным. В этом вся суть исключения использования явных указателей и ручного управления памятью, а также многих других основных функций. 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Java никогда не предназначалась для использования в качестве языка системного программирования, где C и начал жизнь (старый добрый </w:t>
      </w:r>
      <w:hyperlink r:id="rId10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UNIX)</w:t>
        </w:r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).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Для написания системного кода вам нужны эти типы низкоуровневых, потенциально опасных интерфейсов, которые позволят вам реализовать то, что требуется. Java всегда предназначалась для разработки кода приложения, который не нуждался бы в таком доступе напрямую. Концепция заключается в том, чтобы разработчики доверяли разработчикам JVM и базовых библиотек, чтобы гарантировать безопасность кода приложения. Класс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был введен, чтобы позволить разработчикам общедоступных классов использовать его для повышения производительности или использования низкоуровневых функций (таких как ограждение памяти), что было бы невозможно в стандартном коде Java.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Проблема, которая быстро стала очевидной, когда было предложено инкапсулировать все внутренние API в JDK 9, заключалась в том, что многие люди использовали эти классы. Было проведено </w:t>
      </w:r>
      <w:hyperlink r:id="rId11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увлекательное исследование,</w:t>
        </w:r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которое проанализировало 74 Гб скомпилированного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Java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-кода из 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begin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instrText xml:space="preserve"> HYPERLINK "https://mvnrepository.com/repos/central" \t "_blank" </w:instrText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separate"/>
      </w:r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>Maven</w:t>
      </w:r>
      <w:proofErr w:type="spellEnd"/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 xml:space="preserve"> </w:t>
      </w:r>
      <w:proofErr w:type="spellStart"/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>Central</w:t>
      </w:r>
      <w:proofErr w:type="spellEnd"/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>,</w:t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end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рассматривая только использование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sun.mis.Unsafe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. Результаты показали, что 25% кода каким-то образом полагались на этот внутренний класс.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Эта значительная зависимость, особенно от популярных библиотек и сред с открытым исходным кодом, является большой причиной того, что </w:t>
      </w:r>
      <w:hyperlink r:id="rId12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JEP 260</w:t>
        </w:r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 был включен в JDK 9. Он предоставляет модуль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jdk.unsupported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, который экспортирует внутренние пакеты, которые считаются критическими для JDK. (Интересно, что </w:t>
      </w:r>
      <w:hyperlink r:id="rId13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 xml:space="preserve">документация API модуля </w:t>
        </w:r>
        <w:proofErr w:type="spellStart"/>
        <w:r w:rsidRPr="0023038F">
          <w:rPr>
            <w:rFonts w:ascii="Roboto" w:eastAsia="Times New Roman" w:hAnsi="Roboto" w:cs="Times New Roman"/>
            <w:color w:val="777777"/>
            <w:sz w:val="24"/>
            <w:szCs w:val="24"/>
            <w:lang w:eastAsia="ru-RU"/>
          </w:rPr>
          <w:t>по</w:t>
        </w:r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прежнему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не предоставляет никакой информации по этому вопросу). Этот модуль экспортирует пакет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com.sun.nio.file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, экспортирует и открывает (для отражающего доступа) пакеты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sun.misc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и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sun.reflect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К счастью,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Oracle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провела </w:t>
      </w:r>
      <w:hyperlink r:id="rId14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 xml:space="preserve">очистку класса </w:t>
        </w:r>
        <w:proofErr w:type="spellStart"/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Unsafe</w:t>
        </w:r>
        <w:proofErr w:type="spellEnd"/>
      </w:hyperlink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 в JDK 9. Мне особенно понравился комментарий о связи между чрезмерным использованием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extern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и повышенным уровнем смертности котят.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Причина, по которой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интенсивно используется, заключается в том, что разработчикам библиотек необходим такой же повышенный уровень производительности и расширенные возможности, которые используются основными разработчиками Java API. Без этого многие корпоративные приложения будут работать намного медленнее, чем сейчас.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Это подводит меня к сути моего поста.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Java - чрезвычайно успешная платформа для разработки приложений, и причин для этого много. Сама безопасность, которую обеспечивает язык, является основной, почему разработчики </w:t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lastRenderedPageBreak/>
        <w:t xml:space="preserve">считают его таким привлекательным. Не нужно беспокоиться о неправильных манипуляциях с указателями, забыть об освобождении памяти и утечках памяти (хотя они все еще могут быть в Java) делает надежный и быстрый код намного проще для написания. Тем не менее, наличие секретного соуса также было жизненно важно для успеха Java, поскольку оно позволило разработать мощные, высокопроизводительные библиотеки и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фреймворки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, предоставляя разработчикам множество функциональных возможностей для наращивания.</w:t>
      </w:r>
    </w:p>
    <w:p w:rsidR="000C6C1C" w:rsidRPr="000C6C1C" w:rsidRDefault="000C6C1C" w:rsidP="000C6C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</w:pP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Мы уже видели, как части 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Unsafe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были реализованы таким образом, чтобы они были доступны через </w:t>
      </w:r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публичный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API. </w:t>
      </w:r>
      <w:hyperlink r:id="rId15" w:tgtFrame="_blank" w:history="1">
        <w:r w:rsidRPr="000C6C1C">
          <w:rPr>
            <w:rFonts w:ascii="Roboto" w:eastAsia="Times New Roman" w:hAnsi="Roboto" w:cs="Times New Roman"/>
            <w:color w:val="1B6BB1"/>
            <w:sz w:val="27"/>
            <w:szCs w:val="27"/>
            <w:u w:val="single"/>
            <w:lang w:eastAsia="ru-RU"/>
          </w:rPr>
          <w:t>Переменные метки</w:t>
        </w:r>
      </w:hyperlink>
      <w:proofErr w:type="gram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 ,</w:t>
      </w:r>
      <w:proofErr w:type="gram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 xml:space="preserve"> представленные в JDK 9, являются отличным примером этого. Разработчики могут использовать их для ограничения операций доступа к памяти и выполнения атомарных операций непосредственно над переменными без необходимости создавать экземпляры классов в  пакете </w:t>
      </w:r>
      <w:proofErr w:type="spellStart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begin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instrText xml:space="preserve"> HYPERLINK "https://docs.oracle.com/javase/8/docs/api/java/util/concurrent/atomic/package-summary.html" \t "_blank" </w:instrText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separate"/>
      </w:r>
      <w:r w:rsidRPr="000C6C1C">
        <w:rPr>
          <w:rFonts w:ascii="Roboto" w:eastAsia="Times New Roman" w:hAnsi="Roboto" w:cs="Times New Roman"/>
          <w:color w:val="1B6BB1"/>
          <w:sz w:val="27"/>
          <w:szCs w:val="27"/>
          <w:u w:val="single"/>
          <w:lang w:eastAsia="ru-RU"/>
        </w:rPr>
        <w:t>java.util.concurrent.atomic</w:t>
      </w:r>
      <w:proofErr w:type="spellEnd"/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fldChar w:fldCharType="end"/>
      </w:r>
      <w:r w:rsidRPr="000C6C1C">
        <w:rPr>
          <w:rFonts w:ascii="Roboto" w:eastAsia="Times New Roman" w:hAnsi="Roboto" w:cs="Times New Roman"/>
          <w:color w:val="777777"/>
          <w:sz w:val="24"/>
          <w:szCs w:val="24"/>
          <w:lang w:eastAsia="ru-RU"/>
        </w:rPr>
        <w:t> .</w:t>
      </w:r>
    </w:p>
    <w:p w:rsidR="000C6C1C" w:rsidRDefault="000C6C1C" w:rsidP="004F7B7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val="uk-UA" w:eastAsia="ru-RU"/>
        </w:rPr>
      </w:pPr>
    </w:p>
    <w:p w:rsidR="00F171C3" w:rsidRPr="00AC6AD3" w:rsidRDefault="00F171C3" w:rsidP="00F171C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Часть 2</w:t>
      </w:r>
    </w:p>
    <w:p w:rsidR="004F7B73" w:rsidRPr="004F7B73" w:rsidRDefault="004F7B73" w:rsidP="004F7B73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Обзор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этой статье мы рассмотрим захватывающий класс, предоставляемый JDK -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пакета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sun.misc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Этот класс предоставляет нам низкоуровневые механизмы, которые были разработаны для использования только базовой библиотекой Java, а не стандартными пользователями.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предоставляет нам низкоуровневые механизмы, в первую очередь предназначенные для внутреннего использования в основных библиотеках.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Получение экземпляра </w:t>
      </w:r>
      <w:proofErr w:type="spellStart"/>
      <w:r w:rsidRPr="004F7B73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Unsafe</w:t>
      </w:r>
      <w:proofErr w:type="spellEnd"/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Во-первых, чтобы иметь возможность использовать класс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нам нужно получить экземпляр - что непросто, учитывая, что класс был разработан только для внутреннего использования.</w:t>
      </w:r>
    </w:p>
    <w:p w:rsidR="004F7B73" w:rsidRPr="004F7B73" w:rsidRDefault="004F7B73" w:rsidP="004F7B7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Способ получения экземпляра - через статический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 .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 По умолчанию это то, что это вызовет исключение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SecurityException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 счастью, </w:t>
      </w:r>
      <w:r w:rsidRPr="004F7B7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мы можем получить экземпляр, используя отражение: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Field f =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Unsafe.class.getDeclaredField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f.setAccessible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(Unsafe)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f.get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(null);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Создание класса с помощью </w:t>
      </w:r>
      <w:proofErr w:type="spellStart"/>
      <w:r w:rsidRPr="004F7B73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Unsafe</w:t>
      </w:r>
      <w:proofErr w:type="spellEnd"/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Допустим, у нас есть простой класс с конструктором, который устанавливает значение переменной при создании объекта: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a;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this.a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this.a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 инициализируем этот объект с помощью конструктора,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вернет значение 1: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o1 = new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o1.getA(), 1);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 мы можем использовать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allocateInstance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используя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Он только выделит память для нашего класса и не вызовет конструктор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o3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 (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unsafe.allocateInstance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InitializationOrdering.class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assertEquals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(o3.getA(), 0);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 внимание, что конструктор не был вызван, и из-за этого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вернул значение по умолчанию для типа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long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- 0.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4. Изменение частных полей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Допустим, у нас есть класс с закрытым значением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secret</w:t>
      </w:r>
      <w:proofErr w:type="spellEnd"/>
      <w:proofErr w:type="gram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SECRET__VALUE = 0;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secretIsDisclosed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SECRET__VALUE == 1;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Используя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putInt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изменить значение частного поля </w:t>
      </w:r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SECRET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VALUE__, </w:t>
      </w:r>
      <w:proofErr w:type="gram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изменив</w:t>
      </w:r>
      <w:proofErr w:type="gram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/повредив состояние этого экземпляра: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Field f =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secretHolder.getClass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getDeclaredField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("SECRET__VALUE");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unsafe.putInt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secretHolder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unsafe.objectFieldOffset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(f), 1);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assertTrue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secretHolder.secretIsDisclosed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Как только мы получим поле с помощью вызова отражения, мы можем изменить его значение на любое другое значение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используя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5. Бросать исключение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Код, который вызывается через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не проверяется компилятором так же, как обычный код Java. Мы можем использовать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throwException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генерировать любое исключение, не ограничивая вызывающего его обработчиком, даже если это проверенное исключение: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expected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IOException.class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givenUnsafeThrowException__whenThrowCheckedException__thenNotNeedToCatchIt() {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unsafe.throwException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IOException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создания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IOException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отмечен, нам не нужно ни перехватывать его, ни указывать его в объявлении метода.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6. Память вне кучи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приложению не хватает доступной памяти на JVM, мы можем в конечном итоге заставить процесс GC запускаться слишком часто. В идеале мы хотели бы иметь специальную область памяти, вне кучи и не контролируемую процессом GC.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allocateMemory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класса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дает нам возможность выделять огромные объекты из кучи, что означает, что </w:t>
      </w:r>
      <w:r w:rsidRPr="004F7B7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эта память не будет видна и учтена GC и JVM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может быть очень полезно, но мы должны помнить, что эта память должна управляться вручную и правильно восстанавливаться с помощью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freeMemory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когда она больше не нужна.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Допустим, мы хотим создать большой массив байтов вне памяти. Мы можем использовать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allocateMemory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добиться этого: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OffHeapArray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static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BYTE = 1;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size;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address;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OffHeapArray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(long size)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this.size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size;</w:t>
      </w:r>
    </w:p>
    <w:p w:rsidR="004F7B73" w:rsidRPr="00C91338" w:rsidRDefault="004F7B73" w:rsidP="00C736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address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u w:val="wave"/>
          <w:lang w:val="en-US" w:eastAsia="ru-RU"/>
        </w:rPr>
        <w:t>getUnsafe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allocateMemory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(size **  BYTE);</w:t>
      </w:r>
      <w:r w:rsidR="00DF4F45"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//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создаем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массив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байтов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вне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кучи</w:t>
      </w:r>
      <w:r w:rsidR="000E12EC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0E12EC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и</w:t>
      </w:r>
    </w:p>
    <w:p w:rsidR="000E12EC" w:rsidRPr="000E12EC" w:rsidRDefault="00C7368F" w:rsidP="00C736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             </w:t>
      </w:r>
      <w:r w:rsidR="000E12EC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одновременно сохраняем в </w:t>
      </w:r>
      <w:r w:rsidR="000E12EC" w:rsidRPr="000E12EC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“</w:t>
      </w:r>
      <w:proofErr w:type="spellStart"/>
      <w:r w:rsidR="000E12EC" w:rsidRPr="000E12EC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address</w:t>
      </w:r>
      <w:proofErr w:type="spellEnd"/>
      <w:r w:rsidR="000E12EC" w:rsidRPr="000E12EC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” начальный адрес массива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7B73" w:rsidRPr="00DF4F45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Unsafe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u w:val="wave"/>
          <w:lang w:val="en-US" w:eastAsia="ru-RU"/>
        </w:rPr>
        <w:t>getUnsafe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  <w:r w:rsidR="00DF4F45"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//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получаем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объект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класса</w:t>
      </w:r>
      <w:r w:rsidR="00DF4F45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DF4F45" w:rsidRPr="00DF4F4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Unsafe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Field f =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Unsafe.class.getDeclaredField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f.setAccessible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(Unsafe)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f.get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(null);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set(long i, byte value)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20D5D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6687D">
        <w:rPr>
          <w:rFonts w:ascii="Consolas" w:eastAsia="Times New Roman" w:hAnsi="Consolas" w:cs="Consolas"/>
          <w:color w:val="333333"/>
          <w:sz w:val="20"/>
          <w:szCs w:val="20"/>
          <w:u w:val="wave"/>
          <w:lang w:eastAsia="ru-RU"/>
        </w:rPr>
        <w:t>getUnsafe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putByte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address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i **  BYTE, 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  <w:r w:rsidR="0096687D" w:rsidRPr="0096687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</w:t>
      </w:r>
      <w:r w:rsidR="00720D5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принимает индекс и заданн</w:t>
      </w:r>
      <w:r w:rsidR="0096687D" w:rsidRPr="0096687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ое</w:t>
      </w:r>
      <w:r w:rsidR="00720D5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="0096687D" w:rsidRPr="0096687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значение</w:t>
      </w:r>
    </w:p>
    <w:p w:rsidR="004F7B73" w:rsidRPr="0096687D" w:rsidRDefault="00720D5D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                                              </w:t>
      </w:r>
      <w:proofErr w:type="spellStart"/>
      <w:r w:rsidR="0096687D" w:rsidRPr="0096687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value</w:t>
      </w:r>
      <w:proofErr w:type="spellEnd"/>
      <w:r w:rsidR="0096687D" w:rsidRPr="0096687D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 , которые будут сохранены в массиве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get(long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idx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20D5D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u w:val="wave"/>
          <w:lang w:val="en-US" w:eastAsia="ru-RU"/>
        </w:rPr>
        <w:t>getUnsafe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getByte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(address +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idx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**  BYTE);</w:t>
      </w:r>
      <w:r w:rsidR="003A7CE0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//</w:t>
      </w:r>
      <w:r w:rsidR="003A7CE0" w:rsidRPr="003A7CE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извлекает</w:t>
      </w:r>
      <w:r w:rsidR="003A7CE0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3A7CE0" w:rsidRPr="003A7CE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значение</w:t>
      </w:r>
      <w:r w:rsidR="003A7CE0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3A7CE0" w:rsidRPr="003A7CE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байта</w:t>
      </w:r>
      <w:r w:rsidR="003A7CE0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,</w:t>
      </w:r>
      <w:r w:rsidR="003A7CE0" w:rsidRPr="003A7CE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используя</w:t>
      </w:r>
    </w:p>
    <w:p w:rsidR="004F7B73" w:rsidRPr="003A7CE0" w:rsidRDefault="00720D5D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   </w:t>
      </w:r>
      <w:r w:rsidR="003A7CE0" w:rsidRPr="00C91338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3A7CE0" w:rsidRPr="003A7CE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его индекс, который является смещением от начального адреса массива</w:t>
      </w: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size() {</w:t>
      </w: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size;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7B73" w:rsidRPr="00C91338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freeMemory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6687D">
        <w:rPr>
          <w:rFonts w:ascii="Consolas" w:eastAsia="Times New Roman" w:hAnsi="Consolas" w:cs="Consolas"/>
          <w:color w:val="333333"/>
          <w:sz w:val="20"/>
          <w:szCs w:val="20"/>
          <w:u w:val="wave"/>
          <w:lang w:eastAsia="ru-RU"/>
        </w:rPr>
        <w:t>getUnsafe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freeMemory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address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4F7B73" w:rsidRPr="004F7B73" w:rsidRDefault="004F7B73" w:rsidP="00720D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конструкторе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OffHeapArray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инициализируем массив с заданным размером</w:t>
      </w:r>
      <w:proofErr w:type="gram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  <w:proofErr w:type="gram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Мы храним начальный адрес массива в поле 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address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 Метод 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set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принимает индекс и заданное значение 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value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 которые будут сохранены в массиве. Метод 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get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() __ извлекает значение байта, используя его индекс, который является смещением от начального адреса массива.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 мы можем выделить этот массив вне кучи, используя его конструктор: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long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SUPER__SIZE = (long)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Integer.MAX__VALUE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**  2;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OffHeapArray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array = new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OffHeapArray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SUPER__SIZE);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поместить N чисел байтов в этот массив и затем извлечь эти значения, суммируя их, чтобы проверить, правильно ли работает наша адресация: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sum = 0;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 = 0; i &lt; 100; i++)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array.set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(long)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Integer.MAX__VALUE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i, (byte) 3);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sum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array.get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((long)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Integer.MAX__VALUE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i);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array.size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 SUPER__SIZE);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assertEquals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300);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конце нам нужно освободить память обратно в ОС, вызвав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freeMemory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 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lastRenderedPageBreak/>
        <w:t>7. </w:t>
      </w:r>
      <w:proofErr w:type="spellStart"/>
      <w:r w:rsidRPr="004F7B73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CompareAndSwap</w:t>
      </w:r>
      <w:proofErr w:type="spellEnd"/>
      <w:r w:rsidRPr="004F7B73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 </w:t>
      </w:r>
      <w:proofErr w:type="spellStart"/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Operation</w:t>
      </w:r>
      <w:proofErr w:type="spellEnd"/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Очень эффективные конструкции из пакета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java.concurrent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такие как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AtomicInteger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используют методы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compareAndSwap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обеспечить максимально возможную производительность. Эта конструкция широко используется в алгоритмах без блокировки, которые могут использовать инструкцию процессора CAS, чтобы обеспечить большую скорость по сравнению со стандартным механизмом пессимистической синхронизации в Java.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построить счетчик на основе CAS, используя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compareAndSwapLong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proofErr w:type="gram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Unsafe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volatile long counter = 0;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offset;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Unsafe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IllegalAccessException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NoSuchFieldException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Field f =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Unsafe.class.getDeclaredField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f.setAccessible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(Unsafe)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f.get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(null);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throws Exception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getUnsafe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offset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unsafe.objectFieldOffset(CASCounter.class.getDeclaredField("counter"));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increment()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long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before = counter;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unsafe.compareAndSwapLong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(this, offset, before, before + 1))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before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counter;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counter;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конструкторе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CASCounter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получаем адрес поля счетчика, чтобы иметь возможность использовать его позже в методе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increment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Это поле должно быть объявлено как 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volatile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быть видимым для всех потоков, которые пишут и читают это значение. Мы используем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objectFieldOffset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получить адрес памяти поля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offset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Наиболее важной частью этого класса является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increment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Мы используем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compareAndSwapLong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цикле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while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увеличения ранее извлеченного значения, проверяя, изменилось ли это предыдущее значение с момента его получения.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это так, то мы повторяем эту операцию, пока не добьемся успеха. Здесь нет блокировки, поэтому это называется алгоритмом без блокировки.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проверить наш код, увеличив общий счетчик из нескольких потоков: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NUM__OF__THREADS = 1__000;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NUM__OF__INCREMENTS = 10__000;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ExecutorService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service =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Executors.newFixedThreadPool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NUM__OF__THREADS);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IntStream.rangeClosed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 NUM__OF__THREADS - 1)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forEach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 -&gt;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service.submit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(() -&gt;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IntStream</w:t>
      </w:r>
      <w:proofErr w:type="spellEnd"/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rangeClosed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 NUM__OF__INCREMENTS - 1)</w:t>
      </w:r>
    </w:p>
    <w:p w:rsidR="004F7B73" w:rsidRPr="004F7B73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forEach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(j -&gt; </w:t>
      </w:r>
      <w:proofErr w:type="spellStart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casCounter.increment</w:t>
      </w:r>
      <w:proofErr w:type="spellEnd"/>
      <w:r w:rsidRPr="004F7B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())));</w:t>
      </w:r>
      <w:proofErr w:type="gramEnd"/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Далее, чтобы утверждать, что состояние счетчика правильное, мы можем получить значение счетчика из него:</w:t>
      </w:r>
    </w:p>
    <w:p w:rsidR="004F7B73" w:rsidRPr="00C91338" w:rsidRDefault="004F7B73" w:rsidP="004F7B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NUM__OF__INCREMENTS **  NUM__OF__THREADS, </w:t>
      </w:r>
      <w:proofErr w:type="spellStart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casCounter.getCounter</w:t>
      </w:r>
      <w:proofErr w:type="spellEnd"/>
      <w:r w:rsidRPr="00C913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8. Парк/</w:t>
      </w:r>
      <w:proofErr w:type="spellStart"/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Распаркуйте</w:t>
      </w:r>
      <w:proofErr w:type="spellEnd"/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API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есть два замечательных метода, которые используются JVM для переключения потоков контекста. Когда поток ожидает какого-либо действия, JVM может заблокировать этот поток с помощью метода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park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класса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Он очень похож на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Object.wait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он вызывает собственный код ОС, таким образом, используя некоторые особенности архитектуры для достижения максимальной производительности.</w:t>
      </w:r>
    </w:p>
    <w:p w:rsidR="004F7B73" w:rsidRPr="004F7B73" w:rsidRDefault="004F7B73" w:rsidP="00E427B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поток заблокирован и его необходимо снова </w:t>
      </w:r>
      <w:proofErr w:type="gram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запустить</w:t>
      </w:r>
      <w:proofErr w:type="gram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JVM использует метод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unpark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** Мы часто видим вызовы этого метода в дампах потоков, особенно в приложениях, использующих пулы потоков.</w:t>
      </w:r>
    </w:p>
    <w:p w:rsidR="004F7B73" w:rsidRPr="004F7B73" w:rsidRDefault="004F7B73" w:rsidP="004F7B7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F7B73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9. Заключение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этой статье мы рассмотрели класс </w:t>
      </w:r>
      <w:proofErr w:type="spellStart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4F7B7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его наиболее полезную конструкцию.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увидели, как получить доступ к закрытым полям, как выделить память вне кучи и как использовать конструкцию сравнения и обмена для реализации алгоритмов без блокировки.</w:t>
      </w:r>
    </w:p>
    <w:p w:rsidR="004F7B73" w:rsidRPr="004F7B73" w:rsidRDefault="004F7B73" w:rsidP="004F7B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Реализация всех этих примеров и фрагментов кода может быть найдена 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"https://github.com/eugenp/tutorials/tree/master/core-java" </w:instrTex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4F7B73">
        <w:rPr>
          <w:rFonts w:ascii="Helvetica" w:eastAsia="Times New Roman" w:hAnsi="Helvetica" w:cs="Helvetica"/>
          <w:color w:val="337AB7"/>
          <w:sz w:val="24"/>
          <w:szCs w:val="24"/>
          <w:lang w:eastAsia="ru-RU"/>
        </w:rPr>
        <w:t>over</w:t>
      </w:r>
      <w:proofErr w:type="spellEnd"/>
      <w:r w:rsidRPr="004F7B73">
        <w:rPr>
          <w:rFonts w:ascii="Helvetica" w:eastAsia="Times New Roman" w:hAnsi="Helvetica" w:cs="Helvetica"/>
          <w:color w:val="337AB7"/>
          <w:sz w:val="24"/>
          <w:szCs w:val="24"/>
          <w:lang w:eastAsia="ru-RU"/>
        </w:rPr>
        <w:t xml:space="preserve"> на </w:t>
      </w:r>
      <w:proofErr w:type="spellStart"/>
      <w:r w:rsidRPr="004F7B73">
        <w:rPr>
          <w:rFonts w:ascii="Helvetica" w:eastAsia="Times New Roman" w:hAnsi="Helvetica" w:cs="Helvetica"/>
          <w:color w:val="337AB7"/>
          <w:sz w:val="24"/>
          <w:szCs w:val="24"/>
          <w:lang w:eastAsia="ru-RU"/>
        </w:rPr>
        <w:t>GitHub</w:t>
      </w:r>
      <w:proofErr w:type="spellEnd"/>
      <w:r w:rsidRPr="004F7B73">
        <w:rPr>
          <w:rFonts w:ascii="Helvetica" w:eastAsia="Times New Roman" w:hAnsi="Helvetica" w:cs="Helvetica"/>
          <w:color w:val="337AB7"/>
          <w:sz w:val="24"/>
          <w:szCs w:val="24"/>
          <w:lang w:eastAsia="ru-RU"/>
        </w:rPr>
        <w:t> </w:t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это проект </w:t>
      </w:r>
      <w:proofErr w:type="spell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Maven</w:t>
      </w:r>
      <w:proofErr w:type="spell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поэтому его легко </w:t>
      </w:r>
      <w:proofErr w:type="gramStart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импортировать</w:t>
      </w:r>
      <w:proofErr w:type="gramEnd"/>
      <w:r w:rsidRPr="004F7B7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беги как есть.</w:t>
      </w:r>
    </w:p>
    <w:p w:rsidR="00AE0F06" w:rsidRDefault="00AE0F06"/>
    <w:sectPr w:rsidR="00AE0F06" w:rsidSect="004F7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10D6"/>
    <w:multiLevelType w:val="multilevel"/>
    <w:tmpl w:val="3C98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4643F"/>
    <w:multiLevelType w:val="multilevel"/>
    <w:tmpl w:val="178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4550A"/>
    <w:multiLevelType w:val="multilevel"/>
    <w:tmpl w:val="450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73"/>
    <w:rsid w:val="000C6C1C"/>
    <w:rsid w:val="000E12EC"/>
    <w:rsid w:val="0023038F"/>
    <w:rsid w:val="002F041E"/>
    <w:rsid w:val="003A7CE0"/>
    <w:rsid w:val="00454D1F"/>
    <w:rsid w:val="004F7B73"/>
    <w:rsid w:val="00720D5D"/>
    <w:rsid w:val="0085279D"/>
    <w:rsid w:val="009304D0"/>
    <w:rsid w:val="00962DA2"/>
    <w:rsid w:val="0096687D"/>
    <w:rsid w:val="00A621E8"/>
    <w:rsid w:val="00AC6AD3"/>
    <w:rsid w:val="00AE0F06"/>
    <w:rsid w:val="00B5161A"/>
    <w:rsid w:val="00C7368F"/>
    <w:rsid w:val="00C91338"/>
    <w:rsid w:val="00DF4F45"/>
    <w:rsid w:val="00E427B1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0C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6C1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0C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6C1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6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HG0YQVy8UM" TargetMode="External"/><Relationship Id="rId13" Type="http://schemas.openxmlformats.org/officeDocument/2006/relationships/hyperlink" Target="https://docs.oracle.com/javase/9/docs/api/overview-summary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openjdk.java.net/jeps/2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f.usi.ch/faculty/lanza/Downloads/Mast2015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jdk.java.net/jeps/193" TargetMode="External"/><Relationship Id="rId10" Type="http://schemas.openxmlformats.org/officeDocument/2006/relationships/hyperlink" Target="https://en.wikipedia.org/wiki/Uni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g.openjdk.java.net/jdk8/jdk8/jdk/file/687fd7c7986d/src/share/classes/sun/misc/Unsafe.java" TargetMode="External"/><Relationship Id="rId14" Type="http://schemas.openxmlformats.org/officeDocument/2006/relationships/hyperlink" Target="http://mail.openjdk.java.net/pipermail/jdk9-dev/2016-February/00369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19</cp:revision>
  <dcterms:created xsi:type="dcterms:W3CDTF">2019-12-21T10:59:00Z</dcterms:created>
  <dcterms:modified xsi:type="dcterms:W3CDTF">2022-01-31T11:35:00Z</dcterms:modified>
</cp:coreProperties>
</file>