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4E" w:rsidRPr="00C84B4E" w:rsidRDefault="00C84B4E" w:rsidP="00C84B4E">
      <w:pPr>
        <w:spacing w:after="100" w:afterAutospacing="1" w:line="240" w:lineRule="auto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</w:pPr>
      <w:r w:rsidRPr="00C84B4E"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  <w:t>Пакетная обработка</w:t>
      </w:r>
      <w:r>
        <w:rPr>
          <w:rFonts w:ascii="inherit" w:eastAsia="Times New Roman" w:hAnsi="inherit" w:cs="Times New Roman"/>
          <w:kern w:val="36"/>
          <w:sz w:val="48"/>
          <w:szCs w:val="48"/>
          <w:lang w:eastAsia="ru-RU"/>
        </w:rPr>
        <w:t xml:space="preserve"> больших объемов</w:t>
      </w:r>
    </w:p>
    <w:p w:rsidR="00C84B4E" w:rsidRPr="00C84B4E" w:rsidRDefault="00C84B4E" w:rsidP="00C84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84B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Содержание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8pt" o:ole="">
            <v:imagedata r:id="rId6" o:title=""/>
          </v:shape>
          <w:control r:id="rId7" w:name="DefaultOcxName" w:shapeid="_x0000_i1031"/>
        </w:object>
      </w:r>
    </w:p>
    <w:p w:rsidR="00C84B4E" w:rsidRPr="00C84B4E" w:rsidRDefault="00C84B4E" w:rsidP="00C84B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anchor="p15.1" w:history="1">
        <w:r w:rsidRPr="00C84B4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Пакетная вставка</w:t>
        </w:r>
      </w:hyperlink>
    </w:p>
    <w:p w:rsidR="00C84B4E" w:rsidRPr="00C84B4E" w:rsidRDefault="00C84B4E" w:rsidP="00C84B4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9" w:anchor="p15.2" w:history="1">
        <w:r w:rsidRPr="00C84B4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Пакетное обновление</w:t>
        </w:r>
      </w:hyperlink>
    </w:p>
    <w:p w:rsidR="00C84B4E" w:rsidRPr="00C84B4E" w:rsidRDefault="00C84B4E" w:rsidP="00C84B4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0" w:anchor="p15.3" w:history="1">
        <w:r w:rsidRPr="00C84B4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 xml:space="preserve">Интерфейс </w:t>
        </w:r>
        <w:proofErr w:type="spellStart"/>
        <w:r w:rsidRPr="00C84B4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StatelessSession</w:t>
        </w:r>
        <w:proofErr w:type="spellEnd"/>
      </w:hyperlink>
    </w:p>
    <w:p w:rsidR="00C84B4E" w:rsidRPr="00C84B4E" w:rsidRDefault="00C84B4E" w:rsidP="00C84B4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p15.4" w:history="1">
        <w:r w:rsidRPr="00C84B4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Операции в DML-стиле</w:t>
        </w:r>
      </w:hyperlink>
    </w:p>
    <w:p w:rsidR="00C84B4E" w:rsidRPr="00C84B4E" w:rsidRDefault="009B78B9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Неправильный</w:t>
      </w:r>
      <w:r w:rsidR="00C84B4E"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 к вставке 100 000 строк в базу данных с использованием </w:t>
      </w:r>
      <w:proofErr w:type="spellStart"/>
      <w:r w:rsidR="00C84B4E"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</w:t>
      </w:r>
      <w:proofErr w:type="spellEnd"/>
      <w:r w:rsidR="00C84B4E"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выглядеть так: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sessionFactory.openSession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for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i=0; i&lt;100000; i++ ) {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Customer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new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.....);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session.save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}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Сие</w:t>
      </w:r>
      <w:proofErr w:type="gramEnd"/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упадёт</w:t>
      </w:r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OutOfMemoryException</w:t>
      </w:r>
      <w:proofErr w:type="spellEnd"/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</w:t>
      </w:r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50 000-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C84B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связано с тем, что </w:t>
      </w:r>
      <w:proofErr w:type="spellStart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</w:t>
      </w:r>
      <w:proofErr w:type="spellEnd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кэширует все вновь вставленные экземпляры клиента в кэше</w:t>
      </w:r>
      <w:r w:rsidR="00C854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сессии. В этой главе мы покажем вам, как избежать этой проблемы.</w:t>
      </w:r>
    </w:p>
    <w:p w:rsidR="00C84B4E" w:rsidRPr="00C84B4E" w:rsidRDefault="00C84B4E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выполняете пакетную обработку, вам необходимо включить использование пакетной обработки JDBC. Это абсолютно необходимо, если вы хотите достичь оптимальной производительности. Установите размер пакета JDBC на разумное число (например, 10-50):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hibernate.jdbc.batch_size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20</w:t>
      </w:r>
    </w:p>
    <w:p w:rsidR="00C84B4E" w:rsidRPr="00C84B4E" w:rsidRDefault="00C84B4E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</w:t>
      </w:r>
      <w:proofErr w:type="spellEnd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отключает пакетную вставку на уровне JDBC прозрачно, если вы используете генератор идентификаторов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identity</w:t>
      </w:r>
      <w:proofErr w:type="spellEnd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4B4E" w:rsidRPr="00C84B4E" w:rsidRDefault="00C84B4E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также можете выполнять такую работу в процессе, когда взаимодействие с кэшем второго уровня полностью отключено: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hibernate.cache.use_second_level_cache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false</w:t>
      </w:r>
    </w:p>
    <w:p w:rsidR="00C84B4E" w:rsidRPr="00C84B4E" w:rsidRDefault="00C84B4E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это не является абсолютно необходимым, поскольку мы можем явно установить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CacheMode</w:t>
      </w:r>
      <w:proofErr w:type="spellEnd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отключения взаимодействия с кэшем второго уровня.</w:t>
      </w:r>
    </w:p>
    <w:p w:rsidR="00C84B4E" w:rsidRPr="00C84B4E" w:rsidRDefault="00C84B4E" w:rsidP="005F03DD">
      <w:pPr>
        <w:spacing w:after="0" w:line="240" w:lineRule="auto"/>
        <w:outlineLvl w:val="1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C84B4E">
        <w:rPr>
          <w:rFonts w:ascii="inherit" w:eastAsia="Times New Roman" w:hAnsi="inherit" w:cs="Times New Roman"/>
          <w:sz w:val="36"/>
          <w:szCs w:val="36"/>
          <w:lang w:eastAsia="ru-RU"/>
        </w:rPr>
        <w:t>15.1. Пакетная вставка</w:t>
      </w:r>
    </w:p>
    <w:p w:rsidR="00C84B4E" w:rsidRPr="00C84B4E" w:rsidRDefault="00C84B4E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делаете новые объекты постоянными, вызывайте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flush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clear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регулярно, чтобы контролировать размер </w:t>
      </w:r>
      <w:proofErr w:type="spellStart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кеша</w:t>
      </w:r>
      <w:proofErr w:type="spellEnd"/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первого уровня.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Session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sessionFactory.openSession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for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i=0; i&lt;100000; i++ ) {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Customer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new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.....);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session.save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customer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if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( 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i % 20 == 0 ) { //20, такой же размер, как в JDBC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//сбросить пакет вставок и освободить память: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session.flush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session.clear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lastRenderedPageBreak/>
        <w:t>}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();</w:t>
      </w:r>
    </w:p>
    <w:p w:rsidR="00C84B4E" w:rsidRPr="00C84B4E" w:rsidRDefault="00C84B4E" w:rsidP="005F03DD">
      <w:pPr>
        <w:spacing w:before="240" w:after="0" w:line="240" w:lineRule="auto"/>
        <w:outlineLvl w:val="1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C84B4E">
        <w:rPr>
          <w:rFonts w:ascii="inherit" w:eastAsia="Times New Roman" w:hAnsi="inherit" w:cs="Times New Roman"/>
          <w:sz w:val="36"/>
          <w:szCs w:val="36"/>
          <w:lang w:eastAsia="ru-RU"/>
        </w:rPr>
        <w:t>15.2. Пакетное обновление</w:t>
      </w:r>
    </w:p>
    <w:p w:rsidR="00C84B4E" w:rsidRPr="00C84B4E" w:rsidRDefault="00C84B4E" w:rsidP="00C84B4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и обновления данных применяются те же идеи. Кроме того, вам нужно использовать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scroll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получить преимущество от использования серверных курсоров запросов, которые возвращают много записей.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Session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sessionFactory.openSession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ScrollableResults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customers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session.getNamedQuery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GetCustomers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setCacheMode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spellStart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CacheMode.IGNORE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.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scroll(</w:t>
      </w:r>
      <w:proofErr w:type="spellStart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ScrollMode.FORWARD_ONLY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int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count=0;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while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customers.next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) {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Customer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(Customer)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customers.get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0);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customer.updateStuff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(...);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if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( 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++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count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% 20 == 0 ) {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//сбросить пакет обновлений и освободить память: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session.flush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session.clear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}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}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();</w:t>
      </w:r>
    </w:p>
    <w:p w:rsidR="00C84B4E" w:rsidRPr="00C84B4E" w:rsidRDefault="00C84B4E" w:rsidP="005F03DD">
      <w:pPr>
        <w:spacing w:before="240" w:after="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 xml:space="preserve">15.3. Интерфейс </w:t>
      </w:r>
      <w:proofErr w:type="spellStart"/>
      <w:r w:rsidRPr="00C84B4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StatelessSession</w:t>
      </w:r>
      <w:proofErr w:type="spellEnd"/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 качестве альтернативы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Hibernate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предоставляет </w:t>
      </w:r>
      <w:proofErr w:type="gram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командный</w:t>
      </w:r>
      <w:proofErr w:type="gram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API, который может использоваться для потоковой передачи данных в базу данных и из неё в виде отдельных объектов. </w:t>
      </w:r>
      <w:proofErr w:type="spellStart"/>
      <w:r w:rsidRPr="00C84B4E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StatelessSession</w:t>
      </w:r>
      <w:proofErr w:type="spell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 не имеет контекста </w:t>
      </w:r>
      <w:proofErr w:type="spellStart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персистентности</w:t>
      </w:r>
      <w:proofErr w:type="spell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и не обеспечивает много семантик жизненного цикла более высокого уровня. В частности, сессия без состояния не реализует кэш первого уровня и не взаимодействует с кэшем второго уровня или запроса. Он не выполняет транзакционную запись </w:t>
      </w:r>
      <w:proofErr w:type="spellStart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write-behind</w:t>
      </w:r>
      <w:proofErr w:type="spell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или автоматическую «проверку». Операции, выполненные с использованием сессии без состояния, никогда не </w:t>
      </w:r>
      <w:proofErr w:type="spellStart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каскадируются</w:t>
      </w:r>
      <w:proofErr w:type="spell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на связанные экземпляры. Коллекции </w:t>
      </w:r>
      <w:proofErr w:type="gramStart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игнорируются сессией</w:t>
      </w:r>
      <w:proofErr w:type="gram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без состояния. </w:t>
      </w:r>
      <w:proofErr w:type="gramStart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Операции, выполняемые с помощью сессий без состояния обходят</w:t>
      </w:r>
      <w:proofErr w:type="gram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 (</w:t>
      </w:r>
      <w:proofErr w:type="spellStart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bypass</w:t>
      </w:r>
      <w:proofErr w:type="spell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 xml:space="preserve">) модель событий и перехватчиков </w:t>
      </w:r>
      <w:proofErr w:type="spellStart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Hibernate</w:t>
      </w:r>
      <w:proofErr w:type="spellEnd"/>
      <w:r w:rsidRPr="00C84B4E">
        <w:rPr>
          <w:rFonts w:ascii="Segoe UI" w:eastAsia="Times New Roman" w:hAnsi="Segoe UI" w:cs="Segoe UI"/>
          <w:color w:val="808080" w:themeColor="background1" w:themeShade="80"/>
          <w:sz w:val="24"/>
          <w:szCs w:val="24"/>
          <w:lang w:eastAsia="ru-RU"/>
        </w:rPr>
        <w:t>.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Из-за отсутствия кэша первого уровня сессии без состояния уязвимы для эффектов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алиасинга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aliasing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данных. Сессия без состояния — это абстракция более низкого уровня, которая намного ближе к 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низлежащему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JDBC.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r w:rsidRPr="00C84B4E">
        <w:rPr>
          <w:rFonts w:ascii="Consolas" w:eastAsia="Times New Roman" w:hAnsi="Consolas" w:cs="Consolas"/>
          <w:b/>
          <w:color w:val="212529"/>
          <w:sz w:val="21"/>
          <w:szCs w:val="21"/>
          <w:lang w:val="en-US" w:eastAsia="ru-RU"/>
        </w:rPr>
        <w:t>StatelessSession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session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</w:t>
      </w:r>
      <w:r w:rsidRPr="00C84B4E">
        <w:rPr>
          <w:rFonts w:ascii="Consolas" w:eastAsia="Times New Roman" w:hAnsi="Consolas" w:cs="Consolas"/>
          <w:b/>
          <w:color w:val="212529"/>
          <w:sz w:val="21"/>
          <w:szCs w:val="21"/>
          <w:lang w:val="en-US" w:eastAsia="ru-RU"/>
        </w:rPr>
        <w:t>openStatelessSession</w:t>
      </w:r>
      <w:proofErr w:type="spellEnd"/>
      <w:r w:rsidRPr="00C84B4E">
        <w:rPr>
          <w:rFonts w:ascii="Consolas" w:eastAsia="Times New Roman" w:hAnsi="Consolas" w:cs="Consolas"/>
          <w:b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b/>
          <w:color w:val="212529"/>
          <w:sz w:val="21"/>
          <w:szCs w:val="21"/>
          <w:lang w:val="en-US" w:eastAsia="ru-RU"/>
        </w:rPr>
        <w:t>)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  <w:bookmarkStart w:id="0" w:name="_GoBack"/>
      <w:bookmarkEnd w:id="0"/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ScrollableResults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customers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session.getNamedQuery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GetCustomers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.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scroll(</w:t>
      </w:r>
      <w:proofErr w:type="spellStart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ScrollMode.FORWARD_ONLY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while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customers.next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 ) {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Customer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(Customer)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customers.get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0);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customer.updateStuff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...);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customer);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}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lastRenderedPageBreak/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();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 этом примере кода экземпляры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Customer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возвращаемые запросом, немедленно отделяются. Они никогда не связаны с каким-либо контекстом постоянства (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persistence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).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Операции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insert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delete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определённые интерфейсом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StatelessSession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рассматриваются как прямые операции уровня записи (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row-level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 базы данных. Они приводят к немедленному выполнению SQL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INSERT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или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DELETE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соответственно. Они имеют разную семантику операций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save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saveOrUpdate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delete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определённых интерфейсом сессии.</w:t>
      </w:r>
    </w:p>
    <w:p w:rsidR="00C84B4E" w:rsidRPr="00C84B4E" w:rsidRDefault="00C84B4E" w:rsidP="00C84B4E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36"/>
          <w:szCs w:val="36"/>
          <w:lang w:eastAsia="ru-RU"/>
        </w:rPr>
        <w:t>15.4. Операции в DML-стиле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Как уже обсуждалось, автоматическое и прозрачное объектно-реляционное отображение связано с управлением состоянием объекта. Состояние объекта доступно в памяти. Это означает, что манипулирование данными непосредственно в базе данных (с использованием языка манипулирования данными SQL (DML): инструкции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INSERT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или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DELETE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) не влияют на состояние в памяти. </w:t>
      </w:r>
      <w:proofErr w:type="gram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Тем не менее,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Hibernate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предоставляет методы для массового выполнения инструкций DML SQL-стиля, которые выполняются с помощью языка запросов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Hibernate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(</w:t>
      </w:r>
      <w:hyperlink r:id="rId12" w:history="1">
        <w:r w:rsidRPr="00C84B4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глава 16.</w:t>
        </w:r>
        <w:proofErr w:type="gramEnd"/>
        <w:r w:rsidRPr="00C84B4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gramStart"/>
        <w:r w:rsidRPr="00C84B4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HQL: язык запросов </w:t>
        </w:r>
        <w:proofErr w:type="spellStart"/>
        <w:r w:rsidRPr="00C84B4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Hibernate</w:t>
        </w:r>
        <w:proofErr w:type="spellEnd"/>
      </w:hyperlink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).</w:t>
      </w:r>
      <w:proofErr w:type="gramEnd"/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Псевдо-синтаксис для операторов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DELETE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(UPDATE |  DELETE) FROM ? 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имя_сущности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(WHERE 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where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-условие</w:t>
      </w:r>
      <w:proofErr w:type="gram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 ?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  <w:proofErr w:type="gramEnd"/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Некоторые моменты:</w:t>
      </w:r>
    </w:p>
    <w:p w:rsidR="00C84B4E" w:rsidRPr="00C84B4E" w:rsidRDefault="00C84B4E" w:rsidP="00C84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 секции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from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ключевое слово FROM является необязательным</w:t>
      </w:r>
    </w:p>
    <w:p w:rsidR="00C84B4E" w:rsidRPr="00C84B4E" w:rsidRDefault="00C84B4E" w:rsidP="00C84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В секции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from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может быть только одно имя сущности. Однако оно может быть псевдонимом. Если имя сущности имеет псевдоним, любые ссылки на свойства должны быть квалифицированы с использованием этого псевдонима. Если имя сущности не является псевдонимом, то для любых ссылок на свойства оно является незаконным.</w:t>
      </w:r>
    </w:p>
    <w:p w:rsidR="00C84B4E" w:rsidRPr="00C84B4E" w:rsidRDefault="00C84B4E" w:rsidP="00C84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Ни одна из </w:t>
      </w:r>
      <w:hyperlink r:id="rId13" w:anchor="p16.4" w:history="1">
        <w:r w:rsidRPr="00C84B4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форм синтаксиса объединения</w:t>
        </w:r>
      </w:hyperlink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явная или неявная, не моет быть указана в объёмном запросе HQL. Подзапросы могут использоваться в условии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where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-секции, где сами подзапросы могут содержать объединения.</w:t>
      </w:r>
    </w:p>
    <w:p w:rsidR="00C84B4E" w:rsidRPr="00C84B4E" w:rsidRDefault="00C84B4E" w:rsidP="00C84B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Секция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where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также необязательно.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 качестве примера, чтобы выполнить HQL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используйте метод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Query.executeUpdate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Этот метод назван так для тех, кто знаком с JDBC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PreparedStatement.executeUpdate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Session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sessionFactory.openSession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String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"update Customer c set c.name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newName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where c.name 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// 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или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String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"update Customer set name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newName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where name 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int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updatedEntities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s.createQuery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setString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"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",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setString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"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",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В соответствии со спецификацией EJB3 операторы HQL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по умолчанию не влияют на </w:t>
      </w:r>
      <w:hyperlink r:id="rId14" w:anchor="p5.1.3.1" w:history="1">
        <w:r w:rsidRPr="00C84B4E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номер версии</w:t>
        </w:r>
      </w:hyperlink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или на свойство 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fldChar w:fldCharType="begin"/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instrText xml:space="preserve"> HYPERLINK "http://hibernate-refdoc.3141.ru/ch5.BasicORMapping" \l "p5.1.3.2" </w:instrTex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fldChar w:fldCharType="separate"/>
      </w:r>
      <w:r w:rsidRPr="00C84B4E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Timestamp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fldChar w:fldCharType="end"/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для затронутых сущностей. Тем не менее, вы можете заставить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Hibernate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сбросить значения свойств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version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или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timestamp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с помощью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versioned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Это достигается добавлением ключевого слова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VERSIONED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после ключевого слова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UPDATE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Session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sessionFactory.openSession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String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hqlVersionedUpdate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"update versioned Customer set name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newName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where name 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int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updatedEntities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s.createQuery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setString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"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",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newName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setString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"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",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Пользовательские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типы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версий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,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org.hibernate.usertype.UserVersionType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, 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допускаются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сочетании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инструкцией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update versioned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.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Чтобы выполнить HQL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DELETE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используйте тот же метод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Query.executeUpdate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Session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sessionFactory.openSession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String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hqlDelete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"delete Customer c where c.name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// 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или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String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hqlDelete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"delete Customer where name 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= :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int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deletedEntities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s.createQuery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hqlDelete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setString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"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",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oldName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       .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();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Значение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int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возвращаемое методом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Query.executeUpdate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указывает количество сущностей, выполняемых операцией. Это может или не может коррелировать с количеством записей, созданных в базе данных. Операция большого объема HQL может привести к выполнению нескольких действительных операторов SQL (например, для объединённого подкласса (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joined-subclass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)). Возвращаемое число указывает количество фактических сущностей, на которые влияет инструкция. </w:t>
      </w:r>
      <w:proofErr w:type="gram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Возвращаясь</w:t>
      </w:r>
      <w:proofErr w:type="gram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к примеру объединённого подкласса, удаление в отношении одного из подклассов может фактически привести к удалению не только таблицы, на которую этот подкласс отображён, но также «корневой» таблицы и потенциально подключенных подклассов далее вниз по иерархии наследования.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Псевдо-синтаксис для операторов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INSERT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INSERT INTO 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имя_сущности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список_свойств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select</w:t>
      </w:r>
      <w:proofErr w:type="spellEnd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-инструкция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Некоторые моменты:</w:t>
      </w:r>
    </w:p>
    <w:p w:rsidR="00C84B4E" w:rsidRPr="00C84B4E" w:rsidRDefault="00C84B4E" w:rsidP="00C84B4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Поддерживается только форма INSERT INTO ... 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SELECT ...; 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INSERT INTO ... </w:t>
      </w:r>
      <w:proofErr w:type="gram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VALUES ...</w:t>
      </w:r>
      <w:proofErr w:type="gram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.</w:t>
      </w:r>
    </w:p>
    <w:p w:rsidR="00C84B4E" w:rsidRPr="00C84B4E" w:rsidRDefault="00C84B4E" w:rsidP="00C84B4E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Свойство «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список_свойств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» аналогично спецификации столбца в инструкции SQL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INSERT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Для сущностей, участвующих в отображённом наследовании, только свойства, непосредственно определённые на данном заданном уровне класса, могут использоваться в «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списке_свойств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». Свойства суперкласса недопустимы, а свойства подкласса не имеют смысла. Другими словами, инструкции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INSERT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по своей сути являются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неполиморфными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C84B4E" w:rsidRPr="00C84B4E" w:rsidRDefault="00C84B4E" w:rsidP="00C84B4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lastRenderedPageBreak/>
        <w:t>«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select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-инструкция» может быть любым допустимым запросом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select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HQL, с оговоркой, что возвращаемые типы должны соответствовать типам, ожидаемым вставкой. В настоящее время это проверяется во время компиляции запросов. Это может, однако, вызвать проблемы между типами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Type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Hibernate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которые </w:t>
      </w:r>
      <w:r w:rsidRPr="00C84B4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ru-RU"/>
        </w:rPr>
        <w:t>эквивалентны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а не </w:t>
      </w:r>
      <w:r w:rsidRPr="00C84B4E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ru-RU"/>
        </w:rPr>
        <w:t>равны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Это может вызвать проблемы с несоответствиями между свойством, определённым как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org.hibernate.type.DateType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и свойство, определённым как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org.hibernate.type.TimestampType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даже если база данных не может делать различия или может обрабатывать преобразование.</w:t>
      </w:r>
    </w:p>
    <w:p w:rsidR="00C84B4E" w:rsidRPr="00C84B4E" w:rsidRDefault="00C84B4E" w:rsidP="00C84B4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Для свойства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id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 инструкция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insert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предоставляет два варианта. Вы можете явно указать свойство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id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в «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списке_свойств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», в этом случае его значение берётся из соответствующего выражения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select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или опустить его из «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списка_свойств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», и в этом случае используется сгенерированное значение. Этот последний параметр доступен только при использовании генераторов 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id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работающих в базе данных; попытка использовать эту опцию с любыми генераторами типа «в памяти (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memory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)» вызовет исключение во время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парсинга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Для целей этого обсуждения генераторы «из базы данных (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in-database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)» считаются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org.hibernate.id.SequenceGenerator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(и его подклассы) и любы реализующие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org.hibernate.id.PostInsertIdentifierGenerator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 Наиболее заметным исключением здесь является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org.hibernate.id.TableHiLoGenerator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который нельзя использовать, поскольку он не предоставляет доступный способ для получения его значений.</w:t>
      </w:r>
    </w:p>
    <w:p w:rsidR="00C84B4E" w:rsidRPr="00C84B4E" w:rsidRDefault="00C84B4E" w:rsidP="00C84B4E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Для свойств, отображаемых в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version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или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timestamp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, инструкция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insert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предоставляет два варианта. Вы можете указать свойство в «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списке_свойств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», в этом случае его значение берется из соответствующих выражений 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select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, или опустить его из «</w:t>
      </w:r>
      <w:proofErr w:type="spellStart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списка_свойств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» и в этом случае используется начальное значение, определённое с помощью </w:t>
      </w:r>
      <w:proofErr w:type="spellStart"/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org.hibernate.type.VersionType</w:t>
      </w:r>
      <w:proofErr w:type="spellEnd"/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.</w:t>
      </w:r>
    </w:p>
    <w:p w:rsidR="00C84B4E" w:rsidRPr="00C84B4E" w:rsidRDefault="00C84B4E" w:rsidP="00C84B4E">
      <w:pPr>
        <w:spacing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Ниже приведен пример выполнения инструкции HQL </w:t>
      </w:r>
      <w:r w:rsidRPr="00C84B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INSERT</w:t>
      </w:r>
      <w:r w:rsidRPr="00C84B4E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Session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sessionFactory.openSession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Transaction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tx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session.beginTransaction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</w:t>
      </w:r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);</w:t>
      </w: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br/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String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hqlInsert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"insert into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DelinquentAccount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(id, name) select c.id, c.name from Customer c where ...</w:t>
      </w:r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";</w:t>
      </w:r>
      <w:proofErr w:type="gramEnd"/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int</w:t>
      </w:r>
      <w:proofErr w:type="spellEnd"/>
      <w:proofErr w:type="gram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createdEntities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=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s.createQuery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( 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hqlInsert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 xml:space="preserve"> ).</w:t>
      </w: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executeUpdate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  <w:t>();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tx.commit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();</w:t>
      </w:r>
    </w:p>
    <w:p w:rsidR="00C84B4E" w:rsidRPr="00C84B4E" w:rsidRDefault="00C84B4E" w:rsidP="00C84B4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session.close</w:t>
      </w:r>
      <w:proofErr w:type="spellEnd"/>
      <w:r w:rsidRPr="00C84B4E"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  <w:t>();</w:t>
      </w:r>
    </w:p>
    <w:p w:rsidR="009705DF" w:rsidRDefault="009705DF"/>
    <w:sectPr w:rsidR="009705DF" w:rsidSect="00C84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A8B"/>
    <w:multiLevelType w:val="multilevel"/>
    <w:tmpl w:val="F0C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F02DA"/>
    <w:multiLevelType w:val="multilevel"/>
    <w:tmpl w:val="237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C90298"/>
    <w:multiLevelType w:val="multilevel"/>
    <w:tmpl w:val="55B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4E"/>
    <w:rsid w:val="005F03DD"/>
    <w:rsid w:val="007E00A1"/>
    <w:rsid w:val="009705DF"/>
    <w:rsid w:val="009B78B9"/>
    <w:rsid w:val="00C84B4E"/>
    <w:rsid w:val="00C854C3"/>
    <w:rsid w:val="00C94D3E"/>
    <w:rsid w:val="00F8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bernate-refdoc.3141.ru/ch15.BatchProcessing" TargetMode="External"/><Relationship Id="rId13" Type="http://schemas.openxmlformats.org/officeDocument/2006/relationships/hyperlink" Target="http://hibernate-refdoc.3141.ru/ch16.HQL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://hibernate-refdoc.3141.ru/ch16.H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://hibernate-refdoc.3141.ru/ch15.BatchProcess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ibernate-refdoc.3141.ru/ch15.BatchProcess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ibernate-refdoc.3141.ru/ch15.BatchProcessing" TargetMode="External"/><Relationship Id="rId14" Type="http://schemas.openxmlformats.org/officeDocument/2006/relationships/hyperlink" Target="http://hibernate-refdoc.3141.ru/ch5.BasicORMappi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2020-06-16T10:56:00Z</dcterms:created>
  <dcterms:modified xsi:type="dcterms:W3CDTF">2020-06-16T11:05:00Z</dcterms:modified>
</cp:coreProperties>
</file>