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A4C" w:rsidRPr="00F82A4C" w:rsidRDefault="00F82A4C" w:rsidP="00F82A4C">
      <w:pPr>
        <w:shd w:val="clear" w:color="auto" w:fill="FFFFFF"/>
        <w:spacing w:after="225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Есть довольно много способов разбить на страницы.</w:t>
      </w:r>
    </w:p>
    <w:p w:rsidR="00F82A4C" w:rsidRPr="00F82A4C" w:rsidRDefault="00F82A4C" w:rsidP="00F82A4C">
      <w:p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HQL </w:t>
      </w: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и</w:t>
      </w: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>setFirstResult</w:t>
      </w:r>
      <w:proofErr w:type="spellEnd"/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, API </w:t>
      </w:r>
      <w:proofErr w:type="spellStart"/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>setMaxResults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Session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sessionFactory.openSession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Query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session.createQuery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"From Foo"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query.setFirstResult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query.setMaxResults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List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&lt;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fooList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query.list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//Total count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countQ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"Select count (f.id) from Foo f"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Query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session.createQuery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countQ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Long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(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Long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countQuery.uniqueResult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//Last Page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pageSize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lastPageNumber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(</w:t>
      </w:r>
      <w:proofErr w:type="spell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 ((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countResult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/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pageSize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 +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HQL </w:t>
      </w: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и</w:t>
      </w: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 API </w:t>
      </w:r>
      <w:proofErr w:type="spellStart"/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>ScrollableResults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hql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"FROM Foo f order by f.name"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Query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session.createQuery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hql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pageSize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ScrollableResults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query.scroll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ScrollMode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.FORWARD_ONLY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resultScroll.first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resultScroll.scroll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List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&lt;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fooPage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Lists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.newArrayList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i =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while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(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pageSize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&gt; i++) {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fooPage.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add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get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if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(!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next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break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//Total count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last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totalResults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resultScroll.getRowNumber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() +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82A4C" w:rsidRPr="00F82A4C" w:rsidRDefault="00F82A4C" w:rsidP="00F82A4C">
      <w:pPr>
        <w:shd w:val="clear" w:color="auto" w:fill="FFFFFF"/>
        <w:spacing w:after="0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Просто</w:t>
      </w:r>
      <w:r w:rsidRPr="00F82A4C">
        <w:rPr>
          <w:rFonts w:ascii="Arial" w:eastAsia="Times New Roman" w:hAnsi="Arial" w:cs="Arial"/>
          <w:b/>
          <w:bCs/>
          <w:color w:val="2F353F"/>
          <w:sz w:val="26"/>
          <w:szCs w:val="26"/>
          <w:bdr w:val="none" w:sz="0" w:space="0" w:color="auto" w:frame="1"/>
          <w:lang w:val="en-US" w:eastAsia="ru-RU"/>
        </w:rPr>
        <w:t xml:space="preserve"> Criteria API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Criteria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session.createCriteria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criteria.setFirstResult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criteria.setMaxResults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pageSize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List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&lt;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firstPage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criteria.list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//Total count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Criteria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criteriaCount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session.createCriteria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Foo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criteriaCount.setProjection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Projections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.rowCount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());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Long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count = (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Long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criteriaCount.uniqueResult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shd w:val="clear" w:color="auto" w:fill="FFFFFF"/>
        <w:spacing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hyperlink r:id="rId6" w:history="1">
        <w:proofErr w:type="spellStart"/>
        <w:r w:rsidRPr="00F82A4C">
          <w:rPr>
            <w:rFonts w:ascii="Arial" w:eastAsia="Times New Roman" w:hAnsi="Arial" w:cs="Arial"/>
            <w:color w:val="2E6BE6"/>
            <w:sz w:val="26"/>
            <w:szCs w:val="26"/>
            <w:u w:val="single"/>
            <w:bdr w:val="none" w:sz="0" w:space="0" w:color="auto" w:frame="1"/>
            <w:lang w:eastAsia="ru-RU"/>
          </w:rPr>
          <w:t>baeldung</w:t>
        </w:r>
        <w:proofErr w:type="spellEnd"/>
      </w:hyperlink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перечисляет их все с примерами.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E9AAD"/>
          <w:sz w:val="20"/>
          <w:szCs w:val="20"/>
          <w:lang w:eastAsia="ru-RU"/>
        </w:rPr>
      </w:pPr>
      <w:proofErr w:type="spellStart"/>
      <w:r w:rsidRPr="00F82A4C">
        <w:rPr>
          <w:rFonts w:ascii="Arial" w:eastAsia="Times New Roman" w:hAnsi="Arial" w:cs="Arial"/>
          <w:color w:val="8E9AAD"/>
          <w:sz w:val="20"/>
          <w:szCs w:val="20"/>
          <w:bdr w:val="none" w:sz="0" w:space="0" w:color="auto" w:frame="1"/>
          <w:lang w:eastAsia="ru-RU"/>
        </w:rPr>
        <w:t>Anand</w:t>
      </w:r>
      <w:proofErr w:type="spellEnd"/>
      <w:r w:rsidRPr="00F82A4C">
        <w:rPr>
          <w:rFonts w:ascii="Arial" w:eastAsia="Times New Roman" w:hAnsi="Arial" w:cs="Arial"/>
          <w:color w:val="8E9AAD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82A4C">
        <w:rPr>
          <w:rFonts w:ascii="Arial" w:eastAsia="Times New Roman" w:hAnsi="Arial" w:cs="Arial"/>
          <w:color w:val="8E9AAD"/>
          <w:sz w:val="20"/>
          <w:szCs w:val="20"/>
          <w:bdr w:val="none" w:sz="0" w:space="0" w:color="auto" w:frame="1"/>
          <w:lang w:eastAsia="ru-RU"/>
        </w:rPr>
        <w:t>Rockzz</w:t>
      </w:r>
      <w:proofErr w:type="spellEnd"/>
      <w:r w:rsidRPr="00F82A4C">
        <w:rPr>
          <w:rFonts w:ascii="Arial" w:eastAsia="Times New Roman" w:hAnsi="Arial" w:cs="Arial"/>
          <w:color w:val="8E9AAD"/>
          <w:sz w:val="20"/>
          <w:szCs w:val="20"/>
          <w:lang w:eastAsia="ru-RU"/>
        </w:rPr>
        <w:t> 23 авг. 2015, в 08:39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8E9AAD"/>
          <w:sz w:val="20"/>
          <w:szCs w:val="20"/>
          <w:lang w:eastAsia="ru-RU"/>
        </w:rPr>
      </w:pPr>
      <w:r w:rsidRPr="00F82A4C">
        <w:rPr>
          <w:rFonts w:ascii="Arial" w:eastAsia="Times New Roman" w:hAnsi="Arial" w:cs="Arial"/>
          <w:color w:val="8E9AAD"/>
          <w:sz w:val="20"/>
          <w:szCs w:val="20"/>
          <w:lang w:eastAsia="ru-RU"/>
        </w:rPr>
        <w:t>Поделиться</w:t>
      </w:r>
    </w:p>
    <w:p w:rsidR="00F82A4C" w:rsidRPr="00F82A4C" w:rsidRDefault="00F82A4C" w:rsidP="00F82A4C">
      <w:pPr>
        <w:numPr>
          <w:ilvl w:val="0"/>
          <w:numId w:val="1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1CBF60"/>
          <w:sz w:val="20"/>
          <w:szCs w:val="20"/>
          <w:lang w:eastAsia="ru-RU"/>
        </w:rPr>
      </w:pPr>
      <w:r w:rsidRPr="00F82A4C">
        <w:rPr>
          <w:rFonts w:ascii="Arial" w:eastAsia="Times New Roman" w:hAnsi="Arial" w:cs="Arial"/>
          <w:color w:val="1CBF60"/>
          <w:sz w:val="20"/>
          <w:szCs w:val="20"/>
          <w:lang w:eastAsia="ru-RU"/>
        </w:rPr>
        <w:lastRenderedPageBreak/>
        <w:t>0</w:t>
      </w:r>
    </w:p>
    <w:p w:rsidR="00F82A4C" w:rsidRPr="00F82A4C" w:rsidRDefault="00F82A4C" w:rsidP="00F82A4C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0"/>
          <w:szCs w:val="20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 xml:space="preserve">Ваш пример использования API </w:t>
      </w:r>
      <w:proofErr w:type="spellStart"/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>ScrollableResults</w:t>
      </w:r>
      <w:proofErr w:type="spellEnd"/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 xml:space="preserve"> будет читать все в память. </w:t>
      </w:r>
      <w:hyperlink r:id="rId7" w:history="1">
        <w:proofErr w:type="gramStart"/>
        <w:r w:rsidRPr="00F82A4C">
          <w:rPr>
            <w:rFonts w:ascii="Arial" w:eastAsia="Times New Roman" w:hAnsi="Arial" w:cs="Arial"/>
            <w:color w:val="2E6BE6"/>
            <w:sz w:val="20"/>
            <w:szCs w:val="20"/>
            <w:u w:val="single"/>
            <w:bdr w:val="none" w:sz="0" w:space="0" w:color="auto" w:frame="1"/>
            <w:lang w:eastAsia="ru-RU"/>
          </w:rPr>
          <w:t>Смотрите здесь</w:t>
        </w:r>
      </w:hyperlink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> Вы можете</w:t>
      </w:r>
      <w:proofErr w:type="gramEnd"/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 xml:space="preserve"> заставить это работать, как объяснено там @</w:t>
      </w:r>
      <w:proofErr w:type="spellStart"/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>Sean</w:t>
      </w:r>
      <w:proofErr w:type="spellEnd"/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 xml:space="preserve"> S., но это определенно не предлагает простого решения.</w:t>
      </w:r>
    </w:p>
    <w:p w:rsidR="00F82A4C" w:rsidRPr="00F82A4C" w:rsidRDefault="00F82A4C" w:rsidP="00F82A4C">
      <w:pPr>
        <w:pBdr>
          <w:bottom w:val="dashed" w:sz="6" w:space="4" w:color="E5EAF1"/>
        </w:pBdr>
        <w:shd w:val="clear" w:color="auto" w:fill="FFFFFF"/>
        <w:spacing w:after="0" w:line="240" w:lineRule="auto"/>
        <w:jc w:val="right"/>
        <w:textAlignment w:val="top"/>
        <w:rPr>
          <w:rFonts w:ascii="Arial" w:eastAsia="Times New Roman" w:hAnsi="Arial" w:cs="Arial"/>
          <w:color w:val="2F353F"/>
          <w:sz w:val="20"/>
          <w:szCs w:val="20"/>
          <w:lang w:eastAsia="ru-RU"/>
        </w:rPr>
      </w:pPr>
      <w:proofErr w:type="spellStart"/>
      <w:r w:rsidRPr="00F82A4C">
        <w:rPr>
          <w:rFonts w:ascii="Arial" w:eastAsia="Times New Roman" w:hAnsi="Arial" w:cs="Arial"/>
          <w:color w:val="8E9AAD"/>
          <w:sz w:val="20"/>
          <w:szCs w:val="20"/>
          <w:bdr w:val="none" w:sz="0" w:space="0" w:color="auto" w:frame="1"/>
          <w:lang w:eastAsia="ru-RU"/>
        </w:rPr>
        <w:t>thisismydesign</w:t>
      </w:r>
      <w:proofErr w:type="spellEnd"/>
      <w:r w:rsidRPr="00F82A4C">
        <w:rPr>
          <w:rFonts w:ascii="Arial" w:eastAsia="Times New Roman" w:hAnsi="Arial" w:cs="Arial"/>
          <w:color w:val="2F353F"/>
          <w:sz w:val="20"/>
          <w:szCs w:val="20"/>
          <w:lang w:eastAsia="ru-RU"/>
        </w:rPr>
        <w:t> 14 окт. 2016, в 11:25</w:t>
      </w:r>
    </w:p>
    <w:p w:rsidR="00F82A4C" w:rsidRPr="00F82A4C" w:rsidRDefault="00F82A4C" w:rsidP="00F82A4C">
      <w:pPr>
        <w:numPr>
          <w:ilvl w:val="0"/>
          <w:numId w:val="1"/>
        </w:numPr>
        <w:pBdr>
          <w:bottom w:val="dashed" w:sz="6" w:space="4" w:color="E5EAF1"/>
        </w:pBd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color w:val="1CBF60"/>
          <w:sz w:val="20"/>
          <w:szCs w:val="20"/>
          <w:lang w:eastAsia="ru-RU"/>
        </w:rPr>
      </w:pPr>
      <w:r w:rsidRPr="00F82A4C">
        <w:rPr>
          <w:rFonts w:ascii="Arial" w:eastAsia="Times New Roman" w:hAnsi="Arial" w:cs="Arial"/>
          <w:color w:val="1CBF60"/>
          <w:sz w:val="20"/>
          <w:szCs w:val="20"/>
          <w:lang w:eastAsia="ru-RU"/>
        </w:rPr>
        <w:t>0</w:t>
      </w:r>
    </w:p>
    <w:p w:rsidR="00F82A4C" w:rsidRPr="00F82A4C" w:rsidRDefault="00F82A4C" w:rsidP="00F82A4C">
      <w:pPr>
        <w:pBdr>
          <w:bottom w:val="dashed" w:sz="6" w:space="4" w:color="E5EAF1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0"/>
          <w:szCs w:val="20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>СУБД зависит и </w:t>
      </w:r>
      <w:r w:rsidRPr="00F82A4C">
        <w:rPr>
          <w:rFonts w:ascii="Arial" w:eastAsia="Times New Roman" w:hAnsi="Arial" w:cs="Arial"/>
          <w:b/>
          <w:bCs/>
          <w:color w:val="2F353F"/>
          <w:sz w:val="20"/>
          <w:szCs w:val="20"/>
          <w:bdr w:val="none" w:sz="0" w:space="0" w:color="auto" w:frame="1"/>
          <w:lang w:eastAsia="ru-RU"/>
        </w:rPr>
        <w:t>не</w:t>
      </w:r>
      <w:r w:rsidRPr="00F82A4C">
        <w:rPr>
          <w:rFonts w:ascii="Arial" w:eastAsia="Times New Roman" w:hAnsi="Arial" w:cs="Arial"/>
          <w:color w:val="2F353F"/>
          <w:sz w:val="20"/>
          <w:szCs w:val="20"/>
          <w:bdr w:val="none" w:sz="0" w:space="0" w:color="auto" w:frame="1"/>
          <w:lang w:eastAsia="ru-RU"/>
        </w:rPr>
        <w:t> все СУБД имеют эту проблему. Полезно знать, но это не был вопрос / проблема оригинального плаката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</w:p>
    <w:p w:rsidR="00F82A4C" w:rsidRDefault="00F82A4C" w:rsidP="00F82A4C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bookmarkStart w:id="0" w:name="_GoBack"/>
      <w:bookmarkEnd w:id="0"/>
    </w:p>
    <w:p w:rsidR="00F82A4C" w:rsidRDefault="00F82A4C" w:rsidP="00F82A4C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A4C" w:rsidRDefault="00F82A4C" w:rsidP="00F82A4C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</w:p>
    <w:p w:rsidR="00F82A4C" w:rsidRPr="00F82A4C" w:rsidRDefault="00F82A4C" w:rsidP="00F82A4C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 w:rsidRPr="00F82A4C">
        <w:rPr>
          <w:rFonts w:ascii="Arial" w:hAnsi="Arial" w:cs="Arial"/>
          <w:color w:val="2F353F"/>
          <w:sz w:val="26"/>
          <w:szCs w:val="26"/>
        </w:rPr>
        <w:t>Чтобы ограничить размер </w:t>
      </w:r>
      <w:proofErr w:type="spellStart"/>
      <w:r w:rsidRPr="00F82A4C">
        <w:rPr>
          <w:rFonts w:ascii="Courier New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</w:rPr>
        <w:t>ResultSet</w:t>
      </w:r>
      <w:proofErr w:type="spellEnd"/>
      <w:r w:rsidRPr="00F82A4C">
        <w:rPr>
          <w:rFonts w:ascii="Arial" w:hAnsi="Arial" w:cs="Arial"/>
          <w:color w:val="2F353F"/>
          <w:sz w:val="26"/>
          <w:szCs w:val="26"/>
        </w:rPr>
        <w:t> базового запроса, интерфейс </w:t>
      </w:r>
      <w:proofErr w:type="spellStart"/>
      <w:r w:rsidRPr="00F82A4C">
        <w:rPr>
          <w:rFonts w:ascii="Courier New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</w:rPr>
        <w:t>Query</w:t>
      </w:r>
      <w:proofErr w:type="spellEnd"/>
      <w:r w:rsidRPr="00F82A4C">
        <w:rPr>
          <w:rFonts w:ascii="Arial" w:hAnsi="Arial" w:cs="Arial"/>
          <w:color w:val="2F353F"/>
          <w:sz w:val="26"/>
          <w:szCs w:val="26"/>
        </w:rPr>
        <w:t> JPA предоставляет </w:t>
      </w:r>
      <w:hyperlink r:id="rId8" w:anchor="setMaxResults-int-%23setMaxResults-int-" w:history="1">
        <w:r w:rsidRPr="00F82A4C">
          <w:rPr>
            <w:rFonts w:ascii="Arial" w:hAnsi="Arial" w:cs="Arial"/>
            <w:color w:val="2E6BE6"/>
            <w:sz w:val="26"/>
            <w:szCs w:val="26"/>
            <w:u w:val="single"/>
            <w:bdr w:val="none" w:sz="0" w:space="0" w:color="auto" w:frame="1"/>
          </w:rPr>
          <w:t>метод </w:t>
        </w:r>
        <w:proofErr w:type="spellStart"/>
        <w:r w:rsidRPr="00F82A4C">
          <w:rPr>
            <w:rFonts w:ascii="Courier New" w:hAnsi="Courier New" w:cs="Courier New"/>
            <w:color w:val="2E6BE6"/>
            <w:sz w:val="21"/>
            <w:szCs w:val="21"/>
            <w:bdr w:val="none" w:sz="0" w:space="0" w:color="auto" w:frame="1"/>
            <w:shd w:val="clear" w:color="auto" w:fill="F2F5F9"/>
          </w:rPr>
          <w:t>setMaxResults</w:t>
        </w:r>
        <w:proofErr w:type="spellEnd"/>
      </w:hyperlink>
      <w:r w:rsidRPr="00F82A4C">
        <w:rPr>
          <w:rFonts w:ascii="Arial" w:hAnsi="Arial" w:cs="Arial"/>
          <w:color w:val="2F353F"/>
          <w:sz w:val="26"/>
          <w:szCs w:val="26"/>
        </w:rPr>
        <w:t>.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Перемещение по следующей странице требует размещения результирующего набора там, где заканчивалась последняя страница. Для этого интерфейс JPA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Query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предоставляет </w:t>
      </w:r>
      <w:hyperlink r:id="rId9" w:anchor="setFirstResult-int-%23setFirstResult-int-" w:history="1">
        <w:r w:rsidRPr="00F82A4C">
          <w:rPr>
            <w:rFonts w:ascii="Arial" w:eastAsia="Times New Roman" w:hAnsi="Arial" w:cs="Arial"/>
            <w:color w:val="2E6BE6"/>
            <w:sz w:val="26"/>
            <w:szCs w:val="26"/>
            <w:u w:val="single"/>
            <w:bdr w:val="none" w:sz="0" w:space="0" w:color="auto" w:frame="1"/>
            <w:lang w:eastAsia="ru-RU"/>
          </w:rPr>
          <w:t>метод </w:t>
        </w:r>
        <w:proofErr w:type="spellStart"/>
        <w:r w:rsidRPr="00F82A4C">
          <w:rPr>
            <w:rFonts w:ascii="Courier New" w:eastAsia="Times New Roman" w:hAnsi="Courier New" w:cs="Courier New"/>
            <w:color w:val="2E6BE6"/>
            <w:sz w:val="21"/>
            <w:szCs w:val="21"/>
            <w:bdr w:val="none" w:sz="0" w:space="0" w:color="auto" w:frame="1"/>
            <w:shd w:val="clear" w:color="auto" w:fill="F2F5F9"/>
            <w:lang w:eastAsia="ru-RU"/>
          </w:rPr>
          <w:t>setFirstResult</w:t>
        </w:r>
        <w:proofErr w:type="spellEnd"/>
      </w:hyperlink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JPQL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Post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posts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entityManager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select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Post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order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by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p.createdOn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setFirstResult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getResultList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();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DTO проекционные запросы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Нумерация запросов JPA не ограничивается запросами сущностей, которые возвращают только сущности. Вы также можете использовать его для прогнозов DTO.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PostCommentSummary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summaries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entityManager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select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new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com.vladmihalcea.book.hpjp.hibernate.fetching.PostCommentSummary(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p.id,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c.review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   )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PostComment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c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join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c.post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order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by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c.createdOn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getResultList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();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Собственные запросы SQL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Разбиение на страницы запроса JPA не ограничивается запросами сущностей, такими как JPQL или </w:t>
      </w:r>
      <w:proofErr w:type="spell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Criteria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API. Вы также можете использовать его для собственных запросов SQL.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eastAsia="ru-RU"/>
        </w:rPr>
        <w:t>Tuple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&gt;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posts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entityManager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createNativeQuery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select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p.id as id,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title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post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"order by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Tuple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setFirstResult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getResultList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2F353F"/>
          <w:sz w:val="32"/>
          <w:szCs w:val="32"/>
          <w:lang w:val="en-US" w:eastAsia="ru-RU"/>
        </w:rPr>
      </w:pP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ПРИСОЕДИНЯЙТЕСЬ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val="en-US" w:eastAsia="ru-RU"/>
        </w:rPr>
        <w:t xml:space="preserve"> 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к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val="en-US" w:eastAsia="ru-RU"/>
        </w:rPr>
        <w:t xml:space="preserve"> FETCH 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и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val="en-US" w:eastAsia="ru-RU"/>
        </w:rPr>
        <w:t xml:space="preserve"> 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нумерации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val="en-US" w:eastAsia="ru-RU"/>
        </w:rPr>
        <w:t xml:space="preserve"> </w:t>
      </w:r>
      <w:r w:rsidRPr="00F82A4C">
        <w:rPr>
          <w:rFonts w:ascii="Arial" w:eastAsia="Times New Roman" w:hAnsi="Arial" w:cs="Arial"/>
          <w:b/>
          <w:bCs/>
          <w:color w:val="2F353F"/>
          <w:sz w:val="32"/>
          <w:szCs w:val="32"/>
          <w:lang w:eastAsia="ru-RU"/>
        </w:rPr>
        <w:t>страниц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Однако, если мы попытаемся использовать предложение </w:t>
      </w:r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JOIN FETCH</w:t>
      </w: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 в запросе сущности, в то же </w:t>
      </w:r>
      <w:proofErr w:type="gram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время</w:t>
      </w:r>
      <w:proofErr w:type="gram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используя пагинацию </w:t>
      </w:r>
      <w:r w:rsidRPr="00F82A4C">
        <w:rPr>
          <w:rFonts w:ascii="Arial" w:eastAsia="Times New Roman" w:hAnsi="Arial" w:cs="Arial"/>
          <w:color w:val="2F353F"/>
          <w:sz w:val="26"/>
          <w:szCs w:val="26"/>
          <w:lang w:val="en-US" w:eastAsia="ru-RU"/>
        </w:rPr>
        <w:t>JPA: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List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&lt;</w:t>
      </w:r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Post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&gt; posts =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entityManager.createQuery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select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from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Post p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gram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left</w:t>
      </w:r>
      <w:proofErr w:type="gram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join fetch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p.comments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"order by </w:t>
      </w:r>
      <w:proofErr w:type="spellStart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p.createdOn</w:t>
      </w:r>
      <w:proofErr w:type="spellEnd"/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F82A4C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Post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setMaxResults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eastAsia="ru-RU"/>
        </w:rPr>
        <w:t>10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)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getResultList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();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spell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Hibernate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выдаст следующее предупреждающее сообщение: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HHH000104: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firstResult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maxResults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specified 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with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collection fetch; applying </w:t>
      </w:r>
      <w:r w:rsidRPr="00F82A4C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in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memory!</w:t>
      </w:r>
    </w:p>
    <w:p w:rsidR="00F82A4C" w:rsidRPr="00F82A4C" w:rsidRDefault="00F82A4C" w:rsidP="00F82A4C">
      <w:pPr>
        <w:shd w:val="clear" w:color="auto" w:fill="FFFFFF"/>
        <w:spacing w:after="225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proofErr w:type="gram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И в выполненном SQL-запросе не будет предложения о разбиении на страницы:</w:t>
      </w:r>
      <w:proofErr w:type="gram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SELECT p.id AS id1_0_0_,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c.id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id1_1_1_,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created_2_0_0_,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title3_0_0_,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c.created_on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created_2_1_1_,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c.post_id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post_id4_1_1_,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c.review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review3_1_1_,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c.post_id</w:t>
      </w:r>
      <w:proofErr w:type="spellEnd"/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post_id4_1_0__,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c.id</w:t>
      </w:r>
      <w:proofErr w:type="gram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AS id1_1_0__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FROM post p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LEFT OUTER JOIN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post_comment</w:t>
      </w:r>
      <w:proofErr w:type="spellEnd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c ON p.id=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c.post_id</w:t>
      </w:r>
      <w:proofErr w:type="spellEnd"/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ORDER BY </w:t>
      </w:r>
      <w:proofErr w:type="spellStart"/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p.created_on</w:t>
      </w:r>
      <w:proofErr w:type="spellEnd"/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Это связано с тем, что </w:t>
      </w:r>
      <w:proofErr w:type="spell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Hibernate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хочет полностью извлекать сущности вместе со своими коллекциями, как указано предложением </w:t>
      </w:r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JOIN FETCH</w:t>
      </w: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в то время как разбиение на страницы на уровне SQL может обрезать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ResultSet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возможно, оставляя родительскую сущность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Post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с меньшим количеством элементов в коллекции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comments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.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Проблема с предупреждением </w:t>
      </w:r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HHH000104</w:t>
      </w: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 заключается в том, что </w:t>
      </w:r>
      <w:proofErr w:type="spellStart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Hibernate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 xml:space="preserve"> будет </w:t>
      </w:r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HHH000104</w:t>
      </w: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продукт сущностей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Post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 и </w:t>
      </w:r>
      <w:proofErr w:type="spellStart"/>
      <w:r w:rsidRPr="00F82A4C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PostComment</w:t>
      </w:r>
      <w:proofErr w:type="spellEnd"/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, и из-за размера набора результатов время ответа на запрос будет значительным.</w:t>
      </w:r>
    </w:p>
    <w:p w:rsidR="00F82A4C" w:rsidRPr="00F82A4C" w:rsidRDefault="00F82A4C" w:rsidP="00F82A4C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Чтобы обойти это ограничение, вы должны использовать запрос </w:t>
      </w:r>
      <w:hyperlink r:id="rId10" w:history="1">
        <w:r w:rsidRPr="00F82A4C">
          <w:rPr>
            <w:rFonts w:ascii="Arial" w:eastAsia="Times New Roman" w:hAnsi="Arial" w:cs="Arial"/>
            <w:color w:val="2E6BE6"/>
            <w:sz w:val="26"/>
            <w:szCs w:val="26"/>
            <w:u w:val="single"/>
            <w:bdr w:val="none" w:sz="0" w:space="0" w:color="auto" w:frame="1"/>
            <w:lang w:eastAsia="ru-RU"/>
          </w:rPr>
          <w:t>оконной функции</w:t>
        </w:r>
      </w:hyperlink>
      <w:r w:rsidRPr="00F82A4C">
        <w:rPr>
          <w:rFonts w:ascii="Arial" w:eastAsia="Times New Roman" w:hAnsi="Arial" w:cs="Arial"/>
          <w:color w:val="2F353F"/>
          <w:sz w:val="26"/>
          <w:szCs w:val="26"/>
          <w:lang w:eastAsia="ru-RU"/>
        </w:rPr>
        <w:t>: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NamedNativeQuery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PostWithCommentByRank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query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"SELECT *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F82A4C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F82A4C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"FROM (   "</w:t>
      </w:r>
      <w:r w:rsidRPr="00F82A4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SELECT *,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dense_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rank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) OVER (ORDER BY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\", \"p.id\") rank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    FROM (  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SELECT p.id AS \"p.id\",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\",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\",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pc.id</w:t>
      </w:r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\"pc.id\",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pc.created_on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pc.created_on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\",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pc.review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pc.review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\",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pc.post_id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AS \"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pc.post_id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\"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FROM post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  "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LEFT JOIN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post_comment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pc ON p.id =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pc.post_id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WHERE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LIKE :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titlePattern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    ORDER BY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    )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p_pc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")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p_pc_r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+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"WHERE 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p_pc_r.rank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&lt;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= :rank</w:t>
      </w:r>
      <w:proofErr w:type="gram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 xml:space="preserve"> 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resultSetMapping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PostWithCommentByRankMapping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SqlResultSetMapping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name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PostWithCommentByRankMapping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entities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{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EntityResult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entityClass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7A18A5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Post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A18A5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fields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{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"id"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"p.id"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createdOn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p.created_on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"title"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p.title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EntityResult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entityClass</w:t>
      </w:r>
      <w:proofErr w:type="spellEnd"/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7A18A5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PostComment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.</w:t>
      </w:r>
      <w:r w:rsidRPr="007A18A5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class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gramStart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fields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{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"id"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"pc.id"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createdOn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pc.created_on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"review"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pc.review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proofErr w:type="gram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FieldResult</w:t>
      </w:r>
      <w:proofErr w:type="spell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name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"post"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, column = </w:t>
      </w:r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pc.post_id</w:t>
      </w:r>
      <w:proofErr w:type="spellEnd"/>
      <w:r w:rsidRPr="007A18A5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),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}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       )</w:t>
      </w:r>
    </w:p>
    <w:p w:rsidR="00F82A4C" w:rsidRPr="007A18A5" w:rsidRDefault="00F82A4C" w:rsidP="00F82A4C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</w:pPr>
      <w:r w:rsidRPr="007A18A5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:rsidR="00F82A4C" w:rsidRDefault="00F82A4C" w:rsidP="00F82A4C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2F353F"/>
          <w:sz w:val="26"/>
          <w:szCs w:val="26"/>
        </w:rPr>
      </w:pPr>
      <w:r w:rsidRPr="007A18A5">
        <w:rPr>
          <w:rFonts w:ascii="Courier New" w:hAnsi="Courier New" w:cs="Courier New"/>
          <w:color w:val="303336"/>
          <w:sz w:val="20"/>
          <w:szCs w:val="20"/>
          <w:bdr w:val="none" w:sz="0" w:space="0" w:color="auto" w:frame="1"/>
        </w:rPr>
        <w:t>)</w:t>
      </w:r>
      <w:r w:rsidRPr="00F82A4C">
        <w:rPr>
          <w:rFonts w:ascii="Arial" w:hAnsi="Arial" w:cs="Arial"/>
          <w:color w:val="2F353F"/>
          <w:sz w:val="26"/>
          <w:szCs w:val="26"/>
        </w:rPr>
        <w:t xml:space="preserve"> </w:t>
      </w:r>
    </w:p>
    <w:p w:rsidR="00F82A4C" w:rsidRDefault="00F82A4C" w:rsidP="00F82A4C">
      <w:pPr>
        <w:shd w:val="clear" w:color="auto" w:fill="FFFFFF"/>
        <w:spacing w:after="225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</w:p>
    <w:p w:rsidR="00F82A4C" w:rsidRDefault="00F82A4C" w:rsidP="00F82A4C">
      <w:pPr>
        <w:shd w:val="clear" w:color="auto" w:fill="FFFFFF"/>
        <w:spacing w:after="225" w:line="312" w:lineRule="atLeast"/>
        <w:textAlignment w:val="top"/>
        <w:rPr>
          <w:rFonts w:ascii="Arial" w:eastAsia="Times New Roman" w:hAnsi="Arial" w:cs="Arial"/>
          <w:color w:val="2F353F"/>
          <w:sz w:val="26"/>
          <w:szCs w:val="26"/>
          <w:lang w:eastAsia="ru-RU"/>
        </w:rPr>
      </w:pPr>
    </w:p>
    <w:sectPr w:rsidR="00F82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25608"/>
    <w:multiLevelType w:val="multilevel"/>
    <w:tmpl w:val="911E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A5"/>
    <w:rsid w:val="007A18A5"/>
    <w:rsid w:val="00CB48BB"/>
    <w:rsid w:val="00F8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A4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A4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82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2A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F82A4C"/>
  </w:style>
  <w:style w:type="character" w:customStyle="1" w:styleId="pun">
    <w:name w:val="pun"/>
    <w:basedOn w:val="a0"/>
    <w:rsid w:val="00F82A4C"/>
  </w:style>
  <w:style w:type="character" w:customStyle="1" w:styleId="pln">
    <w:name w:val="pln"/>
    <w:basedOn w:val="a0"/>
    <w:rsid w:val="00F82A4C"/>
  </w:style>
  <w:style w:type="character" w:customStyle="1" w:styleId="str">
    <w:name w:val="str"/>
    <w:basedOn w:val="a0"/>
    <w:rsid w:val="00F82A4C"/>
  </w:style>
  <w:style w:type="character" w:customStyle="1" w:styleId="lit">
    <w:name w:val="lit"/>
    <w:basedOn w:val="a0"/>
    <w:rsid w:val="00F82A4C"/>
  </w:style>
  <w:style w:type="character" w:customStyle="1" w:styleId="kwd">
    <w:name w:val="kwd"/>
    <w:basedOn w:val="a0"/>
    <w:rsid w:val="00F82A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8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2A4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82A4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F82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82A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F82A4C"/>
  </w:style>
  <w:style w:type="character" w:customStyle="1" w:styleId="pun">
    <w:name w:val="pun"/>
    <w:basedOn w:val="a0"/>
    <w:rsid w:val="00F82A4C"/>
  </w:style>
  <w:style w:type="character" w:customStyle="1" w:styleId="pln">
    <w:name w:val="pln"/>
    <w:basedOn w:val="a0"/>
    <w:rsid w:val="00F82A4C"/>
  </w:style>
  <w:style w:type="character" w:customStyle="1" w:styleId="str">
    <w:name w:val="str"/>
    <w:basedOn w:val="a0"/>
    <w:rsid w:val="00F82A4C"/>
  </w:style>
  <w:style w:type="character" w:customStyle="1" w:styleId="lit">
    <w:name w:val="lit"/>
    <w:basedOn w:val="a0"/>
    <w:rsid w:val="00F82A4C"/>
  </w:style>
  <w:style w:type="character" w:customStyle="1" w:styleId="kwd">
    <w:name w:val="kwd"/>
    <w:basedOn w:val="a0"/>
    <w:rsid w:val="00F8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7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8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25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ee/7/api/javax/persistence/Que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826319/using-hibernates-scrollableresults-to-slowly-read-90-million-recor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hibernate-pagin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ladmihalcea.com/why-you-should-definitely-learn-sql-window-functions/rel=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ee/7/api/javax/persistence/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2020-05-26T12:27:00Z</dcterms:created>
  <dcterms:modified xsi:type="dcterms:W3CDTF">2020-05-26T12:43:00Z</dcterms:modified>
</cp:coreProperties>
</file>