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9A7BC" w14:textId="77777777" w:rsidR="007B75BD" w:rsidRPr="007B75BD" w:rsidRDefault="007B75BD" w:rsidP="007B75BD">
      <w:pPr>
        <w:rPr>
          <w:lang w:val="pt-BR"/>
        </w:rPr>
      </w:pPr>
      <w:r w:rsidRPr="007B75BD">
        <w:rPr>
          <w:b/>
          <w:bCs/>
          <w:lang w:val="pt-BR"/>
        </w:rPr>
        <w:t>1. Apa latar belakang utama di balik pembentukan Komando Mandala?</w:t>
      </w:r>
      <w:r w:rsidRPr="007B75BD">
        <w:rPr>
          <w:lang w:val="pt-BR"/>
        </w:rPr>
        <w:t xml:space="preserve"> A. Kegagalan Perjanjian Bongaya pada abad ke-17 B. Deklarasi Trikora 1961 dan penolakan berulang pihak Belanda atas perundingan damai C. Pemberontakan militer lokal di Sulawesi Selatan D. Keterlibatan PBB secara sepihak di Irian Barat </w:t>
      </w:r>
      <w:r w:rsidRPr="007B75BD">
        <w:rPr>
          <w:b/>
          <w:bCs/>
          <w:lang w:val="pt-BR"/>
        </w:rPr>
        <w:t>Kunci Jawaban:</w:t>
      </w:r>
      <w:r w:rsidRPr="007B75BD">
        <w:rPr>
          <w:lang w:val="pt-BR"/>
        </w:rPr>
        <w:t xml:space="preserve"> B </w:t>
      </w:r>
      <w:r w:rsidRPr="007B75BD">
        <w:rPr>
          <w:b/>
          <w:bCs/>
          <w:lang w:val="pt-BR"/>
        </w:rPr>
        <w:t>Pembahasan:</w:t>
      </w:r>
      <w:r w:rsidRPr="007B75BD">
        <w:rPr>
          <w:lang w:val="pt-BR"/>
        </w:rPr>
        <w:t xml:space="preserve"> Pembentukan Komando Mandala merupakan tindak lanjut dari Deklarasi Trikora, yang dipicu oleh penolakan keras Belanda terhadap segala upaya perundingan damai dari Indonesia.</w:t>
      </w:r>
    </w:p>
    <w:p w14:paraId="1794A779" w14:textId="77777777" w:rsidR="007B75BD" w:rsidRPr="007B75BD" w:rsidRDefault="007B75BD" w:rsidP="007B75BD">
      <w:pPr>
        <w:rPr>
          <w:lang w:val="fi-FI"/>
        </w:rPr>
      </w:pPr>
      <w:r w:rsidRPr="007B75BD">
        <w:rPr>
          <w:b/>
          <w:bCs/>
          <w:lang w:val="fi-FI"/>
        </w:rPr>
        <w:t>2. Kapan Presiden Soekarno secara resmi mengeluarkan keputusan untuk membentuk Komando Mandala?</w:t>
      </w:r>
      <w:r w:rsidRPr="007B75BD">
        <w:rPr>
          <w:lang w:val="fi-FI"/>
        </w:rPr>
        <w:t xml:space="preserve"> A. 19 Desember 1961 B. 1 Mei 1963 C. 2 Januari 1962 D. 1 Oktober 1962 </w:t>
      </w:r>
      <w:r w:rsidRPr="007B75BD">
        <w:rPr>
          <w:b/>
          <w:bCs/>
          <w:lang w:val="fi-FI"/>
        </w:rPr>
        <w:t>Kunci Jawaban:</w:t>
      </w:r>
      <w:r w:rsidRPr="007B75BD">
        <w:rPr>
          <w:lang w:val="fi-FI"/>
        </w:rPr>
        <w:t xml:space="preserve"> C </w:t>
      </w:r>
      <w:r w:rsidRPr="007B75BD">
        <w:rPr>
          <w:b/>
          <w:bCs/>
          <w:lang w:val="fi-FI"/>
        </w:rPr>
        <w:t>Pembahasan:</w:t>
      </w:r>
      <w:r w:rsidRPr="007B75BD">
        <w:rPr>
          <w:lang w:val="fi-FI"/>
        </w:rPr>
        <w:t xml:space="preserve"> Tepat pada tanggal 2 Januari 1962, Presiden Soekarno secara resmi mengeluarkan keputusan pembentukan Komando Mandala.</w:t>
      </w:r>
    </w:p>
    <w:p w14:paraId="3CE98E12" w14:textId="77777777" w:rsidR="007B75BD" w:rsidRPr="007B75BD" w:rsidRDefault="007B75BD" w:rsidP="007B75BD">
      <w:pPr>
        <w:rPr>
          <w:lang w:val="fi-FI"/>
        </w:rPr>
      </w:pPr>
      <w:r w:rsidRPr="007B75BD">
        <w:rPr>
          <w:b/>
          <w:bCs/>
          <w:lang w:val="fi-FI"/>
        </w:rPr>
        <w:t>3. Siapakah tokoh yang diangkat oleh Presiden Soekarno untuk menjadi Panglima Komando Mandala?</w:t>
      </w:r>
      <w:r w:rsidRPr="007B75BD">
        <w:rPr>
          <w:lang w:val="fi-FI"/>
        </w:rPr>
        <w:t xml:space="preserve"> A. Presiden Soekarno B. Jenderal Soedirman C. Mayor Jenderal Soeharto D. Kapten Andi Aziz </w:t>
      </w:r>
      <w:r w:rsidRPr="007B75BD">
        <w:rPr>
          <w:b/>
          <w:bCs/>
          <w:lang w:val="fi-FI"/>
        </w:rPr>
        <w:t>Kunci Jawaban:</w:t>
      </w:r>
      <w:r w:rsidRPr="007B75BD">
        <w:rPr>
          <w:lang w:val="fi-FI"/>
        </w:rPr>
        <w:t xml:space="preserve"> C </w:t>
      </w:r>
      <w:r w:rsidRPr="007B75BD">
        <w:rPr>
          <w:b/>
          <w:bCs/>
          <w:lang w:val="fi-FI"/>
        </w:rPr>
        <w:t>Pembahasan:</w:t>
      </w:r>
      <w:r w:rsidRPr="007B75BD">
        <w:rPr>
          <w:lang w:val="fi-FI"/>
        </w:rPr>
        <w:t xml:space="preserve"> Sepuluh hari setelah keputusan pembentukan, Presiden Soekarno mengangkat Mayor Jenderal Soeharto sebagai Panglima Komando Mandala.</w:t>
      </w:r>
    </w:p>
    <w:p w14:paraId="66FC1C75" w14:textId="77777777" w:rsidR="007B75BD" w:rsidRPr="007B75BD" w:rsidRDefault="007B75BD" w:rsidP="007B75BD">
      <w:pPr>
        <w:rPr>
          <w:lang w:val="fi-FI"/>
        </w:rPr>
      </w:pPr>
      <w:r w:rsidRPr="007B75BD">
        <w:rPr>
          <w:b/>
          <w:bCs/>
          <w:lang w:val="fi-FI"/>
        </w:rPr>
        <w:t>4. Kota manakah yang ditetapkan sebagai pusat Markas Komando Mandala untuk mengendalikan operasi militer?</w:t>
      </w:r>
      <w:r w:rsidRPr="007B75BD">
        <w:rPr>
          <w:lang w:val="fi-FI"/>
        </w:rPr>
        <w:t xml:space="preserve"> A. Hollandia B. Yogyakarta C. Jakarta D. Makassar </w:t>
      </w:r>
      <w:r w:rsidRPr="007B75BD">
        <w:rPr>
          <w:b/>
          <w:bCs/>
          <w:lang w:val="fi-FI"/>
        </w:rPr>
        <w:t>Kunci Jawaban:</w:t>
      </w:r>
      <w:r w:rsidRPr="007B75BD">
        <w:rPr>
          <w:lang w:val="fi-FI"/>
        </w:rPr>
        <w:t xml:space="preserve"> D </w:t>
      </w:r>
      <w:r w:rsidRPr="007B75BD">
        <w:rPr>
          <w:b/>
          <w:bCs/>
          <w:lang w:val="fi-FI"/>
        </w:rPr>
        <w:t>Pembahasan:</w:t>
      </w:r>
      <w:r w:rsidRPr="007B75BD">
        <w:rPr>
          <w:lang w:val="fi-FI"/>
        </w:rPr>
        <w:t xml:space="preserve"> Kota Makassar ditetapkan sebagai pusat Markas Komando Mandala, tepatnya berlokasi di </w:t>
      </w:r>
      <w:r w:rsidRPr="007B75BD">
        <w:rPr>
          <w:i/>
          <w:iCs/>
          <w:lang w:val="fi-FI"/>
        </w:rPr>
        <w:t>Hospitaalweg</w:t>
      </w:r>
      <w:r w:rsidRPr="007B75BD">
        <w:rPr>
          <w:lang w:val="fi-FI"/>
        </w:rPr>
        <w:t xml:space="preserve"> (Jalan Jenderal Sudirman) yang kini menjadi lahan Monumen Mandala.</w:t>
      </w:r>
    </w:p>
    <w:p w14:paraId="70DC9F20" w14:textId="77777777" w:rsidR="007B75BD" w:rsidRPr="007B75BD" w:rsidRDefault="007B75BD" w:rsidP="007B75BD">
      <w:r w:rsidRPr="007B75BD">
        <w:rPr>
          <w:b/>
          <w:bCs/>
        </w:rPr>
        <w:t xml:space="preserve">5. Apa </w:t>
      </w:r>
      <w:proofErr w:type="spellStart"/>
      <w:r w:rsidRPr="007B75BD">
        <w:rPr>
          <w:b/>
          <w:bCs/>
        </w:rPr>
        <w:t>kepanjangan</w:t>
      </w:r>
      <w:proofErr w:type="spellEnd"/>
      <w:r w:rsidRPr="007B75BD">
        <w:rPr>
          <w:b/>
          <w:bCs/>
        </w:rPr>
        <w:t xml:space="preserve"> </w:t>
      </w:r>
      <w:proofErr w:type="spellStart"/>
      <w:r w:rsidRPr="007B75BD">
        <w:rPr>
          <w:b/>
          <w:bCs/>
        </w:rPr>
        <w:t>dari</w:t>
      </w:r>
      <w:proofErr w:type="spellEnd"/>
      <w:r w:rsidRPr="007B75BD">
        <w:rPr>
          <w:b/>
          <w:bCs/>
        </w:rPr>
        <w:t xml:space="preserve"> UNTEA, badan </w:t>
      </w:r>
      <w:proofErr w:type="spellStart"/>
      <w:r w:rsidRPr="007B75BD">
        <w:rPr>
          <w:b/>
          <w:bCs/>
        </w:rPr>
        <w:t>administratif</w:t>
      </w:r>
      <w:proofErr w:type="spellEnd"/>
      <w:r w:rsidRPr="007B75BD">
        <w:rPr>
          <w:b/>
          <w:bCs/>
        </w:rPr>
        <w:t xml:space="preserve"> </w:t>
      </w:r>
      <w:proofErr w:type="spellStart"/>
      <w:r w:rsidRPr="007B75BD">
        <w:rPr>
          <w:b/>
          <w:bCs/>
        </w:rPr>
        <w:t>sementara</w:t>
      </w:r>
      <w:proofErr w:type="spellEnd"/>
      <w:r w:rsidRPr="007B75BD">
        <w:rPr>
          <w:b/>
          <w:bCs/>
        </w:rPr>
        <w:t xml:space="preserve"> </w:t>
      </w:r>
      <w:proofErr w:type="spellStart"/>
      <w:r w:rsidRPr="007B75BD">
        <w:rPr>
          <w:b/>
          <w:bCs/>
        </w:rPr>
        <w:t>bentukan</w:t>
      </w:r>
      <w:proofErr w:type="spellEnd"/>
      <w:r w:rsidRPr="007B75BD">
        <w:rPr>
          <w:b/>
          <w:bCs/>
        </w:rPr>
        <w:t xml:space="preserve"> PBB </w:t>
      </w:r>
      <w:proofErr w:type="spellStart"/>
      <w:r w:rsidRPr="007B75BD">
        <w:rPr>
          <w:b/>
          <w:bCs/>
        </w:rPr>
        <w:t>untuk</w:t>
      </w:r>
      <w:proofErr w:type="spellEnd"/>
      <w:r w:rsidRPr="007B75BD">
        <w:rPr>
          <w:b/>
          <w:bCs/>
        </w:rPr>
        <w:t xml:space="preserve"> Irian Barat?</w:t>
      </w:r>
      <w:r w:rsidRPr="007B75BD">
        <w:t xml:space="preserve"> A. </w:t>
      </w:r>
      <w:r w:rsidRPr="007B75BD">
        <w:rPr>
          <w:i/>
          <w:iCs/>
        </w:rPr>
        <w:t>United Nations Temporary Executive Authority</w:t>
      </w:r>
      <w:r w:rsidRPr="007B75BD">
        <w:t xml:space="preserve"> B. </w:t>
      </w:r>
      <w:r w:rsidRPr="007B75BD">
        <w:rPr>
          <w:i/>
          <w:iCs/>
        </w:rPr>
        <w:t>United Nations Territorial Executive Alliance</w:t>
      </w:r>
      <w:r w:rsidRPr="007B75BD">
        <w:t xml:space="preserve"> C. </w:t>
      </w:r>
      <w:r w:rsidRPr="007B75BD">
        <w:rPr>
          <w:i/>
          <w:iCs/>
        </w:rPr>
        <w:t>United Nations Transition of Eastern Administration</w:t>
      </w:r>
      <w:r w:rsidRPr="007B75BD">
        <w:t xml:space="preserve"> D. </w:t>
      </w:r>
      <w:r w:rsidRPr="007B75BD">
        <w:rPr>
          <w:i/>
          <w:iCs/>
        </w:rPr>
        <w:t>United Nations Temporary Expedition Army</w:t>
      </w:r>
      <w:r w:rsidRPr="007B75BD">
        <w:t xml:space="preserve"> </w:t>
      </w:r>
      <w:proofErr w:type="spellStart"/>
      <w:r w:rsidRPr="007B75BD">
        <w:rPr>
          <w:b/>
          <w:bCs/>
        </w:rPr>
        <w:t>Kunci</w:t>
      </w:r>
      <w:proofErr w:type="spellEnd"/>
      <w:r w:rsidRPr="007B75BD">
        <w:rPr>
          <w:b/>
          <w:bCs/>
        </w:rPr>
        <w:t xml:space="preserve"> </w:t>
      </w:r>
      <w:proofErr w:type="spellStart"/>
      <w:r w:rsidRPr="007B75BD">
        <w:rPr>
          <w:b/>
          <w:bCs/>
        </w:rPr>
        <w:t>Jawaban</w:t>
      </w:r>
      <w:proofErr w:type="spellEnd"/>
      <w:r w:rsidRPr="007B75BD">
        <w:rPr>
          <w:b/>
          <w:bCs/>
        </w:rPr>
        <w:t>:</w:t>
      </w:r>
      <w:r w:rsidRPr="007B75BD">
        <w:t xml:space="preserve"> A </w:t>
      </w:r>
      <w:proofErr w:type="spellStart"/>
      <w:r w:rsidRPr="007B75BD">
        <w:rPr>
          <w:b/>
          <w:bCs/>
        </w:rPr>
        <w:t>Pembahasan</w:t>
      </w:r>
      <w:proofErr w:type="spellEnd"/>
      <w:r w:rsidRPr="007B75BD">
        <w:rPr>
          <w:b/>
          <w:bCs/>
        </w:rPr>
        <w:t>:</w:t>
      </w:r>
      <w:r w:rsidRPr="007B75BD">
        <w:t xml:space="preserve"> PBB </w:t>
      </w:r>
      <w:proofErr w:type="spellStart"/>
      <w:r w:rsidRPr="007B75BD">
        <w:t>turun</w:t>
      </w:r>
      <w:proofErr w:type="spellEnd"/>
      <w:r w:rsidRPr="007B75BD">
        <w:t xml:space="preserve"> </w:t>
      </w:r>
      <w:proofErr w:type="spellStart"/>
      <w:r w:rsidRPr="007B75BD">
        <w:t>tangan</w:t>
      </w:r>
      <w:proofErr w:type="spellEnd"/>
      <w:r w:rsidRPr="007B75BD">
        <w:t xml:space="preserve"> </w:t>
      </w:r>
      <w:proofErr w:type="spellStart"/>
      <w:r w:rsidRPr="007B75BD">
        <w:t>sebagai</w:t>
      </w:r>
      <w:proofErr w:type="spellEnd"/>
      <w:r w:rsidRPr="007B75BD">
        <w:t xml:space="preserve"> </w:t>
      </w:r>
      <w:proofErr w:type="spellStart"/>
      <w:r w:rsidRPr="007B75BD">
        <w:t>perantara</w:t>
      </w:r>
      <w:proofErr w:type="spellEnd"/>
      <w:r w:rsidRPr="007B75BD">
        <w:t xml:space="preserve"> dan </w:t>
      </w:r>
      <w:proofErr w:type="spellStart"/>
      <w:r w:rsidRPr="007B75BD">
        <w:t>membentuk</w:t>
      </w:r>
      <w:proofErr w:type="spellEnd"/>
      <w:r w:rsidRPr="007B75BD">
        <w:t xml:space="preserve"> UNTEA (</w:t>
      </w:r>
      <w:r w:rsidRPr="007B75BD">
        <w:rPr>
          <w:i/>
          <w:iCs/>
        </w:rPr>
        <w:t>United Nations Temporary Executive Authority</w:t>
      </w:r>
      <w:r w:rsidRPr="007B75BD">
        <w:t xml:space="preserve">) </w:t>
      </w:r>
      <w:proofErr w:type="spellStart"/>
      <w:r w:rsidRPr="007B75BD">
        <w:t>khusus</w:t>
      </w:r>
      <w:proofErr w:type="spellEnd"/>
      <w:r w:rsidRPr="007B75BD">
        <w:t xml:space="preserve"> </w:t>
      </w:r>
      <w:proofErr w:type="spellStart"/>
      <w:r w:rsidRPr="007B75BD">
        <w:t>untuk</w:t>
      </w:r>
      <w:proofErr w:type="spellEnd"/>
      <w:r w:rsidRPr="007B75BD">
        <w:t xml:space="preserve"> </w:t>
      </w:r>
      <w:proofErr w:type="spellStart"/>
      <w:r w:rsidRPr="007B75BD">
        <w:t>menangani</w:t>
      </w:r>
      <w:proofErr w:type="spellEnd"/>
      <w:r w:rsidRPr="007B75BD">
        <w:t xml:space="preserve"> masa </w:t>
      </w:r>
      <w:proofErr w:type="spellStart"/>
      <w:r w:rsidRPr="007B75BD">
        <w:t>transisi</w:t>
      </w:r>
      <w:proofErr w:type="spellEnd"/>
      <w:r w:rsidRPr="007B75BD">
        <w:t>.</w:t>
      </w:r>
    </w:p>
    <w:p w14:paraId="5AD17AAC" w14:textId="77777777" w:rsidR="007B75BD" w:rsidRPr="007B75BD" w:rsidRDefault="007B75BD" w:rsidP="007B75BD">
      <w:r w:rsidRPr="007B75BD">
        <w:rPr>
          <w:b/>
          <w:bCs/>
        </w:rPr>
        <w:t xml:space="preserve">6. </w:t>
      </w:r>
      <w:proofErr w:type="spellStart"/>
      <w:r w:rsidRPr="007B75BD">
        <w:rPr>
          <w:b/>
          <w:bCs/>
        </w:rPr>
        <w:t>Bagaimana</w:t>
      </w:r>
      <w:proofErr w:type="spellEnd"/>
      <w:r w:rsidRPr="007B75BD">
        <w:rPr>
          <w:b/>
          <w:bCs/>
        </w:rPr>
        <w:t xml:space="preserve"> </w:t>
      </w:r>
      <w:proofErr w:type="spellStart"/>
      <w:r w:rsidRPr="007B75BD">
        <w:rPr>
          <w:b/>
          <w:bCs/>
        </w:rPr>
        <w:t>alur</w:t>
      </w:r>
      <w:proofErr w:type="spellEnd"/>
      <w:r w:rsidRPr="007B75BD">
        <w:rPr>
          <w:b/>
          <w:bCs/>
        </w:rPr>
        <w:t xml:space="preserve"> </w:t>
      </w:r>
      <w:proofErr w:type="spellStart"/>
      <w:r w:rsidRPr="007B75BD">
        <w:rPr>
          <w:b/>
          <w:bCs/>
        </w:rPr>
        <w:t>penyerahan</w:t>
      </w:r>
      <w:proofErr w:type="spellEnd"/>
      <w:r w:rsidRPr="007B75BD">
        <w:rPr>
          <w:b/>
          <w:bCs/>
        </w:rPr>
        <w:t xml:space="preserve"> </w:t>
      </w:r>
      <w:proofErr w:type="spellStart"/>
      <w:r w:rsidRPr="007B75BD">
        <w:rPr>
          <w:b/>
          <w:bCs/>
        </w:rPr>
        <w:t>kekuasaan</w:t>
      </w:r>
      <w:proofErr w:type="spellEnd"/>
      <w:r w:rsidRPr="007B75BD">
        <w:rPr>
          <w:b/>
          <w:bCs/>
        </w:rPr>
        <w:t xml:space="preserve"> Irian Barat yang </w:t>
      </w:r>
      <w:proofErr w:type="spellStart"/>
      <w:r w:rsidRPr="007B75BD">
        <w:rPr>
          <w:b/>
          <w:bCs/>
        </w:rPr>
        <w:t>disepakati</w:t>
      </w:r>
      <w:proofErr w:type="spellEnd"/>
      <w:r w:rsidRPr="007B75BD">
        <w:rPr>
          <w:b/>
          <w:bCs/>
        </w:rPr>
        <w:t xml:space="preserve"> </w:t>
      </w:r>
      <w:proofErr w:type="spellStart"/>
      <w:r w:rsidRPr="007B75BD">
        <w:rPr>
          <w:b/>
          <w:bCs/>
        </w:rPr>
        <w:t>melalui</w:t>
      </w:r>
      <w:proofErr w:type="spellEnd"/>
      <w:r w:rsidRPr="007B75BD">
        <w:rPr>
          <w:b/>
          <w:bCs/>
        </w:rPr>
        <w:t xml:space="preserve"> </w:t>
      </w:r>
      <w:proofErr w:type="spellStart"/>
      <w:r w:rsidRPr="007B75BD">
        <w:rPr>
          <w:b/>
          <w:bCs/>
        </w:rPr>
        <w:t>jalur</w:t>
      </w:r>
      <w:proofErr w:type="spellEnd"/>
      <w:r w:rsidRPr="007B75BD">
        <w:rPr>
          <w:b/>
          <w:bCs/>
        </w:rPr>
        <w:t xml:space="preserve"> </w:t>
      </w:r>
      <w:proofErr w:type="spellStart"/>
      <w:r w:rsidRPr="007B75BD">
        <w:rPr>
          <w:b/>
          <w:bCs/>
        </w:rPr>
        <w:t>diplomasi</w:t>
      </w:r>
      <w:proofErr w:type="spellEnd"/>
      <w:r w:rsidRPr="007B75BD">
        <w:rPr>
          <w:b/>
          <w:bCs/>
        </w:rPr>
        <w:t xml:space="preserve"> PBB?</w:t>
      </w:r>
      <w:r w:rsidRPr="007B75BD">
        <w:t xml:space="preserve"> A. Belanda </w:t>
      </w:r>
      <w:proofErr w:type="spellStart"/>
      <w:r w:rsidRPr="007B75BD">
        <w:t>menyerahkan</w:t>
      </w:r>
      <w:proofErr w:type="spellEnd"/>
      <w:r w:rsidRPr="007B75BD">
        <w:t xml:space="preserve"> </w:t>
      </w:r>
      <w:proofErr w:type="spellStart"/>
      <w:r w:rsidRPr="007B75BD">
        <w:t>langsung</w:t>
      </w:r>
      <w:proofErr w:type="spellEnd"/>
      <w:r w:rsidRPr="007B75BD">
        <w:t xml:space="preserve"> </w:t>
      </w:r>
      <w:proofErr w:type="spellStart"/>
      <w:r w:rsidRPr="007B75BD">
        <w:t>ke</w:t>
      </w:r>
      <w:proofErr w:type="spellEnd"/>
      <w:r w:rsidRPr="007B75BD">
        <w:t xml:space="preserve"> Indonesia B. Belanda </w:t>
      </w:r>
      <w:proofErr w:type="spellStart"/>
      <w:r w:rsidRPr="007B75BD">
        <w:t>menyerahkan</w:t>
      </w:r>
      <w:proofErr w:type="spellEnd"/>
      <w:r w:rsidRPr="007B75BD">
        <w:t xml:space="preserve"> </w:t>
      </w:r>
      <w:proofErr w:type="spellStart"/>
      <w:r w:rsidRPr="007B75BD">
        <w:t>ke</w:t>
      </w:r>
      <w:proofErr w:type="spellEnd"/>
      <w:r w:rsidRPr="007B75BD">
        <w:t xml:space="preserve"> UNTEA, </w:t>
      </w:r>
      <w:proofErr w:type="spellStart"/>
      <w:r w:rsidRPr="007B75BD">
        <w:t>lalu</w:t>
      </w:r>
      <w:proofErr w:type="spellEnd"/>
      <w:r w:rsidRPr="007B75BD">
        <w:t xml:space="preserve"> UNTEA </w:t>
      </w:r>
      <w:proofErr w:type="spellStart"/>
      <w:r w:rsidRPr="007B75BD">
        <w:t>menyerahkan</w:t>
      </w:r>
      <w:proofErr w:type="spellEnd"/>
      <w:r w:rsidRPr="007B75BD">
        <w:t xml:space="preserve"> </w:t>
      </w:r>
      <w:proofErr w:type="spellStart"/>
      <w:r w:rsidRPr="007B75BD">
        <w:t>ke</w:t>
      </w:r>
      <w:proofErr w:type="spellEnd"/>
      <w:r w:rsidRPr="007B75BD">
        <w:t xml:space="preserve"> Indonesia C. PBB </w:t>
      </w:r>
      <w:proofErr w:type="spellStart"/>
      <w:r w:rsidRPr="007B75BD">
        <w:t>menyerahkan</w:t>
      </w:r>
      <w:proofErr w:type="spellEnd"/>
      <w:r w:rsidRPr="007B75BD">
        <w:t xml:space="preserve"> </w:t>
      </w:r>
      <w:proofErr w:type="spellStart"/>
      <w:r w:rsidRPr="007B75BD">
        <w:t>ke</w:t>
      </w:r>
      <w:proofErr w:type="spellEnd"/>
      <w:r w:rsidRPr="007B75BD">
        <w:t xml:space="preserve"> Belanda, </w:t>
      </w:r>
      <w:proofErr w:type="spellStart"/>
      <w:r w:rsidRPr="007B75BD">
        <w:t>lalu</w:t>
      </w:r>
      <w:proofErr w:type="spellEnd"/>
      <w:r w:rsidRPr="007B75BD">
        <w:t xml:space="preserve"> Belanda </w:t>
      </w:r>
      <w:proofErr w:type="spellStart"/>
      <w:r w:rsidRPr="007B75BD">
        <w:t>ke</w:t>
      </w:r>
      <w:proofErr w:type="spellEnd"/>
      <w:r w:rsidRPr="007B75BD">
        <w:t xml:space="preserve"> Indonesia D. Indonesia </w:t>
      </w:r>
      <w:proofErr w:type="spellStart"/>
      <w:r w:rsidRPr="007B75BD">
        <w:t>menyerahkan</w:t>
      </w:r>
      <w:proofErr w:type="spellEnd"/>
      <w:r w:rsidRPr="007B75BD">
        <w:t xml:space="preserve"> </w:t>
      </w:r>
      <w:proofErr w:type="spellStart"/>
      <w:r w:rsidRPr="007B75BD">
        <w:t>ke</w:t>
      </w:r>
      <w:proofErr w:type="spellEnd"/>
      <w:r w:rsidRPr="007B75BD">
        <w:t xml:space="preserve"> UNTEA </w:t>
      </w:r>
      <w:proofErr w:type="spellStart"/>
      <w:r w:rsidRPr="007B75BD">
        <w:t>untuk</w:t>
      </w:r>
      <w:proofErr w:type="spellEnd"/>
      <w:r w:rsidRPr="007B75BD">
        <w:t xml:space="preserve"> </w:t>
      </w:r>
      <w:proofErr w:type="spellStart"/>
      <w:r w:rsidRPr="007B75BD">
        <w:t>diputuskan</w:t>
      </w:r>
      <w:proofErr w:type="spellEnd"/>
      <w:r w:rsidRPr="007B75BD">
        <w:t xml:space="preserve"> PBB </w:t>
      </w:r>
      <w:proofErr w:type="spellStart"/>
      <w:r w:rsidRPr="007B75BD">
        <w:rPr>
          <w:b/>
          <w:bCs/>
        </w:rPr>
        <w:t>Kunci</w:t>
      </w:r>
      <w:proofErr w:type="spellEnd"/>
      <w:r w:rsidRPr="007B75BD">
        <w:rPr>
          <w:b/>
          <w:bCs/>
        </w:rPr>
        <w:t xml:space="preserve"> </w:t>
      </w:r>
      <w:proofErr w:type="spellStart"/>
      <w:r w:rsidRPr="007B75BD">
        <w:rPr>
          <w:b/>
          <w:bCs/>
        </w:rPr>
        <w:t>Jawaban</w:t>
      </w:r>
      <w:proofErr w:type="spellEnd"/>
      <w:r w:rsidRPr="007B75BD">
        <w:rPr>
          <w:b/>
          <w:bCs/>
        </w:rPr>
        <w:t>:</w:t>
      </w:r>
      <w:r w:rsidRPr="007B75BD">
        <w:t xml:space="preserve"> B </w:t>
      </w:r>
      <w:proofErr w:type="spellStart"/>
      <w:r w:rsidRPr="007B75BD">
        <w:rPr>
          <w:b/>
          <w:bCs/>
        </w:rPr>
        <w:t>Pembahasan</w:t>
      </w:r>
      <w:proofErr w:type="spellEnd"/>
      <w:r w:rsidRPr="007B75BD">
        <w:rPr>
          <w:b/>
          <w:bCs/>
        </w:rPr>
        <w:t>:</w:t>
      </w:r>
      <w:r w:rsidRPr="007B75BD">
        <w:t xml:space="preserve"> Alur </w:t>
      </w:r>
      <w:proofErr w:type="spellStart"/>
      <w:r w:rsidRPr="007B75BD">
        <w:t>kesepakatannya</w:t>
      </w:r>
      <w:proofErr w:type="spellEnd"/>
      <w:r w:rsidRPr="007B75BD">
        <w:t xml:space="preserve"> </w:t>
      </w:r>
      <w:proofErr w:type="spellStart"/>
      <w:r w:rsidRPr="007B75BD">
        <w:t>adalah</w:t>
      </w:r>
      <w:proofErr w:type="spellEnd"/>
      <w:r w:rsidRPr="007B75BD">
        <w:t xml:space="preserve"> Belanda </w:t>
      </w:r>
      <w:proofErr w:type="spellStart"/>
      <w:r w:rsidRPr="007B75BD">
        <w:t>harus</w:t>
      </w:r>
      <w:proofErr w:type="spellEnd"/>
      <w:r w:rsidRPr="007B75BD">
        <w:t xml:space="preserve"> </w:t>
      </w:r>
      <w:proofErr w:type="spellStart"/>
      <w:r w:rsidRPr="007B75BD">
        <w:t>menyerahkan</w:t>
      </w:r>
      <w:proofErr w:type="spellEnd"/>
      <w:r w:rsidRPr="007B75BD">
        <w:t xml:space="preserve"> Irian Barat </w:t>
      </w:r>
      <w:proofErr w:type="spellStart"/>
      <w:r w:rsidRPr="007B75BD">
        <w:t>kepada</w:t>
      </w:r>
      <w:proofErr w:type="spellEnd"/>
      <w:r w:rsidRPr="007B75BD">
        <w:t xml:space="preserve"> UNTEA </w:t>
      </w:r>
      <w:proofErr w:type="spellStart"/>
      <w:r w:rsidRPr="007B75BD">
        <w:t>terlebih</w:t>
      </w:r>
      <w:proofErr w:type="spellEnd"/>
      <w:r w:rsidRPr="007B75BD">
        <w:t xml:space="preserve"> </w:t>
      </w:r>
      <w:proofErr w:type="spellStart"/>
      <w:r w:rsidRPr="007B75BD">
        <w:t>dahulu</w:t>
      </w:r>
      <w:proofErr w:type="spellEnd"/>
      <w:r w:rsidRPr="007B75BD">
        <w:t xml:space="preserve">, </w:t>
      </w:r>
      <w:proofErr w:type="spellStart"/>
      <w:r w:rsidRPr="007B75BD">
        <w:t>setelah</w:t>
      </w:r>
      <w:proofErr w:type="spellEnd"/>
      <w:r w:rsidRPr="007B75BD">
        <w:t xml:space="preserve"> masa </w:t>
      </w:r>
      <w:proofErr w:type="spellStart"/>
      <w:r w:rsidRPr="007B75BD">
        <w:t>perantara</w:t>
      </w:r>
      <w:proofErr w:type="spellEnd"/>
      <w:r w:rsidRPr="007B75BD">
        <w:t xml:space="preserve"> </w:t>
      </w:r>
      <w:proofErr w:type="spellStart"/>
      <w:r w:rsidRPr="007B75BD">
        <w:t>selesai</w:t>
      </w:r>
      <w:proofErr w:type="spellEnd"/>
      <w:r w:rsidRPr="007B75BD">
        <w:t xml:space="preserve">, </w:t>
      </w:r>
      <w:proofErr w:type="spellStart"/>
      <w:r w:rsidRPr="007B75BD">
        <w:t>barulah</w:t>
      </w:r>
      <w:proofErr w:type="spellEnd"/>
      <w:r w:rsidRPr="007B75BD">
        <w:t xml:space="preserve"> UNTEA </w:t>
      </w:r>
      <w:proofErr w:type="spellStart"/>
      <w:r w:rsidRPr="007B75BD">
        <w:t>menyerahkannya</w:t>
      </w:r>
      <w:proofErr w:type="spellEnd"/>
      <w:r w:rsidRPr="007B75BD">
        <w:t xml:space="preserve"> </w:t>
      </w:r>
      <w:proofErr w:type="spellStart"/>
      <w:r w:rsidRPr="007B75BD">
        <w:t>ke</w:t>
      </w:r>
      <w:proofErr w:type="spellEnd"/>
      <w:r w:rsidRPr="007B75BD">
        <w:t xml:space="preserve"> Indonesia.</w:t>
      </w:r>
    </w:p>
    <w:p w14:paraId="315BEFA1" w14:textId="77777777" w:rsidR="007B75BD" w:rsidRPr="007B75BD" w:rsidRDefault="007B75BD" w:rsidP="007B75BD">
      <w:r w:rsidRPr="007B75BD">
        <w:rPr>
          <w:b/>
          <w:bCs/>
        </w:rPr>
        <w:t xml:space="preserve">7. Dalam Diorama Upaya </w:t>
      </w:r>
      <w:proofErr w:type="spellStart"/>
      <w:r w:rsidRPr="007B75BD">
        <w:rPr>
          <w:b/>
          <w:bCs/>
        </w:rPr>
        <w:t>Diplomasi</w:t>
      </w:r>
      <w:proofErr w:type="spellEnd"/>
      <w:r w:rsidRPr="007B75BD">
        <w:rPr>
          <w:b/>
          <w:bCs/>
        </w:rPr>
        <w:t xml:space="preserve">, </w:t>
      </w:r>
      <w:proofErr w:type="spellStart"/>
      <w:r w:rsidRPr="007B75BD">
        <w:rPr>
          <w:b/>
          <w:bCs/>
        </w:rPr>
        <w:t>suasana</w:t>
      </w:r>
      <w:proofErr w:type="spellEnd"/>
      <w:r w:rsidRPr="007B75BD">
        <w:rPr>
          <w:b/>
          <w:bCs/>
        </w:rPr>
        <w:t xml:space="preserve"> </w:t>
      </w:r>
      <w:proofErr w:type="spellStart"/>
      <w:r w:rsidRPr="007B75BD">
        <w:rPr>
          <w:b/>
          <w:bCs/>
        </w:rPr>
        <w:t>apa</w:t>
      </w:r>
      <w:proofErr w:type="spellEnd"/>
      <w:r w:rsidRPr="007B75BD">
        <w:rPr>
          <w:b/>
          <w:bCs/>
        </w:rPr>
        <w:t xml:space="preserve"> yang </w:t>
      </w:r>
      <w:proofErr w:type="spellStart"/>
      <w:r w:rsidRPr="007B75BD">
        <w:rPr>
          <w:b/>
          <w:bCs/>
        </w:rPr>
        <w:t>divisualisasikan</w:t>
      </w:r>
      <w:proofErr w:type="spellEnd"/>
      <w:r w:rsidRPr="007B75BD">
        <w:rPr>
          <w:b/>
          <w:bCs/>
        </w:rPr>
        <w:t xml:space="preserve"> </w:t>
      </w:r>
      <w:proofErr w:type="spellStart"/>
      <w:r w:rsidRPr="007B75BD">
        <w:rPr>
          <w:b/>
          <w:bCs/>
        </w:rPr>
        <w:t>untuk</w:t>
      </w:r>
      <w:proofErr w:type="spellEnd"/>
      <w:r w:rsidRPr="007B75BD">
        <w:rPr>
          <w:b/>
          <w:bCs/>
        </w:rPr>
        <w:t xml:space="preserve"> </w:t>
      </w:r>
      <w:proofErr w:type="spellStart"/>
      <w:r w:rsidRPr="007B75BD">
        <w:rPr>
          <w:b/>
          <w:bCs/>
        </w:rPr>
        <w:t>merekam</w:t>
      </w:r>
      <w:proofErr w:type="spellEnd"/>
      <w:r w:rsidRPr="007B75BD">
        <w:rPr>
          <w:b/>
          <w:bCs/>
        </w:rPr>
        <w:t xml:space="preserve"> </w:t>
      </w:r>
      <w:proofErr w:type="spellStart"/>
      <w:r w:rsidRPr="007B75BD">
        <w:rPr>
          <w:b/>
          <w:bCs/>
        </w:rPr>
        <w:t>momen</w:t>
      </w:r>
      <w:proofErr w:type="spellEnd"/>
      <w:r w:rsidRPr="007B75BD">
        <w:rPr>
          <w:b/>
          <w:bCs/>
        </w:rPr>
        <w:t xml:space="preserve"> </w:t>
      </w:r>
      <w:proofErr w:type="spellStart"/>
      <w:r w:rsidRPr="007B75BD">
        <w:rPr>
          <w:b/>
          <w:bCs/>
        </w:rPr>
        <w:t>sejarah</w:t>
      </w:r>
      <w:proofErr w:type="spellEnd"/>
      <w:r w:rsidRPr="007B75BD">
        <w:rPr>
          <w:b/>
          <w:bCs/>
        </w:rPr>
        <w:t xml:space="preserve"> </w:t>
      </w:r>
      <w:proofErr w:type="spellStart"/>
      <w:r w:rsidRPr="007B75BD">
        <w:rPr>
          <w:b/>
          <w:bCs/>
        </w:rPr>
        <w:t>tersebut</w:t>
      </w:r>
      <w:proofErr w:type="spellEnd"/>
      <w:r w:rsidRPr="007B75BD">
        <w:rPr>
          <w:b/>
          <w:bCs/>
        </w:rPr>
        <w:t>?</w:t>
      </w:r>
      <w:r w:rsidRPr="007B75BD">
        <w:t xml:space="preserve"> A. </w:t>
      </w:r>
      <w:proofErr w:type="spellStart"/>
      <w:r w:rsidRPr="007B75BD">
        <w:t>Pengibaran</w:t>
      </w:r>
      <w:proofErr w:type="spellEnd"/>
      <w:r w:rsidRPr="007B75BD">
        <w:t xml:space="preserve"> </w:t>
      </w:r>
      <w:proofErr w:type="spellStart"/>
      <w:r w:rsidRPr="007B75BD">
        <w:t>bendera</w:t>
      </w:r>
      <w:proofErr w:type="spellEnd"/>
      <w:r w:rsidRPr="007B75BD">
        <w:t xml:space="preserve"> Merah Putih di </w:t>
      </w:r>
      <w:proofErr w:type="spellStart"/>
      <w:r w:rsidRPr="007B75BD">
        <w:t>lapangan</w:t>
      </w:r>
      <w:proofErr w:type="spellEnd"/>
      <w:r w:rsidRPr="007B75BD">
        <w:t xml:space="preserve"> Hollandia B. </w:t>
      </w:r>
      <w:proofErr w:type="spellStart"/>
      <w:r w:rsidRPr="007B75BD">
        <w:t>Rapat</w:t>
      </w:r>
      <w:proofErr w:type="spellEnd"/>
      <w:r w:rsidRPr="007B75BD">
        <w:t xml:space="preserve"> </w:t>
      </w:r>
      <w:proofErr w:type="spellStart"/>
      <w:r w:rsidRPr="007B75BD">
        <w:t>warga</w:t>
      </w:r>
      <w:proofErr w:type="spellEnd"/>
      <w:r w:rsidRPr="007B75BD">
        <w:t xml:space="preserve"> di </w:t>
      </w:r>
      <w:proofErr w:type="spellStart"/>
      <w:r w:rsidRPr="007B75BD">
        <w:t>sebuah</w:t>
      </w:r>
      <w:proofErr w:type="spellEnd"/>
      <w:r w:rsidRPr="007B75BD">
        <w:t xml:space="preserve"> </w:t>
      </w:r>
      <w:proofErr w:type="spellStart"/>
      <w:r w:rsidRPr="007B75BD">
        <w:t>ruangan</w:t>
      </w:r>
      <w:proofErr w:type="spellEnd"/>
      <w:r w:rsidRPr="007B75BD">
        <w:t xml:space="preserve"> </w:t>
      </w:r>
      <w:proofErr w:type="spellStart"/>
      <w:r w:rsidRPr="007B75BD">
        <w:t>berseng</w:t>
      </w:r>
      <w:proofErr w:type="spellEnd"/>
      <w:r w:rsidRPr="007B75BD">
        <w:t xml:space="preserve"> </w:t>
      </w:r>
      <w:proofErr w:type="spellStart"/>
      <w:r w:rsidRPr="007B75BD">
        <w:t>merah</w:t>
      </w:r>
      <w:proofErr w:type="spellEnd"/>
      <w:r w:rsidRPr="007B75BD">
        <w:t xml:space="preserve"> C. </w:t>
      </w:r>
      <w:proofErr w:type="spellStart"/>
      <w:r w:rsidRPr="007B75BD">
        <w:t>Penandatanganan</w:t>
      </w:r>
      <w:proofErr w:type="spellEnd"/>
      <w:r w:rsidRPr="007B75BD">
        <w:t xml:space="preserve"> </w:t>
      </w:r>
      <w:proofErr w:type="spellStart"/>
      <w:r w:rsidRPr="007B75BD">
        <w:t>dokumen</w:t>
      </w:r>
      <w:proofErr w:type="spellEnd"/>
      <w:r w:rsidRPr="007B75BD">
        <w:t xml:space="preserve"> oleh dua </w:t>
      </w:r>
      <w:proofErr w:type="spellStart"/>
      <w:r w:rsidRPr="007B75BD">
        <w:t>delegasi</w:t>
      </w:r>
      <w:proofErr w:type="spellEnd"/>
      <w:r w:rsidRPr="007B75BD">
        <w:t xml:space="preserve"> di </w:t>
      </w:r>
      <w:proofErr w:type="spellStart"/>
      <w:r w:rsidRPr="007B75BD">
        <w:t>atas</w:t>
      </w:r>
      <w:proofErr w:type="spellEnd"/>
      <w:r w:rsidRPr="007B75BD">
        <w:t xml:space="preserve"> </w:t>
      </w:r>
      <w:proofErr w:type="spellStart"/>
      <w:r w:rsidRPr="007B75BD">
        <w:t>meja</w:t>
      </w:r>
      <w:proofErr w:type="spellEnd"/>
      <w:r w:rsidRPr="007B75BD">
        <w:t xml:space="preserve"> </w:t>
      </w:r>
      <w:proofErr w:type="spellStart"/>
      <w:r w:rsidRPr="007B75BD">
        <w:t>berlapis</w:t>
      </w:r>
      <w:proofErr w:type="spellEnd"/>
      <w:r w:rsidRPr="007B75BD">
        <w:t xml:space="preserve"> </w:t>
      </w:r>
      <w:proofErr w:type="spellStart"/>
      <w:r w:rsidRPr="007B75BD">
        <w:t>kain</w:t>
      </w:r>
      <w:proofErr w:type="spellEnd"/>
      <w:r w:rsidRPr="007B75BD">
        <w:t xml:space="preserve"> </w:t>
      </w:r>
      <w:proofErr w:type="spellStart"/>
      <w:r w:rsidRPr="007B75BD">
        <w:t>hijau</w:t>
      </w:r>
      <w:proofErr w:type="spellEnd"/>
      <w:r w:rsidRPr="007B75BD">
        <w:t xml:space="preserve"> D. </w:t>
      </w:r>
      <w:proofErr w:type="spellStart"/>
      <w:r w:rsidRPr="007B75BD">
        <w:t>Pidato</w:t>
      </w:r>
      <w:proofErr w:type="spellEnd"/>
      <w:r w:rsidRPr="007B75BD">
        <w:t xml:space="preserve"> </w:t>
      </w:r>
      <w:proofErr w:type="spellStart"/>
      <w:r w:rsidRPr="007B75BD">
        <w:t>Presiden</w:t>
      </w:r>
      <w:proofErr w:type="spellEnd"/>
      <w:r w:rsidRPr="007B75BD">
        <w:t xml:space="preserve"> Soekarno di </w:t>
      </w:r>
      <w:proofErr w:type="spellStart"/>
      <w:r w:rsidRPr="007B75BD">
        <w:t>hadapan</w:t>
      </w:r>
      <w:proofErr w:type="spellEnd"/>
      <w:r w:rsidRPr="007B75BD">
        <w:t xml:space="preserve"> </w:t>
      </w:r>
      <w:proofErr w:type="spellStart"/>
      <w:r w:rsidRPr="007B75BD">
        <w:t>ribuan</w:t>
      </w:r>
      <w:proofErr w:type="spellEnd"/>
      <w:r w:rsidRPr="007B75BD">
        <w:t xml:space="preserve"> rakyat </w:t>
      </w:r>
      <w:proofErr w:type="spellStart"/>
      <w:r w:rsidRPr="007B75BD">
        <w:rPr>
          <w:b/>
          <w:bCs/>
        </w:rPr>
        <w:t>Kunci</w:t>
      </w:r>
      <w:proofErr w:type="spellEnd"/>
      <w:r w:rsidRPr="007B75BD">
        <w:rPr>
          <w:b/>
          <w:bCs/>
        </w:rPr>
        <w:t xml:space="preserve"> Jawaban:</w:t>
      </w:r>
      <w:r w:rsidRPr="007B75BD">
        <w:t xml:space="preserve"> C </w:t>
      </w:r>
      <w:proofErr w:type="spellStart"/>
      <w:r w:rsidRPr="007B75BD">
        <w:rPr>
          <w:b/>
          <w:bCs/>
        </w:rPr>
        <w:t>Pembahasan</w:t>
      </w:r>
      <w:proofErr w:type="spellEnd"/>
      <w:r w:rsidRPr="007B75BD">
        <w:rPr>
          <w:b/>
          <w:bCs/>
        </w:rPr>
        <w:t>:</w:t>
      </w:r>
      <w:r w:rsidRPr="007B75BD">
        <w:t xml:space="preserve"> Diorama </w:t>
      </w:r>
      <w:proofErr w:type="spellStart"/>
      <w:r w:rsidRPr="007B75BD">
        <w:t>diplomasi</w:t>
      </w:r>
      <w:proofErr w:type="spellEnd"/>
      <w:r w:rsidRPr="007B75BD">
        <w:t xml:space="preserve"> </w:t>
      </w:r>
      <w:proofErr w:type="spellStart"/>
      <w:r w:rsidRPr="007B75BD">
        <w:t>merekam</w:t>
      </w:r>
      <w:proofErr w:type="spellEnd"/>
      <w:r w:rsidRPr="007B75BD">
        <w:t xml:space="preserve"> </w:t>
      </w:r>
      <w:proofErr w:type="spellStart"/>
      <w:r w:rsidRPr="007B75BD">
        <w:t>suasana</w:t>
      </w:r>
      <w:proofErr w:type="spellEnd"/>
      <w:r w:rsidRPr="007B75BD">
        <w:t xml:space="preserve"> formal </w:t>
      </w:r>
      <w:proofErr w:type="spellStart"/>
      <w:r w:rsidRPr="007B75BD">
        <w:lastRenderedPageBreak/>
        <w:t>penandatanganan</w:t>
      </w:r>
      <w:proofErr w:type="spellEnd"/>
      <w:r w:rsidRPr="007B75BD">
        <w:t xml:space="preserve"> </w:t>
      </w:r>
      <w:proofErr w:type="spellStart"/>
      <w:r w:rsidRPr="007B75BD">
        <w:t>dokumen</w:t>
      </w:r>
      <w:proofErr w:type="spellEnd"/>
      <w:r w:rsidRPr="007B75BD">
        <w:t xml:space="preserve"> di </w:t>
      </w:r>
      <w:proofErr w:type="spellStart"/>
      <w:r w:rsidRPr="007B75BD">
        <w:t>meja</w:t>
      </w:r>
      <w:proofErr w:type="spellEnd"/>
      <w:r w:rsidRPr="007B75BD">
        <w:t xml:space="preserve"> </w:t>
      </w:r>
      <w:proofErr w:type="spellStart"/>
      <w:r w:rsidRPr="007B75BD">
        <w:t>berlapis</w:t>
      </w:r>
      <w:proofErr w:type="spellEnd"/>
      <w:r w:rsidRPr="007B75BD">
        <w:t xml:space="preserve"> </w:t>
      </w:r>
      <w:proofErr w:type="spellStart"/>
      <w:r w:rsidRPr="007B75BD">
        <w:t>kain</w:t>
      </w:r>
      <w:proofErr w:type="spellEnd"/>
      <w:r w:rsidRPr="007B75BD">
        <w:t xml:space="preserve"> </w:t>
      </w:r>
      <w:proofErr w:type="spellStart"/>
      <w:r w:rsidRPr="007B75BD">
        <w:t>hijau</w:t>
      </w:r>
      <w:proofErr w:type="spellEnd"/>
      <w:r w:rsidRPr="007B75BD">
        <w:t xml:space="preserve"> oleh para </w:t>
      </w:r>
      <w:proofErr w:type="spellStart"/>
      <w:r w:rsidRPr="007B75BD">
        <w:t>delegasi</w:t>
      </w:r>
      <w:proofErr w:type="spellEnd"/>
      <w:r w:rsidRPr="007B75BD">
        <w:t xml:space="preserve"> yang </w:t>
      </w:r>
      <w:proofErr w:type="spellStart"/>
      <w:r w:rsidRPr="007B75BD">
        <w:t>disaksikan</w:t>
      </w:r>
      <w:proofErr w:type="spellEnd"/>
      <w:r w:rsidRPr="007B75BD">
        <w:t xml:space="preserve"> </w:t>
      </w:r>
      <w:proofErr w:type="spellStart"/>
      <w:r w:rsidRPr="007B75BD">
        <w:t>dari</w:t>
      </w:r>
      <w:proofErr w:type="spellEnd"/>
      <w:r w:rsidRPr="007B75BD">
        <w:t xml:space="preserve"> </w:t>
      </w:r>
      <w:proofErr w:type="spellStart"/>
      <w:r w:rsidRPr="007B75BD">
        <w:t>balik</w:t>
      </w:r>
      <w:proofErr w:type="spellEnd"/>
      <w:r w:rsidRPr="007B75BD">
        <w:t xml:space="preserve"> </w:t>
      </w:r>
      <w:proofErr w:type="spellStart"/>
      <w:r w:rsidRPr="007B75BD">
        <w:t>pembatas</w:t>
      </w:r>
      <w:proofErr w:type="spellEnd"/>
      <w:r w:rsidRPr="007B75BD">
        <w:t>.</w:t>
      </w:r>
    </w:p>
    <w:p w14:paraId="2F04B07B" w14:textId="77777777" w:rsidR="007B75BD" w:rsidRPr="007B75BD" w:rsidRDefault="007B75BD" w:rsidP="007B75BD">
      <w:pPr>
        <w:rPr>
          <w:lang w:val="fi-FI"/>
        </w:rPr>
      </w:pPr>
      <w:r w:rsidRPr="007B75BD">
        <w:rPr>
          <w:b/>
          <w:bCs/>
          <w:lang w:val="fi-FI"/>
        </w:rPr>
        <w:t>8. Perubahan taktik apa yang ditunjukkan oleh pasukan Indonesia pada masa Operasi Mandala?</w:t>
      </w:r>
      <w:r w:rsidRPr="007B75BD">
        <w:rPr>
          <w:lang w:val="fi-FI"/>
        </w:rPr>
        <w:t xml:space="preserve"> A. Dari operasi militer modern ke perang gerilya tradisional B. Berfokus sepenuhnya pada jalur diplomasi tanpa militer C. Dari perang gerilya tradisional regional menjadi operasi militer modern terintegrasi nasional D. Bertahan di markas Makassar tanpa penyerangan langsung </w:t>
      </w:r>
      <w:r w:rsidRPr="007B75BD">
        <w:rPr>
          <w:b/>
          <w:bCs/>
          <w:lang w:val="fi-FI"/>
        </w:rPr>
        <w:t>Kunci Jawaban:</w:t>
      </w:r>
      <w:r w:rsidRPr="007B75BD">
        <w:rPr>
          <w:lang w:val="fi-FI"/>
        </w:rPr>
        <w:t xml:space="preserve"> C </w:t>
      </w:r>
      <w:r w:rsidRPr="007B75BD">
        <w:rPr>
          <w:b/>
          <w:bCs/>
          <w:lang w:val="fi-FI"/>
        </w:rPr>
        <w:t>Pembahasan:</w:t>
      </w:r>
      <w:r w:rsidRPr="007B75BD">
        <w:rPr>
          <w:lang w:val="fi-FI"/>
        </w:rPr>
        <w:t xml:space="preserve"> Sejarah mencatat evolusi pertahanan dari perang gerilya tradisional berskala regional menjadi operasi militer modern terintegrasi nasional di bawah satu komando utama.</w:t>
      </w:r>
    </w:p>
    <w:p w14:paraId="61F332FA" w14:textId="77777777" w:rsidR="007B75BD" w:rsidRPr="007B75BD" w:rsidRDefault="007B75BD" w:rsidP="007B75BD">
      <w:pPr>
        <w:rPr>
          <w:lang w:val="fi-FI"/>
        </w:rPr>
      </w:pPr>
      <w:r w:rsidRPr="007B75BD">
        <w:rPr>
          <w:b/>
          <w:bCs/>
          <w:lang w:val="fi-FI"/>
        </w:rPr>
        <w:t>9. Apa nama peta taktis yang digunakan untuk merancang dan memandu pergerakan operasi pembebasan Irian Barat?</w:t>
      </w:r>
      <w:r w:rsidRPr="007B75BD">
        <w:rPr>
          <w:lang w:val="fi-FI"/>
        </w:rPr>
        <w:t xml:space="preserve"> A. Peta Operasi Trikora B. Peta Operasi Djayawidjaya C. Peta Operasi Mandala D. Peta Operasi Hollandia </w:t>
      </w:r>
      <w:r w:rsidRPr="007B75BD">
        <w:rPr>
          <w:b/>
          <w:bCs/>
          <w:lang w:val="fi-FI"/>
        </w:rPr>
        <w:t>Kunci Jawaban:</w:t>
      </w:r>
      <w:r w:rsidRPr="007B75BD">
        <w:rPr>
          <w:lang w:val="fi-FI"/>
        </w:rPr>
        <w:t xml:space="preserve"> B </w:t>
      </w:r>
      <w:r w:rsidRPr="007B75BD">
        <w:rPr>
          <w:b/>
          <w:bCs/>
          <w:lang w:val="fi-FI"/>
        </w:rPr>
        <w:t>Pembahasan:</w:t>
      </w:r>
      <w:r w:rsidRPr="007B75BD">
        <w:rPr>
          <w:lang w:val="fi-FI"/>
        </w:rPr>
        <w:t xml:space="preserve"> Strategi pergerakan taktis pasukan dipandu secara khusus menggunakan Peta Operasi Djayawidjaya.</w:t>
      </w:r>
    </w:p>
    <w:p w14:paraId="49F787EC" w14:textId="77777777" w:rsidR="007B75BD" w:rsidRPr="007B75BD" w:rsidRDefault="007B75BD" w:rsidP="007B75BD">
      <w:pPr>
        <w:rPr>
          <w:lang w:val="fi-FI"/>
        </w:rPr>
      </w:pPr>
      <w:r w:rsidRPr="007B75BD">
        <w:rPr>
          <w:b/>
          <w:bCs/>
          <w:lang w:val="fi-FI"/>
        </w:rPr>
        <w:t>10. Apa tujuan utama diadakannya pertemuan Penentuan Pendapat Rakyat (Pepera)?</w:t>
      </w:r>
      <w:r w:rsidRPr="007B75BD">
        <w:rPr>
          <w:lang w:val="fi-FI"/>
        </w:rPr>
        <w:t xml:space="preserve"> A. Mendeklarasikan Trikora di hadapan rakyat B. Secara langsung mendengarkan suara dan pendapat rakyat Irian Barat C. Menyepakati gencatan senjata dengan Belanda D. Membentuk badan perantara PBB di Papua </w:t>
      </w:r>
      <w:r w:rsidRPr="007B75BD">
        <w:rPr>
          <w:b/>
          <w:bCs/>
          <w:lang w:val="fi-FI"/>
        </w:rPr>
        <w:t>Kunci Jawaban:</w:t>
      </w:r>
      <w:r w:rsidRPr="007B75BD">
        <w:rPr>
          <w:lang w:val="fi-FI"/>
        </w:rPr>
        <w:t xml:space="preserve"> B </w:t>
      </w:r>
      <w:r w:rsidRPr="007B75BD">
        <w:rPr>
          <w:b/>
          <w:bCs/>
          <w:lang w:val="fi-FI"/>
        </w:rPr>
        <w:t>Pembahasan:</w:t>
      </w:r>
      <w:r w:rsidRPr="007B75BD">
        <w:rPr>
          <w:lang w:val="fi-FI"/>
        </w:rPr>
        <w:t xml:space="preserve"> Pepera diadakan dengan tujuan untuk secara langsung mendengarkan suara dan pendapat rakyat Irian Barat mengenai kesediaan mereka bergabung ke Republik Indonesia tanpa paksaan.</w:t>
      </w:r>
    </w:p>
    <w:p w14:paraId="3826402D" w14:textId="77777777" w:rsidR="007B75BD" w:rsidRPr="007B75BD" w:rsidRDefault="007B75BD" w:rsidP="007B75BD">
      <w:pPr>
        <w:rPr>
          <w:lang w:val="fi-FI"/>
        </w:rPr>
      </w:pPr>
      <w:r w:rsidRPr="007B75BD">
        <w:rPr>
          <w:b/>
          <w:bCs/>
          <w:lang w:val="fi-FI"/>
        </w:rPr>
        <w:t>11. Kapan Irian Barat secara resmi diakui menjadi bagian dari Republik Indonesia sebelum dilaksanakannya Pepera?</w:t>
      </w:r>
      <w:r w:rsidRPr="007B75BD">
        <w:rPr>
          <w:lang w:val="fi-FI"/>
        </w:rPr>
        <w:t xml:space="preserve"> A. 19 Desember 1961 B. 2 Januari 1962 C. 1 Mei 1963 D. Puncaknya tahun 1969 </w:t>
      </w:r>
      <w:r w:rsidRPr="007B75BD">
        <w:rPr>
          <w:b/>
          <w:bCs/>
          <w:lang w:val="fi-FI"/>
        </w:rPr>
        <w:t>Kunci Jawaban:</w:t>
      </w:r>
      <w:r w:rsidRPr="007B75BD">
        <w:rPr>
          <w:lang w:val="fi-FI"/>
        </w:rPr>
        <w:t xml:space="preserve"> C </w:t>
      </w:r>
      <w:r w:rsidRPr="007B75BD">
        <w:rPr>
          <w:b/>
          <w:bCs/>
          <w:lang w:val="fi-FI"/>
        </w:rPr>
        <w:t>Pembahasan:</w:t>
      </w:r>
      <w:r w:rsidRPr="007B75BD">
        <w:rPr>
          <w:lang w:val="fi-FI"/>
        </w:rPr>
        <w:t xml:space="preserve"> Melalui perjuangan panjang, Irian Barat secara resmi diakui menjadi bagian dari Indonesia pada tanggal 1 Mei 1963.</w:t>
      </w:r>
    </w:p>
    <w:p w14:paraId="2E78D737" w14:textId="77777777" w:rsidR="007B75BD" w:rsidRPr="007B75BD" w:rsidRDefault="007B75BD" w:rsidP="007B75BD">
      <w:pPr>
        <w:rPr>
          <w:lang w:val="fi-FI"/>
        </w:rPr>
      </w:pPr>
      <w:r w:rsidRPr="007B75BD">
        <w:rPr>
          <w:b/>
          <w:bCs/>
          <w:lang w:val="fi-FI"/>
        </w:rPr>
        <w:t>12. Pada tahun berapakah puncak penyelenggaraan Penentuan Pendapat Rakyat (Pepera) dilakukan?</w:t>
      </w:r>
      <w:r w:rsidRPr="007B75BD">
        <w:rPr>
          <w:lang w:val="fi-FI"/>
        </w:rPr>
        <w:t xml:space="preserve"> A. 1961 B. 1962 C. 1963 D. 1969 </w:t>
      </w:r>
      <w:r w:rsidRPr="007B75BD">
        <w:rPr>
          <w:b/>
          <w:bCs/>
          <w:lang w:val="fi-FI"/>
        </w:rPr>
        <w:t>Kunci Jawaban:</w:t>
      </w:r>
      <w:r w:rsidRPr="007B75BD">
        <w:rPr>
          <w:lang w:val="fi-FI"/>
        </w:rPr>
        <w:t xml:space="preserve"> D </w:t>
      </w:r>
      <w:r w:rsidRPr="007B75BD">
        <w:rPr>
          <w:b/>
          <w:bCs/>
          <w:lang w:val="fi-FI"/>
        </w:rPr>
        <w:t>Pembahasan:</w:t>
      </w:r>
      <w:r w:rsidRPr="007B75BD">
        <w:rPr>
          <w:lang w:val="fi-FI"/>
        </w:rPr>
        <w:t xml:space="preserve"> Pelaksanaan Penentuan Pendapat Rakyat (Pepera) puncaknya diselenggarakan pada tahun 1969 untuk memperkuat dan melegitimasi integrasi Irian Barat.</w:t>
      </w:r>
    </w:p>
    <w:p w14:paraId="6CE51CCA" w14:textId="77777777" w:rsidR="007B75BD" w:rsidRPr="007B75BD" w:rsidRDefault="007B75BD" w:rsidP="007B75BD">
      <w:pPr>
        <w:rPr>
          <w:lang w:val="fi-FI"/>
        </w:rPr>
      </w:pPr>
      <w:r w:rsidRPr="007B75BD">
        <w:rPr>
          <w:b/>
          <w:bCs/>
          <w:lang w:val="fi-FI"/>
        </w:rPr>
        <w:t>13. Bagaimana suasana visualisasi Diorama Penentuan Pendapat Rakyat (Pepera)?</w:t>
      </w:r>
      <w:r w:rsidRPr="007B75BD">
        <w:rPr>
          <w:lang w:val="fi-FI"/>
        </w:rPr>
        <w:t xml:space="preserve"> A. Sepasukan prajurit berseragam loreng berbaris di hutan B. Penandatanganan perjanjian di ruang sidang formal C. Rapat perwakilan rakyat di ruangan berdinding seng merah dengan tokoh berpidato di podium D. Pengibaran bendera UNTEA di depan gedung </w:t>
      </w:r>
      <w:r w:rsidRPr="007B75BD">
        <w:rPr>
          <w:b/>
          <w:bCs/>
          <w:lang w:val="fi-FI"/>
        </w:rPr>
        <w:t>Kunci Jawaban:</w:t>
      </w:r>
      <w:r w:rsidRPr="007B75BD">
        <w:rPr>
          <w:lang w:val="fi-FI"/>
        </w:rPr>
        <w:t xml:space="preserve"> C </w:t>
      </w:r>
      <w:r w:rsidRPr="007B75BD">
        <w:rPr>
          <w:b/>
          <w:bCs/>
          <w:lang w:val="fi-FI"/>
        </w:rPr>
        <w:t>Pembahasan:</w:t>
      </w:r>
      <w:r w:rsidRPr="007B75BD">
        <w:rPr>
          <w:lang w:val="fi-FI"/>
        </w:rPr>
        <w:t xml:space="preserve"> Diorama Pepera divisualisasikan melalui suasana rapat di sebuah ruangan berdinding seng merah, dengan warga mendengarkan tokoh yang berpidato di podium dan berhiaskan bendera Merah Putih.</w:t>
      </w:r>
    </w:p>
    <w:p w14:paraId="2C8E59FC" w14:textId="77777777" w:rsidR="007B75BD" w:rsidRPr="007B75BD" w:rsidRDefault="007B75BD" w:rsidP="007B75BD">
      <w:pPr>
        <w:rPr>
          <w:lang w:val="fi-FI"/>
        </w:rPr>
      </w:pPr>
      <w:r w:rsidRPr="007B75BD">
        <w:rPr>
          <w:b/>
          <w:bCs/>
          <w:lang w:val="fi-FI"/>
        </w:rPr>
        <w:t>14. Peristiwa apa yang menjadi penanda bahwa tugas utama dari Komando Mandala telah selesai dilaksanakan?</w:t>
      </w:r>
      <w:r w:rsidRPr="007B75BD">
        <w:rPr>
          <w:lang w:val="fi-FI"/>
        </w:rPr>
        <w:t xml:space="preserve"> A. Pidato Trikora Presiden Soekarno B. Penunjukan Mayor Jenderal Soeharto sebagai panglima C. Pengibaran bendera Indonesia secara sepihak D. Penyerahan </w:t>
      </w:r>
      <w:r w:rsidRPr="007B75BD">
        <w:rPr>
          <w:lang w:val="fi-FI"/>
        </w:rPr>
        <w:lastRenderedPageBreak/>
        <w:t xml:space="preserve">kekuasaan Irian Barat kepada badan transisi UNTEA </w:t>
      </w:r>
      <w:r w:rsidRPr="007B75BD">
        <w:rPr>
          <w:b/>
          <w:bCs/>
          <w:lang w:val="fi-FI"/>
        </w:rPr>
        <w:t>Kunci Jawaban:</w:t>
      </w:r>
      <w:r w:rsidRPr="007B75BD">
        <w:rPr>
          <w:lang w:val="fi-FI"/>
        </w:rPr>
        <w:t xml:space="preserve"> D </w:t>
      </w:r>
      <w:r w:rsidRPr="007B75BD">
        <w:rPr>
          <w:b/>
          <w:bCs/>
          <w:lang w:val="fi-FI"/>
        </w:rPr>
        <w:t>Pembahasan:</w:t>
      </w:r>
      <w:r w:rsidRPr="007B75BD">
        <w:rPr>
          <w:lang w:val="fi-FI"/>
        </w:rPr>
        <w:t xml:space="preserve"> Peristiwa penyerahan kekuasaan dari pihak Belanda kepada badan sementara UNTEA menjadi penanda bahwa tugas utama Komando Mandala telah selesai.</w:t>
      </w:r>
    </w:p>
    <w:p w14:paraId="6C1EE1E6" w14:textId="77777777" w:rsidR="007B75BD" w:rsidRPr="007B75BD" w:rsidRDefault="007B75BD" w:rsidP="007B75BD">
      <w:pPr>
        <w:rPr>
          <w:lang w:val="pt-BR"/>
        </w:rPr>
      </w:pPr>
      <w:r w:rsidRPr="007B75BD">
        <w:rPr>
          <w:b/>
          <w:bCs/>
          <w:lang w:val="pt-BR"/>
        </w:rPr>
        <w:t>15. Tulisan besar apakah yang terpampang pada bangunan putih di latar belakang Diorama Masa Transisi UNTEA?</w:t>
      </w:r>
      <w:r w:rsidRPr="007B75BD">
        <w:rPr>
          <w:lang w:val="pt-BR"/>
        </w:rPr>
        <w:t xml:space="preserve"> A. HOLLANDIA B. MAKASSAR C. IRIAN BARAT D. HOSPITAALWEG </w:t>
      </w:r>
      <w:r w:rsidRPr="007B75BD">
        <w:rPr>
          <w:b/>
          <w:bCs/>
          <w:lang w:val="pt-BR"/>
        </w:rPr>
        <w:t>Kunci Jawaban:</w:t>
      </w:r>
      <w:r w:rsidRPr="007B75BD">
        <w:rPr>
          <w:lang w:val="pt-BR"/>
        </w:rPr>
        <w:t xml:space="preserve"> A </w:t>
      </w:r>
      <w:r w:rsidRPr="007B75BD">
        <w:rPr>
          <w:b/>
          <w:bCs/>
          <w:lang w:val="pt-BR"/>
        </w:rPr>
        <w:t>Pembahasan:</w:t>
      </w:r>
      <w:r w:rsidRPr="007B75BD">
        <w:rPr>
          <w:lang w:val="pt-BR"/>
        </w:rPr>
        <w:t xml:space="preserve"> Di latar belakang prosesi penurunan bendera Belanda dan penaikan bendera UNTEA, terdapat sebuah bangunan bertuliskan "HOLLANDIA" sebagai penanda lokasi peristiwa transisi tersebut.</w:t>
      </w:r>
    </w:p>
    <w:p w14:paraId="792C1085" w14:textId="77777777" w:rsidR="00A523C5" w:rsidRPr="007B75BD" w:rsidRDefault="00A523C5">
      <w:pPr>
        <w:rPr>
          <w:lang w:val="pt-BR"/>
        </w:rPr>
      </w:pPr>
    </w:p>
    <w:sectPr w:rsidR="00A523C5" w:rsidRPr="007B75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5BD"/>
    <w:rsid w:val="00144F02"/>
    <w:rsid w:val="00237443"/>
    <w:rsid w:val="007B75BD"/>
    <w:rsid w:val="008909A4"/>
    <w:rsid w:val="00A523C5"/>
    <w:rsid w:val="00AA6160"/>
    <w:rsid w:val="00CF1260"/>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7F841"/>
  <w15:chartTrackingRefBased/>
  <w15:docId w15:val="{EF9EECCD-8E70-4972-A72C-D975CF6F6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75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75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75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75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75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75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75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75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75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75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75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75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75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75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75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75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75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75BD"/>
    <w:rPr>
      <w:rFonts w:eastAsiaTheme="majorEastAsia" w:cstheme="majorBidi"/>
      <w:color w:val="272727" w:themeColor="text1" w:themeTint="D8"/>
    </w:rPr>
  </w:style>
  <w:style w:type="paragraph" w:styleId="Title">
    <w:name w:val="Title"/>
    <w:basedOn w:val="Normal"/>
    <w:next w:val="Normal"/>
    <w:link w:val="TitleChar"/>
    <w:uiPriority w:val="10"/>
    <w:qFormat/>
    <w:rsid w:val="007B75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75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75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75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75BD"/>
    <w:pPr>
      <w:spacing w:before="160"/>
      <w:jc w:val="center"/>
    </w:pPr>
    <w:rPr>
      <w:i/>
      <w:iCs/>
      <w:color w:val="404040" w:themeColor="text1" w:themeTint="BF"/>
    </w:rPr>
  </w:style>
  <w:style w:type="character" w:customStyle="1" w:styleId="QuoteChar">
    <w:name w:val="Quote Char"/>
    <w:basedOn w:val="DefaultParagraphFont"/>
    <w:link w:val="Quote"/>
    <w:uiPriority w:val="29"/>
    <w:rsid w:val="007B75BD"/>
    <w:rPr>
      <w:i/>
      <w:iCs/>
      <w:color w:val="404040" w:themeColor="text1" w:themeTint="BF"/>
    </w:rPr>
  </w:style>
  <w:style w:type="paragraph" w:styleId="ListParagraph">
    <w:name w:val="List Paragraph"/>
    <w:basedOn w:val="Normal"/>
    <w:uiPriority w:val="34"/>
    <w:qFormat/>
    <w:rsid w:val="007B75BD"/>
    <w:pPr>
      <w:ind w:left="720"/>
      <w:contextualSpacing/>
    </w:pPr>
  </w:style>
  <w:style w:type="character" w:styleId="IntenseEmphasis">
    <w:name w:val="Intense Emphasis"/>
    <w:basedOn w:val="DefaultParagraphFont"/>
    <w:uiPriority w:val="21"/>
    <w:qFormat/>
    <w:rsid w:val="007B75BD"/>
    <w:rPr>
      <w:i/>
      <w:iCs/>
      <w:color w:val="2F5496" w:themeColor="accent1" w:themeShade="BF"/>
    </w:rPr>
  </w:style>
  <w:style w:type="paragraph" w:styleId="IntenseQuote">
    <w:name w:val="Intense Quote"/>
    <w:basedOn w:val="Normal"/>
    <w:next w:val="Normal"/>
    <w:link w:val="IntenseQuoteChar"/>
    <w:uiPriority w:val="30"/>
    <w:qFormat/>
    <w:rsid w:val="007B75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75BD"/>
    <w:rPr>
      <w:i/>
      <w:iCs/>
      <w:color w:val="2F5496" w:themeColor="accent1" w:themeShade="BF"/>
    </w:rPr>
  </w:style>
  <w:style w:type="character" w:styleId="IntenseReference">
    <w:name w:val="Intense Reference"/>
    <w:basedOn w:val="DefaultParagraphFont"/>
    <w:uiPriority w:val="32"/>
    <w:qFormat/>
    <w:rsid w:val="007B75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959</Words>
  <Characters>5470</Characters>
  <Application>Microsoft Office Word</Application>
  <DocSecurity>0</DocSecurity>
  <Lines>45</Lines>
  <Paragraphs>12</Paragraphs>
  <ScaleCrop>false</ScaleCrop>
  <Company/>
  <LinksUpToDate>false</LinksUpToDate>
  <CharactersWithSpaces>6417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Mahabintang Pallawabonang</dc:creator>
  <cp:keywords/>
  <dc:description/>
  <cp:lastModifiedBy>Mahabintang Pallawabonang</cp:lastModifiedBy>
  <cp:revision>1</cp:revision>
  <dcterms:created xsi:type="dcterms:W3CDTF">2026-07-21T16:03:00Z</dcterms:created>
  <dcterms:modified xsi:type="dcterms:W3CDTF">2026-07-21T16:04:00Z</dcterms:modified>
</cp:coreProperties>
</file>