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954" w:rsidRDefault="006E4FB7">
      <w:r>
        <w:t>prueba</w:t>
      </w:r>
      <w:bookmarkStart w:id="0" w:name="_GoBack"/>
      <w:bookmarkEnd w:id="0"/>
    </w:p>
    <w:sectPr w:rsidR="00EE0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B7"/>
    <w:rsid w:val="006E4FB7"/>
    <w:rsid w:val="00EE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43CAC"/>
  <w15:chartTrackingRefBased/>
  <w15:docId w15:val="{397A2916-EA1A-4F9D-8625-1F66E34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Rodríguez de León</dc:creator>
  <cp:keywords/>
  <dc:description/>
  <cp:lastModifiedBy>Estuardo Rodríguez de León</cp:lastModifiedBy>
  <cp:revision>1</cp:revision>
  <dcterms:created xsi:type="dcterms:W3CDTF">2024-11-26T22:12:00Z</dcterms:created>
  <dcterms:modified xsi:type="dcterms:W3CDTF">2024-11-26T22:12:00Z</dcterms:modified>
</cp:coreProperties>
</file>