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94DB" w14:textId="4349AC37" w:rsidR="00A357F9" w:rsidRDefault="00A357F9" w:rsidP="00A357F9">
      <w:pPr>
        <w:spacing w:after="0"/>
        <w:rPr>
          <w:sz w:val="26"/>
          <w:szCs w:val="26"/>
        </w:rPr>
      </w:pPr>
      <w:r w:rsidRPr="00C57293">
        <w:rPr>
          <w:b/>
          <w:bCs/>
          <w:sz w:val="26"/>
          <w:szCs w:val="26"/>
        </w:rPr>
        <w:t>INTRO</w:t>
      </w:r>
      <w:r w:rsidR="00EE6F28">
        <w:rPr>
          <w:b/>
          <w:bCs/>
          <w:sz w:val="26"/>
          <w:szCs w:val="26"/>
        </w:rPr>
        <w:t>DUZIONE</w:t>
      </w:r>
      <w:r>
        <w:rPr>
          <w:sz w:val="26"/>
          <w:szCs w:val="26"/>
        </w:rPr>
        <w:t xml:space="preserve">: </w:t>
      </w:r>
    </w:p>
    <w:p w14:paraId="37596D25" w14:textId="0DCDCF20" w:rsidR="0073586A" w:rsidRDefault="00497DEF" w:rsidP="00A357F9">
      <w:pPr>
        <w:spacing w:after="0"/>
        <w:rPr>
          <w:sz w:val="26"/>
          <w:szCs w:val="26"/>
        </w:rPr>
      </w:pPr>
      <w:r>
        <w:rPr>
          <w:sz w:val="26"/>
          <w:szCs w:val="26"/>
        </w:rPr>
        <w:t>T</w:t>
      </w:r>
      <w:r w:rsidR="0073586A" w:rsidRPr="0073586A">
        <w:rPr>
          <w:sz w:val="26"/>
          <w:szCs w:val="26"/>
        </w:rPr>
        <w:t>utte le attività di gruppo</w:t>
      </w:r>
      <w:r>
        <w:rPr>
          <w:sz w:val="26"/>
          <w:szCs w:val="26"/>
        </w:rPr>
        <w:t>, escursionismo incluso,</w:t>
      </w:r>
      <w:r w:rsidR="0073586A" w:rsidRPr="0073586A">
        <w:rPr>
          <w:sz w:val="26"/>
          <w:szCs w:val="26"/>
        </w:rPr>
        <w:t xml:space="preserve"> </w:t>
      </w:r>
      <w:r w:rsidR="00145A2E">
        <w:rPr>
          <w:sz w:val="26"/>
          <w:szCs w:val="26"/>
        </w:rPr>
        <w:t>prevedono l’applicazione di una serie di regole che risultano necessarie</w:t>
      </w:r>
      <w:r w:rsidR="0073586A" w:rsidRPr="0073586A">
        <w:rPr>
          <w:sz w:val="26"/>
          <w:szCs w:val="26"/>
        </w:rPr>
        <w:t xml:space="preserve"> per gestir</w:t>
      </w:r>
      <w:r w:rsidR="0073586A">
        <w:rPr>
          <w:sz w:val="26"/>
          <w:szCs w:val="26"/>
        </w:rPr>
        <w:t>e</w:t>
      </w:r>
      <w:r w:rsidR="0073586A" w:rsidRPr="0073586A">
        <w:rPr>
          <w:sz w:val="26"/>
          <w:szCs w:val="26"/>
        </w:rPr>
        <w:t xml:space="preserve"> al meglio l’organizzazione</w:t>
      </w:r>
      <w:r w:rsidR="0073586A">
        <w:rPr>
          <w:sz w:val="26"/>
          <w:szCs w:val="26"/>
        </w:rPr>
        <w:t xml:space="preserve"> degli eventi</w:t>
      </w:r>
      <w:r w:rsidR="0073586A" w:rsidRPr="0073586A">
        <w:rPr>
          <w:sz w:val="26"/>
          <w:szCs w:val="26"/>
        </w:rPr>
        <w:t xml:space="preserve"> garantendo sicurezza e divertimento a tutti </w:t>
      </w:r>
      <w:r w:rsidR="005505D1">
        <w:rPr>
          <w:sz w:val="26"/>
          <w:szCs w:val="26"/>
        </w:rPr>
        <w:t>i partecipanti.</w:t>
      </w:r>
    </w:p>
    <w:p w14:paraId="60A74096" w14:textId="48E80A2A" w:rsidR="00AB7A17" w:rsidRDefault="0073586A" w:rsidP="00A357F9">
      <w:pPr>
        <w:spacing w:after="0"/>
        <w:rPr>
          <w:sz w:val="26"/>
          <w:szCs w:val="26"/>
        </w:rPr>
      </w:pPr>
      <w:r>
        <w:rPr>
          <w:sz w:val="26"/>
          <w:szCs w:val="26"/>
        </w:rPr>
        <w:t>V</w:t>
      </w:r>
      <w:r w:rsidR="00691F18" w:rsidRPr="00691F18">
        <w:rPr>
          <w:sz w:val="26"/>
          <w:szCs w:val="26"/>
        </w:rPr>
        <w:t>i invito</w:t>
      </w:r>
      <w:r>
        <w:rPr>
          <w:sz w:val="26"/>
          <w:szCs w:val="26"/>
        </w:rPr>
        <w:t xml:space="preserve"> quindi</w:t>
      </w:r>
      <w:r w:rsidR="00691F18" w:rsidRPr="00691F18">
        <w:rPr>
          <w:sz w:val="26"/>
          <w:szCs w:val="26"/>
        </w:rPr>
        <w:t xml:space="preserve"> a leggere </w:t>
      </w:r>
      <w:r w:rsidR="00691F18">
        <w:rPr>
          <w:sz w:val="26"/>
          <w:szCs w:val="26"/>
        </w:rPr>
        <w:t>attentamente i vari paragrafi</w:t>
      </w:r>
      <w:r w:rsidR="00AB7A17">
        <w:rPr>
          <w:sz w:val="26"/>
          <w:szCs w:val="26"/>
        </w:rPr>
        <w:t xml:space="preserve"> di seguito elencati</w:t>
      </w:r>
      <w:r w:rsidR="00691F18">
        <w:rPr>
          <w:sz w:val="26"/>
          <w:szCs w:val="26"/>
        </w:rPr>
        <w:t xml:space="preserve"> </w:t>
      </w:r>
      <w:r w:rsidR="00691F18" w:rsidRPr="00691F18">
        <w:rPr>
          <w:sz w:val="26"/>
          <w:szCs w:val="26"/>
        </w:rPr>
        <w:t xml:space="preserve">al fine di </w:t>
      </w:r>
      <w:r w:rsidR="00145A2E">
        <w:rPr>
          <w:sz w:val="26"/>
          <w:szCs w:val="26"/>
        </w:rPr>
        <w:t>sviluppare</w:t>
      </w:r>
      <w:r w:rsidR="00691F18" w:rsidRPr="00691F18">
        <w:rPr>
          <w:sz w:val="26"/>
          <w:szCs w:val="26"/>
        </w:rPr>
        <w:t xml:space="preserve"> una visione</w:t>
      </w:r>
      <w:r w:rsidR="00691F18">
        <w:rPr>
          <w:sz w:val="26"/>
          <w:szCs w:val="26"/>
        </w:rPr>
        <w:t xml:space="preserve"> chiara e</w:t>
      </w:r>
      <w:r w:rsidR="00691F18" w:rsidRPr="00691F18">
        <w:rPr>
          <w:sz w:val="26"/>
          <w:szCs w:val="26"/>
        </w:rPr>
        <w:t xml:space="preserve"> approfondita di quello che è il mio modo di lavorare.</w:t>
      </w:r>
      <w:r w:rsidR="00A357F9" w:rsidRPr="00A357F9">
        <w:rPr>
          <w:sz w:val="26"/>
          <w:szCs w:val="26"/>
        </w:rPr>
        <w:t xml:space="preserve"> </w:t>
      </w:r>
    </w:p>
    <w:p w14:paraId="69623350" w14:textId="66DA52CC" w:rsidR="00A357F9" w:rsidRDefault="00A357F9" w:rsidP="00A357F9">
      <w:pPr>
        <w:spacing w:after="0"/>
        <w:rPr>
          <w:sz w:val="26"/>
          <w:szCs w:val="26"/>
        </w:rPr>
      </w:pPr>
      <w:r w:rsidRPr="00691F18">
        <w:rPr>
          <w:sz w:val="26"/>
          <w:szCs w:val="26"/>
        </w:rPr>
        <w:t>Rimango a vostra disposizione per qualsiasi domanda o ulteriore chiarimento</w:t>
      </w:r>
      <w:r>
        <w:rPr>
          <w:sz w:val="26"/>
          <w:szCs w:val="26"/>
        </w:rPr>
        <w:t>…la vostra soddisfazione e la vostra tranquillità rappresentano le mie priorità!</w:t>
      </w:r>
    </w:p>
    <w:p w14:paraId="690A7A15" w14:textId="77777777" w:rsidR="00A357F9" w:rsidRDefault="00A357F9" w:rsidP="00A357F9">
      <w:pPr>
        <w:spacing w:after="0"/>
        <w:rPr>
          <w:sz w:val="26"/>
          <w:szCs w:val="26"/>
        </w:rPr>
      </w:pPr>
    </w:p>
    <w:p w14:paraId="0FDFA30C" w14:textId="0B34A4BB" w:rsidR="00A357F9" w:rsidRDefault="00A357F9" w:rsidP="00A357F9">
      <w:pPr>
        <w:spacing w:after="0"/>
        <w:rPr>
          <w:sz w:val="26"/>
          <w:szCs w:val="26"/>
        </w:rPr>
      </w:pPr>
      <w:r w:rsidRPr="00C57293">
        <w:rPr>
          <w:b/>
          <w:bCs/>
          <w:sz w:val="26"/>
          <w:szCs w:val="26"/>
        </w:rPr>
        <w:t>PAGAMENTI</w:t>
      </w:r>
      <w:r>
        <w:rPr>
          <w:sz w:val="26"/>
          <w:szCs w:val="26"/>
        </w:rPr>
        <w:t xml:space="preserve">: </w:t>
      </w:r>
      <w:r w:rsidR="00CF17A6">
        <w:rPr>
          <w:sz w:val="26"/>
          <w:szCs w:val="26"/>
        </w:rPr>
        <w:t>nella maggioranza dei casi l</w:t>
      </w:r>
      <w:r w:rsidR="00145A2E">
        <w:rPr>
          <w:sz w:val="26"/>
          <w:szCs w:val="26"/>
        </w:rPr>
        <w:t>a</w:t>
      </w:r>
      <w:r w:rsidR="00CF17A6">
        <w:rPr>
          <w:sz w:val="26"/>
          <w:szCs w:val="26"/>
        </w:rPr>
        <w:t xml:space="preserve"> quot</w:t>
      </w:r>
      <w:r w:rsidR="00145A2E">
        <w:rPr>
          <w:sz w:val="26"/>
          <w:szCs w:val="26"/>
        </w:rPr>
        <w:t>a</w:t>
      </w:r>
      <w:r w:rsidR="00CF17A6">
        <w:rPr>
          <w:sz w:val="26"/>
          <w:szCs w:val="26"/>
        </w:rPr>
        <w:t xml:space="preserve"> individual</w:t>
      </w:r>
      <w:r w:rsidR="00145A2E">
        <w:rPr>
          <w:sz w:val="26"/>
          <w:szCs w:val="26"/>
        </w:rPr>
        <w:t>e</w:t>
      </w:r>
      <w:r w:rsidR="00CF17A6">
        <w:rPr>
          <w:sz w:val="26"/>
          <w:szCs w:val="26"/>
        </w:rPr>
        <w:t xml:space="preserve"> </w:t>
      </w:r>
      <w:r w:rsidR="00176A20">
        <w:rPr>
          <w:sz w:val="26"/>
          <w:szCs w:val="26"/>
        </w:rPr>
        <w:t>richiest</w:t>
      </w:r>
      <w:r w:rsidR="00145A2E">
        <w:rPr>
          <w:sz w:val="26"/>
          <w:szCs w:val="26"/>
        </w:rPr>
        <w:t>a</w:t>
      </w:r>
      <w:r w:rsidR="00CF17A6">
        <w:rPr>
          <w:sz w:val="26"/>
          <w:szCs w:val="26"/>
        </w:rPr>
        <w:t xml:space="preserve"> ad ogni partecipante si compon</w:t>
      </w:r>
      <w:r w:rsidR="00145A2E">
        <w:rPr>
          <w:sz w:val="26"/>
          <w:szCs w:val="26"/>
        </w:rPr>
        <w:t>e</w:t>
      </w:r>
      <w:r w:rsidR="00CF17A6">
        <w:rPr>
          <w:sz w:val="26"/>
          <w:szCs w:val="26"/>
        </w:rPr>
        <w:t xml:space="preserve"> di due distinti elementi:</w:t>
      </w:r>
    </w:p>
    <w:p w14:paraId="6ED737D3" w14:textId="4738FD61" w:rsidR="00CF17A6" w:rsidRDefault="00113E6D" w:rsidP="00CF17A6">
      <w:pPr>
        <w:pStyle w:val="Paragrafoelenco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q</w:t>
      </w:r>
      <w:r w:rsidR="00CF17A6">
        <w:rPr>
          <w:sz w:val="26"/>
          <w:szCs w:val="26"/>
        </w:rPr>
        <w:t>uota accompagnamento</w:t>
      </w:r>
    </w:p>
    <w:p w14:paraId="5DE9BFC2" w14:textId="4580BE94" w:rsidR="00CF17A6" w:rsidRDefault="00113E6D" w:rsidP="00CF17A6">
      <w:pPr>
        <w:pStyle w:val="Paragrafoelenco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q</w:t>
      </w:r>
      <w:r w:rsidR="00CF17A6">
        <w:rPr>
          <w:sz w:val="26"/>
          <w:szCs w:val="26"/>
        </w:rPr>
        <w:t>uota pasto</w:t>
      </w:r>
      <w:r w:rsidR="00145A2E">
        <w:rPr>
          <w:sz w:val="26"/>
          <w:szCs w:val="26"/>
        </w:rPr>
        <w:t>/</w:t>
      </w:r>
      <w:r w:rsidR="00CF17A6">
        <w:rPr>
          <w:sz w:val="26"/>
          <w:szCs w:val="26"/>
        </w:rPr>
        <w:t>sistemazione</w:t>
      </w:r>
      <w:r w:rsidR="00676DC4">
        <w:rPr>
          <w:sz w:val="26"/>
          <w:szCs w:val="26"/>
        </w:rPr>
        <w:t xml:space="preserve"> in rifugio</w:t>
      </w:r>
    </w:p>
    <w:p w14:paraId="3482EEAC" w14:textId="771C061C" w:rsidR="00CF17A6" w:rsidRDefault="00CF17A6" w:rsidP="00CF17A6">
      <w:pPr>
        <w:spacing w:after="0"/>
        <w:rPr>
          <w:sz w:val="26"/>
          <w:szCs w:val="26"/>
        </w:rPr>
      </w:pPr>
      <w:r>
        <w:rPr>
          <w:sz w:val="26"/>
          <w:szCs w:val="26"/>
        </w:rPr>
        <w:t>La quota relativa all’accompagnamento va sempre corrisposta anticipatamente tramite bonifico bancario</w:t>
      </w:r>
      <w:r w:rsidR="00145A2E">
        <w:rPr>
          <w:sz w:val="26"/>
          <w:szCs w:val="26"/>
        </w:rPr>
        <w:t>.</w:t>
      </w:r>
    </w:p>
    <w:p w14:paraId="56BA8AE1" w14:textId="58C2D142" w:rsidR="00CF17A6" w:rsidRDefault="00676DC4" w:rsidP="00CF17A6">
      <w:pPr>
        <w:spacing w:after="0"/>
        <w:rPr>
          <w:sz w:val="26"/>
          <w:szCs w:val="26"/>
        </w:rPr>
      </w:pPr>
      <w:r>
        <w:rPr>
          <w:sz w:val="26"/>
          <w:szCs w:val="26"/>
        </w:rPr>
        <w:t>Le</w:t>
      </w:r>
      <w:r w:rsidR="00CF17A6">
        <w:rPr>
          <w:sz w:val="26"/>
          <w:szCs w:val="26"/>
        </w:rPr>
        <w:t xml:space="preserve"> quot</w:t>
      </w:r>
      <w:r>
        <w:rPr>
          <w:sz w:val="26"/>
          <w:szCs w:val="26"/>
        </w:rPr>
        <w:t>e</w:t>
      </w:r>
      <w:r w:rsidR="00CF17A6">
        <w:rPr>
          <w:sz w:val="26"/>
          <w:szCs w:val="26"/>
        </w:rPr>
        <w:t xml:space="preserve"> relativ</w:t>
      </w:r>
      <w:r>
        <w:rPr>
          <w:sz w:val="26"/>
          <w:szCs w:val="26"/>
        </w:rPr>
        <w:t>e</w:t>
      </w:r>
      <w:r w:rsidR="00CF17A6">
        <w:rPr>
          <w:sz w:val="26"/>
          <w:szCs w:val="26"/>
        </w:rPr>
        <w:t xml:space="preserve"> ai pasti ed alle sistemazioni, salvo rare eccezioni in cui può essere richiesta una caparra, andr</w:t>
      </w:r>
      <w:r>
        <w:rPr>
          <w:sz w:val="26"/>
          <w:szCs w:val="26"/>
        </w:rPr>
        <w:t>anno</w:t>
      </w:r>
      <w:r w:rsidR="00CF17A6">
        <w:rPr>
          <w:sz w:val="26"/>
          <w:szCs w:val="26"/>
        </w:rPr>
        <w:t xml:space="preserve"> generalmente corrispost</w:t>
      </w:r>
      <w:r>
        <w:rPr>
          <w:sz w:val="26"/>
          <w:szCs w:val="26"/>
        </w:rPr>
        <w:t>e</w:t>
      </w:r>
      <w:r w:rsidR="00CF17A6">
        <w:rPr>
          <w:sz w:val="26"/>
          <w:szCs w:val="26"/>
        </w:rPr>
        <w:t xml:space="preserve"> in loco presso le strutture ospitanti</w:t>
      </w:r>
      <w:r w:rsidR="00FD2308">
        <w:rPr>
          <w:sz w:val="26"/>
          <w:szCs w:val="26"/>
        </w:rPr>
        <w:t xml:space="preserve"> (si consiglia di munirsi di denaro contante)</w:t>
      </w:r>
    </w:p>
    <w:p w14:paraId="26004471" w14:textId="77777777" w:rsidR="003805A0" w:rsidRDefault="003805A0" w:rsidP="00CF17A6">
      <w:pPr>
        <w:spacing w:after="0"/>
        <w:rPr>
          <w:sz w:val="26"/>
          <w:szCs w:val="26"/>
        </w:rPr>
      </w:pPr>
    </w:p>
    <w:p w14:paraId="53B3BFA5" w14:textId="41B29BCD" w:rsidR="003805A0" w:rsidRDefault="003805A0" w:rsidP="00CF17A6">
      <w:pPr>
        <w:spacing w:after="0"/>
        <w:rPr>
          <w:sz w:val="26"/>
          <w:szCs w:val="26"/>
        </w:rPr>
      </w:pPr>
      <w:r w:rsidRPr="003805A0">
        <w:rPr>
          <w:b/>
          <w:bCs/>
          <w:sz w:val="26"/>
          <w:szCs w:val="26"/>
        </w:rPr>
        <w:t>CAPARRE</w:t>
      </w:r>
      <w:r>
        <w:rPr>
          <w:sz w:val="26"/>
          <w:szCs w:val="26"/>
        </w:rPr>
        <w:t xml:space="preserve">: </w:t>
      </w:r>
      <w:r w:rsidR="004B31F3">
        <w:rPr>
          <w:sz w:val="26"/>
          <w:szCs w:val="26"/>
        </w:rPr>
        <w:t xml:space="preserve">per il soggiorno in rifugio </w:t>
      </w:r>
      <w:r>
        <w:rPr>
          <w:sz w:val="26"/>
          <w:szCs w:val="26"/>
        </w:rPr>
        <w:t xml:space="preserve">alcune strutture, specialmente nei periodi di maggior affluenza, richiedono il versamento di una caparra come forma di indennizzo </w:t>
      </w:r>
      <w:r w:rsidR="00D77FCA">
        <w:rPr>
          <w:sz w:val="26"/>
          <w:szCs w:val="26"/>
        </w:rPr>
        <w:t>nei confronti</w:t>
      </w:r>
      <w:r>
        <w:rPr>
          <w:sz w:val="26"/>
          <w:szCs w:val="26"/>
        </w:rPr>
        <w:t xml:space="preserve"> di </w:t>
      </w:r>
      <w:r w:rsidR="004B31F3">
        <w:rPr>
          <w:sz w:val="26"/>
          <w:szCs w:val="26"/>
        </w:rPr>
        <w:t>disdette tardivamente comunicate.</w:t>
      </w:r>
      <w:r>
        <w:rPr>
          <w:sz w:val="26"/>
          <w:szCs w:val="26"/>
        </w:rPr>
        <w:t xml:space="preserve"> </w:t>
      </w:r>
      <w:r w:rsidR="00A149D4">
        <w:rPr>
          <w:sz w:val="26"/>
          <w:szCs w:val="26"/>
        </w:rPr>
        <w:t>In presenza di specifiche richieste in tal senso l’assolvimento di tale incombenza ricade sul singolo partecipante che dovrà provvedere al riguardo in prima pe</w:t>
      </w:r>
      <w:r w:rsidR="00AE5DE1">
        <w:rPr>
          <w:sz w:val="26"/>
          <w:szCs w:val="26"/>
        </w:rPr>
        <w:t>rs</w:t>
      </w:r>
      <w:r w:rsidR="00A149D4">
        <w:rPr>
          <w:sz w:val="26"/>
          <w:szCs w:val="26"/>
        </w:rPr>
        <w:t>ona.</w:t>
      </w:r>
    </w:p>
    <w:p w14:paraId="6B773A13" w14:textId="77777777" w:rsidR="00CF17A6" w:rsidRDefault="00CF17A6" w:rsidP="00CF17A6">
      <w:pPr>
        <w:spacing w:after="0"/>
        <w:rPr>
          <w:sz w:val="26"/>
          <w:szCs w:val="26"/>
        </w:rPr>
      </w:pPr>
    </w:p>
    <w:p w14:paraId="71782191" w14:textId="2F236F27" w:rsidR="00CF17A6" w:rsidRDefault="00CF17A6" w:rsidP="00CF17A6">
      <w:pPr>
        <w:spacing w:after="0"/>
        <w:rPr>
          <w:sz w:val="26"/>
          <w:szCs w:val="26"/>
        </w:rPr>
      </w:pPr>
      <w:r w:rsidRPr="00C57293">
        <w:rPr>
          <w:b/>
          <w:bCs/>
          <w:sz w:val="26"/>
          <w:szCs w:val="26"/>
        </w:rPr>
        <w:t>ANNULLAMENTI/VARIAZIONI</w:t>
      </w:r>
      <w:r>
        <w:rPr>
          <w:sz w:val="26"/>
          <w:szCs w:val="26"/>
        </w:rPr>
        <w:t>: si tratta di eventualità</w:t>
      </w:r>
      <w:r w:rsidR="00574887">
        <w:rPr>
          <w:sz w:val="26"/>
          <w:szCs w:val="26"/>
        </w:rPr>
        <w:t>, dovute in genere a fattori metereologici, che possono verificarsi, anche ad escursione in corso,</w:t>
      </w:r>
      <w:r>
        <w:rPr>
          <w:sz w:val="26"/>
          <w:szCs w:val="26"/>
        </w:rPr>
        <w:t xml:space="preserve"> </w:t>
      </w:r>
      <w:r w:rsidR="00574887">
        <w:rPr>
          <w:sz w:val="26"/>
          <w:szCs w:val="26"/>
        </w:rPr>
        <w:t>qualora l’intensità o la persistenza dei fenomeni (pioggia, neve, vento, nebbia) risultino tali da compromettere la qualità e, soprattutto, la sicurezza dell’escursione.</w:t>
      </w:r>
      <w:r w:rsidR="00A149D4">
        <w:rPr>
          <w:sz w:val="26"/>
          <w:szCs w:val="26"/>
        </w:rPr>
        <w:t xml:space="preserve"> Le variazioni di programma </w:t>
      </w:r>
      <w:r w:rsidR="00AE5DE1">
        <w:rPr>
          <w:sz w:val="26"/>
          <w:szCs w:val="26"/>
        </w:rPr>
        <w:t>decise</w:t>
      </w:r>
      <w:r w:rsidR="00A149D4">
        <w:rPr>
          <w:sz w:val="26"/>
          <w:szCs w:val="26"/>
        </w:rPr>
        <w:t xml:space="preserve"> </w:t>
      </w:r>
      <w:r w:rsidR="00AE5DE1">
        <w:rPr>
          <w:sz w:val="26"/>
          <w:szCs w:val="26"/>
        </w:rPr>
        <w:t>durante lo svolgimento dell’escursione</w:t>
      </w:r>
      <w:r w:rsidR="00A149D4">
        <w:rPr>
          <w:sz w:val="26"/>
          <w:szCs w:val="26"/>
        </w:rPr>
        <w:t xml:space="preserve"> non </w:t>
      </w:r>
      <w:r w:rsidR="00AB27E4">
        <w:rPr>
          <w:sz w:val="26"/>
          <w:szCs w:val="26"/>
        </w:rPr>
        <w:t>comportano</w:t>
      </w:r>
      <w:r w:rsidR="00A149D4">
        <w:rPr>
          <w:sz w:val="26"/>
          <w:szCs w:val="26"/>
        </w:rPr>
        <w:t xml:space="preserve"> alcuna </w:t>
      </w:r>
      <w:r w:rsidR="00AB27E4">
        <w:rPr>
          <w:sz w:val="26"/>
          <w:szCs w:val="26"/>
        </w:rPr>
        <w:t>forma</w:t>
      </w:r>
      <w:r w:rsidR="0058685E">
        <w:rPr>
          <w:sz w:val="26"/>
          <w:szCs w:val="26"/>
        </w:rPr>
        <w:t xml:space="preserve"> di rimborso o di scontistica </w:t>
      </w:r>
      <w:r w:rsidR="0077618A">
        <w:rPr>
          <w:sz w:val="26"/>
          <w:szCs w:val="26"/>
        </w:rPr>
        <w:t xml:space="preserve">relativamente alla </w:t>
      </w:r>
      <w:r w:rsidR="0058685E">
        <w:rPr>
          <w:sz w:val="26"/>
          <w:szCs w:val="26"/>
        </w:rPr>
        <w:t xml:space="preserve">quota </w:t>
      </w:r>
      <w:r w:rsidR="00AE5DE1">
        <w:rPr>
          <w:sz w:val="26"/>
          <w:szCs w:val="26"/>
        </w:rPr>
        <w:t>versata</w:t>
      </w:r>
      <w:r w:rsidR="0058685E">
        <w:rPr>
          <w:sz w:val="26"/>
          <w:szCs w:val="26"/>
        </w:rPr>
        <w:t xml:space="preserve"> per l’accompagnamento.</w:t>
      </w:r>
    </w:p>
    <w:p w14:paraId="0B4A36C8" w14:textId="77777777" w:rsidR="00574887" w:rsidRDefault="00574887" w:rsidP="00CF17A6">
      <w:pPr>
        <w:spacing w:after="0"/>
        <w:rPr>
          <w:sz w:val="26"/>
          <w:szCs w:val="26"/>
        </w:rPr>
      </w:pPr>
    </w:p>
    <w:p w14:paraId="42FD2355" w14:textId="39678ADF" w:rsidR="00574887" w:rsidRDefault="00574887" w:rsidP="00CF17A6">
      <w:pPr>
        <w:spacing w:after="0"/>
        <w:rPr>
          <w:sz w:val="26"/>
          <w:szCs w:val="26"/>
        </w:rPr>
      </w:pPr>
      <w:r w:rsidRPr="00C57293">
        <w:rPr>
          <w:b/>
          <w:bCs/>
          <w:sz w:val="26"/>
          <w:szCs w:val="26"/>
        </w:rPr>
        <w:t>RINUNCE/DISDETTE</w:t>
      </w:r>
      <w:r>
        <w:rPr>
          <w:sz w:val="26"/>
          <w:szCs w:val="26"/>
        </w:rPr>
        <w:t xml:space="preserve">: si tratta di </w:t>
      </w:r>
      <w:r w:rsidR="00C57293">
        <w:rPr>
          <w:sz w:val="26"/>
          <w:szCs w:val="26"/>
        </w:rPr>
        <w:t>richieste</w:t>
      </w:r>
      <w:r>
        <w:rPr>
          <w:sz w:val="26"/>
          <w:szCs w:val="26"/>
        </w:rPr>
        <w:t xml:space="preserve"> del tutto </w:t>
      </w:r>
      <w:r w:rsidR="0077618A">
        <w:rPr>
          <w:sz w:val="26"/>
          <w:szCs w:val="26"/>
        </w:rPr>
        <w:t>legittime</w:t>
      </w:r>
      <w:r>
        <w:rPr>
          <w:sz w:val="26"/>
          <w:szCs w:val="26"/>
        </w:rPr>
        <w:t xml:space="preserve"> che</w:t>
      </w:r>
      <w:r w:rsidR="0077618A">
        <w:rPr>
          <w:sz w:val="26"/>
          <w:szCs w:val="26"/>
        </w:rPr>
        <w:t>,</w:t>
      </w:r>
      <w:r>
        <w:rPr>
          <w:sz w:val="26"/>
          <w:szCs w:val="26"/>
        </w:rPr>
        <w:t xml:space="preserve"> tuttavia</w:t>
      </w:r>
      <w:r w:rsidR="0077618A">
        <w:rPr>
          <w:sz w:val="26"/>
          <w:szCs w:val="26"/>
        </w:rPr>
        <w:t>,</w:t>
      </w:r>
      <w:r w:rsidR="00C57293">
        <w:rPr>
          <w:sz w:val="26"/>
          <w:szCs w:val="26"/>
        </w:rPr>
        <w:t xml:space="preserve"> per essere accettate e quindi dare seguito ad un rimborso</w:t>
      </w:r>
      <w:r>
        <w:rPr>
          <w:sz w:val="26"/>
          <w:szCs w:val="26"/>
        </w:rPr>
        <w:t xml:space="preserve"> vanno comunicate</w:t>
      </w:r>
      <w:r w:rsidR="00C57293">
        <w:rPr>
          <w:sz w:val="26"/>
          <w:szCs w:val="26"/>
        </w:rPr>
        <w:t xml:space="preserve"> dal partecipante</w:t>
      </w:r>
      <w:r>
        <w:rPr>
          <w:sz w:val="26"/>
          <w:szCs w:val="26"/>
        </w:rPr>
        <w:t xml:space="preserve"> con </w:t>
      </w:r>
      <w:r w:rsidR="00C57293">
        <w:rPr>
          <w:sz w:val="26"/>
          <w:szCs w:val="26"/>
        </w:rPr>
        <w:t>un preavviso</w:t>
      </w:r>
      <w:r>
        <w:rPr>
          <w:sz w:val="26"/>
          <w:szCs w:val="26"/>
        </w:rPr>
        <w:t xml:space="preserve"> </w:t>
      </w:r>
      <w:r w:rsidR="00C57293">
        <w:rPr>
          <w:sz w:val="26"/>
          <w:szCs w:val="26"/>
        </w:rPr>
        <w:t>prestabilito</w:t>
      </w:r>
      <w:r>
        <w:rPr>
          <w:sz w:val="26"/>
          <w:szCs w:val="26"/>
        </w:rPr>
        <w:t xml:space="preserve"> che v</w:t>
      </w:r>
      <w:r w:rsidR="00C57293">
        <w:rPr>
          <w:sz w:val="26"/>
          <w:szCs w:val="26"/>
        </w:rPr>
        <w:t xml:space="preserve">iene </w:t>
      </w:r>
      <w:r>
        <w:rPr>
          <w:sz w:val="26"/>
          <w:szCs w:val="26"/>
        </w:rPr>
        <w:t>di volta in volta specificat</w:t>
      </w:r>
      <w:r w:rsidR="00C57293">
        <w:rPr>
          <w:sz w:val="26"/>
          <w:szCs w:val="26"/>
        </w:rPr>
        <w:t>o</w:t>
      </w:r>
      <w:r>
        <w:rPr>
          <w:sz w:val="26"/>
          <w:szCs w:val="26"/>
        </w:rPr>
        <w:t xml:space="preserve">. Salvo casi particolari, vige comunque la regola generale secondo la quale </w:t>
      </w:r>
      <w:r w:rsidR="00C57293">
        <w:rPr>
          <w:sz w:val="26"/>
          <w:szCs w:val="26"/>
        </w:rPr>
        <w:t>sono considerate valide le disdette comunicate con almeno 72 ore di anticipo rispetto alle ore 00 del giorno in cui ha luogo</w:t>
      </w:r>
      <w:r w:rsidR="0077618A">
        <w:rPr>
          <w:sz w:val="26"/>
          <w:szCs w:val="26"/>
        </w:rPr>
        <w:t>/inizio</w:t>
      </w:r>
      <w:r w:rsidR="00C57293">
        <w:rPr>
          <w:sz w:val="26"/>
          <w:szCs w:val="26"/>
        </w:rPr>
        <w:t xml:space="preserve"> l’escursione.</w:t>
      </w:r>
    </w:p>
    <w:p w14:paraId="38ED5B2C" w14:textId="77777777" w:rsidR="00C57293" w:rsidRDefault="00C57293" w:rsidP="00CF17A6">
      <w:pPr>
        <w:spacing w:after="0"/>
        <w:rPr>
          <w:sz w:val="26"/>
          <w:szCs w:val="26"/>
        </w:rPr>
      </w:pPr>
    </w:p>
    <w:p w14:paraId="7FBE3A4F" w14:textId="7B746963" w:rsidR="00B51BCC" w:rsidRDefault="00C57293" w:rsidP="00C57293">
      <w:pPr>
        <w:pStyle w:val="Default"/>
        <w:rPr>
          <w:color w:val="auto"/>
          <w:sz w:val="26"/>
          <w:szCs w:val="26"/>
        </w:rPr>
      </w:pPr>
      <w:r w:rsidRPr="00C57293">
        <w:rPr>
          <w:b/>
          <w:bCs/>
          <w:sz w:val="26"/>
          <w:szCs w:val="26"/>
        </w:rPr>
        <w:t>RIMBORSI</w:t>
      </w:r>
      <w:r>
        <w:rPr>
          <w:sz w:val="26"/>
          <w:szCs w:val="26"/>
        </w:rPr>
        <w:t xml:space="preserve">: </w:t>
      </w:r>
      <w:r w:rsidRPr="00C57293">
        <w:rPr>
          <w:color w:val="auto"/>
          <w:sz w:val="26"/>
          <w:szCs w:val="26"/>
        </w:rPr>
        <w:t>in caso di annullamento</w:t>
      </w:r>
      <w:r>
        <w:rPr>
          <w:color w:val="auto"/>
          <w:sz w:val="26"/>
          <w:szCs w:val="26"/>
        </w:rPr>
        <w:t xml:space="preserve"> o </w:t>
      </w:r>
      <w:r w:rsidR="000D3389">
        <w:rPr>
          <w:color w:val="auto"/>
          <w:sz w:val="26"/>
          <w:szCs w:val="26"/>
        </w:rPr>
        <w:t xml:space="preserve">regolare </w:t>
      </w:r>
      <w:r>
        <w:rPr>
          <w:color w:val="auto"/>
          <w:sz w:val="26"/>
          <w:szCs w:val="26"/>
        </w:rPr>
        <w:t>rinuncia</w:t>
      </w:r>
      <w:r w:rsidRPr="00C57293">
        <w:rPr>
          <w:color w:val="auto"/>
          <w:sz w:val="26"/>
          <w:szCs w:val="26"/>
        </w:rPr>
        <w:t xml:space="preserve"> l</w:t>
      </w:r>
      <w:r w:rsidR="00B51BCC">
        <w:rPr>
          <w:color w:val="auto"/>
          <w:sz w:val="26"/>
          <w:szCs w:val="26"/>
        </w:rPr>
        <w:t>a</w:t>
      </w:r>
      <w:r w:rsidRPr="00C57293">
        <w:rPr>
          <w:color w:val="auto"/>
          <w:sz w:val="26"/>
          <w:szCs w:val="26"/>
        </w:rPr>
        <w:t xml:space="preserve"> quot</w:t>
      </w:r>
      <w:r w:rsidR="00B51BCC">
        <w:rPr>
          <w:color w:val="auto"/>
          <w:sz w:val="26"/>
          <w:szCs w:val="26"/>
        </w:rPr>
        <w:t>a</w:t>
      </w:r>
      <w:r w:rsidRPr="00C57293">
        <w:rPr>
          <w:color w:val="auto"/>
          <w:sz w:val="26"/>
          <w:szCs w:val="26"/>
        </w:rPr>
        <w:t xml:space="preserve"> versat</w:t>
      </w:r>
      <w:r w:rsidR="00B51BCC">
        <w:rPr>
          <w:color w:val="auto"/>
          <w:sz w:val="26"/>
          <w:szCs w:val="26"/>
        </w:rPr>
        <w:t>a per l’accompagnamento</w:t>
      </w:r>
      <w:r w:rsidRPr="00C57293">
        <w:rPr>
          <w:color w:val="auto"/>
          <w:sz w:val="26"/>
          <w:szCs w:val="26"/>
        </w:rPr>
        <w:t xml:space="preserve"> p</w:t>
      </w:r>
      <w:r w:rsidR="00B51BCC">
        <w:rPr>
          <w:color w:val="auto"/>
          <w:sz w:val="26"/>
          <w:szCs w:val="26"/>
        </w:rPr>
        <w:t>uò</w:t>
      </w:r>
      <w:r w:rsidRPr="00C57293">
        <w:rPr>
          <w:color w:val="auto"/>
          <w:sz w:val="26"/>
          <w:szCs w:val="26"/>
        </w:rPr>
        <w:t xml:space="preserve"> tanto essere rimborsat</w:t>
      </w:r>
      <w:r w:rsidR="00B51BCC">
        <w:rPr>
          <w:color w:val="auto"/>
          <w:sz w:val="26"/>
          <w:szCs w:val="26"/>
        </w:rPr>
        <w:t>a</w:t>
      </w:r>
      <w:r w:rsidRPr="00C57293">
        <w:rPr>
          <w:color w:val="auto"/>
          <w:sz w:val="26"/>
          <w:szCs w:val="26"/>
        </w:rPr>
        <w:t xml:space="preserve"> quanto mantenut</w:t>
      </w:r>
      <w:r w:rsidR="00B51BCC">
        <w:rPr>
          <w:color w:val="auto"/>
          <w:sz w:val="26"/>
          <w:szCs w:val="26"/>
        </w:rPr>
        <w:t>a</w:t>
      </w:r>
      <w:r w:rsidRPr="00C57293">
        <w:rPr>
          <w:color w:val="auto"/>
          <w:sz w:val="26"/>
          <w:szCs w:val="26"/>
        </w:rPr>
        <w:t xml:space="preserve"> a credito </w:t>
      </w:r>
      <w:r>
        <w:rPr>
          <w:color w:val="auto"/>
          <w:sz w:val="26"/>
          <w:szCs w:val="26"/>
        </w:rPr>
        <w:t>ed utilizzat</w:t>
      </w:r>
      <w:r w:rsidR="00B51BCC">
        <w:rPr>
          <w:color w:val="auto"/>
          <w:sz w:val="26"/>
          <w:szCs w:val="26"/>
        </w:rPr>
        <w:t>a</w:t>
      </w:r>
      <w:r>
        <w:rPr>
          <w:color w:val="auto"/>
          <w:sz w:val="26"/>
          <w:szCs w:val="26"/>
        </w:rPr>
        <w:t xml:space="preserve"> per la partecipazione ad</w:t>
      </w:r>
      <w:r w:rsidRPr="00C57293">
        <w:rPr>
          <w:color w:val="auto"/>
          <w:sz w:val="26"/>
          <w:szCs w:val="26"/>
        </w:rPr>
        <w:t xml:space="preserve"> escursioni successive.</w:t>
      </w:r>
      <w:r w:rsidR="00B51BCC">
        <w:rPr>
          <w:color w:val="auto"/>
          <w:sz w:val="26"/>
          <w:szCs w:val="26"/>
        </w:rPr>
        <w:t xml:space="preserve"> </w:t>
      </w:r>
    </w:p>
    <w:p w14:paraId="08E6C8B2" w14:textId="0B049714" w:rsidR="00C57293" w:rsidRDefault="00B51BCC" w:rsidP="00C57293">
      <w:pPr>
        <w:pStyle w:val="Defaul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I rimborsi di eventuali </w:t>
      </w:r>
      <w:r w:rsidR="000D3389">
        <w:rPr>
          <w:color w:val="auto"/>
          <w:sz w:val="26"/>
          <w:szCs w:val="26"/>
        </w:rPr>
        <w:t>acconti</w:t>
      </w:r>
      <w:r>
        <w:rPr>
          <w:color w:val="auto"/>
          <w:sz w:val="26"/>
          <w:szCs w:val="26"/>
        </w:rPr>
        <w:t xml:space="preserve"> versat</w:t>
      </w:r>
      <w:r w:rsidR="000D3389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per la prenotazione dei rifugi devono invece essere concordati </w:t>
      </w:r>
      <w:r w:rsidR="0077618A">
        <w:rPr>
          <w:color w:val="auto"/>
          <w:sz w:val="26"/>
          <w:szCs w:val="26"/>
        </w:rPr>
        <w:t>direttamente</w:t>
      </w:r>
      <w:r w:rsidR="00935CEC">
        <w:rPr>
          <w:color w:val="auto"/>
          <w:sz w:val="26"/>
          <w:szCs w:val="26"/>
        </w:rPr>
        <w:t xml:space="preserve"> tra il partecipante e</w:t>
      </w:r>
      <w:r>
        <w:rPr>
          <w:color w:val="auto"/>
          <w:sz w:val="26"/>
          <w:szCs w:val="26"/>
        </w:rPr>
        <w:t xml:space="preserve"> le strutture interessate.</w:t>
      </w:r>
    </w:p>
    <w:p w14:paraId="11B6FFBB" w14:textId="77777777" w:rsidR="00C57293" w:rsidRDefault="00C57293" w:rsidP="00C57293">
      <w:pPr>
        <w:pStyle w:val="Default"/>
        <w:rPr>
          <w:color w:val="auto"/>
          <w:sz w:val="26"/>
          <w:szCs w:val="26"/>
        </w:rPr>
      </w:pPr>
    </w:p>
    <w:p w14:paraId="44F79C0B" w14:textId="3B068A54" w:rsidR="00AB3395" w:rsidRDefault="00AB3395" w:rsidP="00AB3395">
      <w:pPr>
        <w:pStyle w:val="Default"/>
        <w:rPr>
          <w:color w:val="auto"/>
          <w:sz w:val="26"/>
          <w:szCs w:val="26"/>
        </w:rPr>
      </w:pPr>
      <w:r w:rsidRPr="001D2C9F">
        <w:rPr>
          <w:b/>
          <w:bCs/>
          <w:color w:val="auto"/>
          <w:sz w:val="26"/>
          <w:szCs w:val="26"/>
        </w:rPr>
        <w:t>REQUIS</w:t>
      </w:r>
      <w:r w:rsidR="00E75CFB">
        <w:rPr>
          <w:b/>
          <w:bCs/>
          <w:color w:val="auto"/>
          <w:sz w:val="26"/>
          <w:szCs w:val="26"/>
        </w:rPr>
        <w:t>I</w:t>
      </w:r>
      <w:r w:rsidRPr="001D2C9F">
        <w:rPr>
          <w:b/>
          <w:bCs/>
          <w:color w:val="auto"/>
          <w:sz w:val="26"/>
          <w:szCs w:val="26"/>
        </w:rPr>
        <w:t>TI/RESPONSABILITA’</w:t>
      </w:r>
      <w:r>
        <w:rPr>
          <w:color w:val="auto"/>
          <w:sz w:val="26"/>
          <w:szCs w:val="26"/>
        </w:rPr>
        <w:t xml:space="preserve">: </w:t>
      </w:r>
      <w:r w:rsidR="00176A20">
        <w:rPr>
          <w:color w:val="auto"/>
          <w:sz w:val="26"/>
          <w:szCs w:val="26"/>
        </w:rPr>
        <w:t xml:space="preserve">  </w:t>
      </w:r>
    </w:p>
    <w:p w14:paraId="5BDC04CB" w14:textId="29006A1F" w:rsidR="00AB3395" w:rsidRDefault="00AB3395" w:rsidP="00AB3395">
      <w:pPr>
        <w:pStyle w:val="Default"/>
        <w:numPr>
          <w:ilvl w:val="0"/>
          <w:numId w:val="2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ogni eventuale responsabilità </w:t>
      </w:r>
      <w:r w:rsidR="00497DEF">
        <w:rPr>
          <w:color w:val="auto"/>
          <w:sz w:val="26"/>
          <w:szCs w:val="26"/>
        </w:rPr>
        <w:t>imputabile alla</w:t>
      </w:r>
      <w:r>
        <w:rPr>
          <w:color w:val="auto"/>
          <w:sz w:val="26"/>
          <w:szCs w:val="26"/>
        </w:rPr>
        <w:t xml:space="preserve"> guida </w:t>
      </w:r>
      <w:r w:rsidR="001167B4">
        <w:rPr>
          <w:color w:val="auto"/>
          <w:sz w:val="26"/>
          <w:szCs w:val="26"/>
        </w:rPr>
        <w:t>interessa</w:t>
      </w:r>
      <w:r w:rsidR="00497DEF">
        <w:rPr>
          <w:color w:val="auto"/>
          <w:sz w:val="26"/>
          <w:szCs w:val="26"/>
        </w:rPr>
        <w:t xml:space="preserve"> </w:t>
      </w:r>
      <w:r w:rsidR="00626946">
        <w:rPr>
          <w:color w:val="auto"/>
          <w:sz w:val="26"/>
          <w:szCs w:val="26"/>
        </w:rPr>
        <w:t>esclusivamente gli eventi occorsi nel</w:t>
      </w:r>
      <w:r w:rsidR="00497DEF">
        <w:rPr>
          <w:color w:val="auto"/>
          <w:sz w:val="26"/>
          <w:szCs w:val="26"/>
        </w:rPr>
        <w:t xml:space="preserve"> lasso di tempo che intercorre tra l’inizio e la fine di ogni escursione.</w:t>
      </w:r>
    </w:p>
    <w:p w14:paraId="26A566F6" w14:textId="5D1438A8" w:rsidR="00AB3395" w:rsidRDefault="00AB3395" w:rsidP="00AB3395">
      <w:pPr>
        <w:pStyle w:val="Default"/>
        <w:numPr>
          <w:ilvl w:val="0"/>
          <w:numId w:val="2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la guida non risponde di eventuali disservizi ed inadempienze riconducibili a soggetti terzi (rifugi, mezzi di trasporto pubblico, musei etc.) cui ci si appoggia durante lo svolgimento delle escursioni</w:t>
      </w:r>
      <w:r w:rsidR="00176A20">
        <w:rPr>
          <w:color w:val="auto"/>
          <w:sz w:val="26"/>
          <w:szCs w:val="26"/>
        </w:rPr>
        <w:t>.</w:t>
      </w:r>
    </w:p>
    <w:p w14:paraId="265D8BCB" w14:textId="4F8746A4" w:rsidR="00AB3395" w:rsidRDefault="00AB3395" w:rsidP="00AB3395">
      <w:pPr>
        <w:pStyle w:val="Default"/>
        <w:numPr>
          <w:ilvl w:val="0"/>
          <w:numId w:val="2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l’equipaggiamento personale</w:t>
      </w:r>
      <w:r w:rsidR="00176A20">
        <w:rPr>
          <w:color w:val="auto"/>
          <w:sz w:val="26"/>
          <w:szCs w:val="26"/>
        </w:rPr>
        <w:t xml:space="preserve"> del partecipante</w:t>
      </w:r>
      <w:r>
        <w:rPr>
          <w:color w:val="auto"/>
          <w:sz w:val="26"/>
          <w:szCs w:val="26"/>
        </w:rPr>
        <w:t xml:space="preserve"> deve sempre risultare in buono stato, conforme a quanto prescritto dalla guida, e comunque idoneo alle esigenze dell’escursione cui si intende p</w:t>
      </w:r>
      <w:r w:rsidR="00176A20">
        <w:rPr>
          <w:color w:val="auto"/>
          <w:sz w:val="26"/>
          <w:szCs w:val="26"/>
        </w:rPr>
        <w:t>rendere parte</w:t>
      </w:r>
      <w:r>
        <w:rPr>
          <w:color w:val="auto"/>
          <w:sz w:val="26"/>
          <w:szCs w:val="26"/>
        </w:rPr>
        <w:t>.</w:t>
      </w:r>
    </w:p>
    <w:p w14:paraId="408472DC" w14:textId="5403C548" w:rsidR="00AB3395" w:rsidRDefault="00176A20" w:rsidP="00AB3395">
      <w:pPr>
        <w:pStyle w:val="Default"/>
        <w:numPr>
          <w:ilvl w:val="0"/>
          <w:numId w:val="2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è</w:t>
      </w:r>
      <w:r w:rsidR="00AB3395">
        <w:rPr>
          <w:color w:val="auto"/>
          <w:sz w:val="26"/>
          <w:szCs w:val="26"/>
        </w:rPr>
        <w:t xml:space="preserve"> fondamentale che il partecipante alle escursioni valuti attentamente le proprie capacità tecniche e fisiche in funzione dell’itinerario prescelto attenendosi</w:t>
      </w:r>
      <w:r>
        <w:rPr>
          <w:color w:val="auto"/>
          <w:sz w:val="26"/>
          <w:szCs w:val="26"/>
        </w:rPr>
        <w:t xml:space="preserve"> scrupolosamente</w:t>
      </w:r>
      <w:r w:rsidR="00AB3395">
        <w:rPr>
          <w:color w:val="auto"/>
          <w:sz w:val="26"/>
          <w:szCs w:val="26"/>
        </w:rPr>
        <w:t>, durante l</w:t>
      </w:r>
      <w:r w:rsidR="001D2C9F">
        <w:rPr>
          <w:color w:val="auto"/>
          <w:sz w:val="26"/>
          <w:szCs w:val="26"/>
        </w:rPr>
        <w:t>o svolgimento delle</w:t>
      </w:r>
      <w:r w:rsidR="00754047">
        <w:rPr>
          <w:color w:val="auto"/>
          <w:sz w:val="26"/>
          <w:szCs w:val="26"/>
        </w:rPr>
        <w:t xml:space="preserve"> attività</w:t>
      </w:r>
      <w:r w:rsidR="00AB3395">
        <w:rPr>
          <w:color w:val="auto"/>
          <w:sz w:val="26"/>
          <w:szCs w:val="26"/>
        </w:rPr>
        <w:t xml:space="preserve">, </w:t>
      </w:r>
      <w:r w:rsidR="001D2C9F">
        <w:rPr>
          <w:color w:val="auto"/>
          <w:sz w:val="26"/>
          <w:szCs w:val="26"/>
        </w:rPr>
        <w:t>alle direttive impartite dalla guida.</w:t>
      </w:r>
    </w:p>
    <w:p w14:paraId="0E96BCAF" w14:textId="5CFF834D" w:rsidR="001D2C9F" w:rsidRPr="00C57293" w:rsidRDefault="001D2C9F" w:rsidP="00AB3395">
      <w:pPr>
        <w:pStyle w:val="Default"/>
        <w:numPr>
          <w:ilvl w:val="0"/>
          <w:numId w:val="2"/>
        </w:num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salvo casi particolari minori di 16 anni e cani non sono ammessi alle escursioni</w:t>
      </w:r>
      <w:r w:rsidR="00176A20">
        <w:rPr>
          <w:color w:val="auto"/>
          <w:sz w:val="26"/>
          <w:szCs w:val="26"/>
        </w:rPr>
        <w:t>.</w:t>
      </w:r>
    </w:p>
    <w:p w14:paraId="18AE115C" w14:textId="77777777" w:rsidR="00C57293" w:rsidRPr="00C57293" w:rsidRDefault="00C57293" w:rsidP="00C57293">
      <w:pPr>
        <w:spacing w:after="0"/>
        <w:rPr>
          <w:sz w:val="26"/>
          <w:szCs w:val="26"/>
        </w:rPr>
      </w:pPr>
    </w:p>
    <w:p w14:paraId="59E8B94C" w14:textId="68DCAED7" w:rsidR="00574887" w:rsidRPr="00C57293" w:rsidRDefault="00574887" w:rsidP="00C57293">
      <w:pPr>
        <w:pStyle w:val="Default"/>
        <w:rPr>
          <w:color w:val="auto"/>
          <w:sz w:val="26"/>
          <w:szCs w:val="26"/>
        </w:rPr>
      </w:pPr>
    </w:p>
    <w:p w14:paraId="3E1010F6" w14:textId="7757664A" w:rsidR="00691F18" w:rsidRPr="00691F18" w:rsidRDefault="00691F18" w:rsidP="00691F18">
      <w:pPr>
        <w:spacing w:after="0"/>
        <w:rPr>
          <w:sz w:val="26"/>
          <w:szCs w:val="26"/>
        </w:rPr>
      </w:pPr>
    </w:p>
    <w:p w14:paraId="3D1B3684" w14:textId="77777777" w:rsidR="00A357F9" w:rsidRDefault="00A357F9" w:rsidP="00691F18">
      <w:pPr>
        <w:spacing w:after="0"/>
        <w:rPr>
          <w:sz w:val="26"/>
          <w:szCs w:val="26"/>
        </w:rPr>
      </w:pPr>
    </w:p>
    <w:p w14:paraId="25C5E759" w14:textId="77777777" w:rsidR="00A357F9" w:rsidRDefault="00A357F9" w:rsidP="00691F18">
      <w:pPr>
        <w:spacing w:after="0"/>
        <w:rPr>
          <w:sz w:val="26"/>
          <w:szCs w:val="26"/>
        </w:rPr>
      </w:pPr>
    </w:p>
    <w:p w14:paraId="5E53BF3D" w14:textId="77777777" w:rsidR="00A357F9" w:rsidRDefault="00A357F9" w:rsidP="00691F18">
      <w:pPr>
        <w:spacing w:after="0"/>
        <w:rPr>
          <w:sz w:val="26"/>
          <w:szCs w:val="26"/>
        </w:rPr>
      </w:pPr>
    </w:p>
    <w:p w14:paraId="1E3C63BD" w14:textId="77777777" w:rsidR="00A357F9" w:rsidRDefault="00A357F9" w:rsidP="00691F18">
      <w:pPr>
        <w:spacing w:after="0"/>
        <w:rPr>
          <w:sz w:val="26"/>
          <w:szCs w:val="26"/>
        </w:rPr>
      </w:pPr>
    </w:p>
    <w:p w14:paraId="343AB313" w14:textId="77777777" w:rsidR="00691F18" w:rsidRDefault="00691F18" w:rsidP="00691F18">
      <w:pPr>
        <w:spacing w:after="0"/>
        <w:rPr>
          <w:sz w:val="26"/>
          <w:szCs w:val="26"/>
        </w:rPr>
      </w:pPr>
    </w:p>
    <w:sectPr w:rsidR="00691F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973"/>
    <w:multiLevelType w:val="hybridMultilevel"/>
    <w:tmpl w:val="B52CCF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4E21"/>
    <w:multiLevelType w:val="hybridMultilevel"/>
    <w:tmpl w:val="2990ECC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D1FFE"/>
    <w:multiLevelType w:val="hybridMultilevel"/>
    <w:tmpl w:val="2804A7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51966">
    <w:abstractNumId w:val="0"/>
  </w:num>
  <w:num w:numId="2" w16cid:durableId="301034571">
    <w:abstractNumId w:val="2"/>
  </w:num>
  <w:num w:numId="3" w16cid:durableId="155477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18"/>
    <w:rsid w:val="000D3389"/>
    <w:rsid w:val="00113E6D"/>
    <w:rsid w:val="001167B4"/>
    <w:rsid w:val="00145A2E"/>
    <w:rsid w:val="00176A20"/>
    <w:rsid w:val="001D2C9F"/>
    <w:rsid w:val="003805A0"/>
    <w:rsid w:val="00497DEF"/>
    <w:rsid w:val="004B31F3"/>
    <w:rsid w:val="005505D1"/>
    <w:rsid w:val="00574887"/>
    <w:rsid w:val="0058685E"/>
    <w:rsid w:val="00623BD5"/>
    <w:rsid w:val="00626946"/>
    <w:rsid w:val="00676DC4"/>
    <w:rsid w:val="00691F18"/>
    <w:rsid w:val="007269F4"/>
    <w:rsid w:val="0073586A"/>
    <w:rsid w:val="00754047"/>
    <w:rsid w:val="0077618A"/>
    <w:rsid w:val="00935CEC"/>
    <w:rsid w:val="00A149D4"/>
    <w:rsid w:val="00A357F9"/>
    <w:rsid w:val="00A850E2"/>
    <w:rsid w:val="00AB27E4"/>
    <w:rsid w:val="00AB3395"/>
    <w:rsid w:val="00AB7A17"/>
    <w:rsid w:val="00AE5DE1"/>
    <w:rsid w:val="00B51BCC"/>
    <w:rsid w:val="00C16777"/>
    <w:rsid w:val="00C57293"/>
    <w:rsid w:val="00CF17A6"/>
    <w:rsid w:val="00D77FCA"/>
    <w:rsid w:val="00E4354C"/>
    <w:rsid w:val="00E75CFB"/>
    <w:rsid w:val="00EE6F28"/>
    <w:rsid w:val="00F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1450"/>
  <w15:chartTrackingRefBased/>
  <w15:docId w15:val="{1EE2DC25-4375-4DD4-8FEE-AEE5BED7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17A6"/>
    <w:pPr>
      <w:ind w:left="720"/>
      <w:contextualSpacing/>
    </w:pPr>
  </w:style>
  <w:style w:type="paragraph" w:customStyle="1" w:styleId="Default">
    <w:name w:val="Default"/>
    <w:rsid w:val="00C572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20</cp:revision>
  <dcterms:created xsi:type="dcterms:W3CDTF">2024-03-02T16:41:00Z</dcterms:created>
  <dcterms:modified xsi:type="dcterms:W3CDTF">2024-04-07T17:15:00Z</dcterms:modified>
</cp:coreProperties>
</file>