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21" w:rsidRDefault="00D85FFE">
      <w:pPr>
        <w:pStyle w:val="Heading2"/>
        <w:spacing w:before="0"/>
        <w:jc w:val="center"/>
        <w:rPr>
          <w:color w:val="FFFFFF"/>
          <w:sz w:val="24"/>
        </w:rPr>
      </w:pPr>
      <w:r>
        <w:rPr>
          <w:noProof/>
          <w:color w:val="FFFFFF"/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-34291</wp:posOffset>
                </wp:positionH>
                <wp:positionV relativeFrom="paragraph">
                  <wp:posOffset>-149860</wp:posOffset>
                </wp:positionV>
                <wp:extent cx="6276975" cy="760095"/>
                <wp:effectExtent l="0" t="0" r="28575" b="20955"/>
                <wp:wrapNone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760095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2E5" w:rsidRDefault="00A042E5" w:rsidP="001870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2.7pt;margin-top:-11.8pt;width:494.25pt;height:59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eELQIAAFMEAAAOAAAAZHJzL2Uyb0RvYy54bWysVNuO2yAQfa/Uf0C8N3bSXDZWnNU2260q&#10;bS/Sbj8AYxyjAkOBxE6/fgfsTdPbS1U/IGCGM2fOzHhz3WtFjsJ5Caak00lOiTAcamn2Jf3yePfq&#10;ihIfmKmZAiNKehKeXm9fvth0thAzaEHVwhEEMb7obEnbEGyRZZ63QjM/ASsMGhtwmgU8un1WO9Yh&#10;ulbZLM+XWQeutg648B5vbwcj3Sb8phE8fGoaLwJRJUVuIa0urVVcs+2GFXvHbCv5SIP9AwvNpMGg&#10;Z6hbFhg5OPkblJbcgYcmTDjoDJpGcpFywGym+S/ZPLTMipQLiuPtWSb//2D5x+NnR2Rd0hnKY5jG&#10;Gj2KPpA30JPp66hPZ32Bbg8WHUOP91jnlKu398C/emJg1zKzFzfOQdcKViO/aXyZXTwdcHwEqboP&#10;UGMcdgiQgPrG6SgeykEQHYmczrWJXDheLmer5Xq1oISjbbXM8/UihWDF82vrfHgnQJO4KanD2id0&#10;drz3IbJhxbNLDOZByfpOKpUObl/tlCNHhn2yxG+9HtF/clOGdJjbbJXngwJ/xcjT9ycMLQN2vJK6&#10;pFdnJ1ZE3d6aOvVjYFINe+SszChk1G5QMfRVPxamgvqEkjoYOhsnETctuO+UdNjVJfXfDswJStR7&#10;g2VZT+fzOAbpMF+sYtHdpaW6tDDDEaqkgZJhuwvD6Bysk/sWIw2NYOAGS9nIpHKs+cBq5I2dm8Qf&#10;pyyOxuU5ef34F2yfAAAA//8DAFBLAwQUAAYACAAAACEA4sDMqN8AAAAJAQAADwAAAGRycy9kb3du&#10;cmV2LnhtbEyPTU/DMAyG70j8h8hIu23pF9VWmk4TEpdJIDE4cMwa01Y0Ttdka+HXY07sZFt+9Ppx&#10;uZ1tLy44+s6RgngVgUCqnemoUfD+9rRcg/BBk9G9I1TwjR621e1NqQvjJnrFyyE0gkPIF1pBG8JQ&#10;SOnrFq32Kzcg8e7TjVYHHsdGmlFPHG57mURRLq3uiC+0esDHFuuvw9kqaMJHetpTmuU/2UtnJ7eZ&#10;k+RZqcXdvHsAEXAO/zD86bM6VOx0dGcyXvQKlvcZk1yTNAfBwGadxiCO3OQxyKqU1x9UvwAAAP//&#10;AwBQSwECLQAUAAYACAAAACEAtoM4kv4AAADhAQAAEwAAAAAAAAAAAAAAAAAAAAAAW0NvbnRlbnRf&#10;VHlwZXNdLnhtbFBLAQItABQABgAIAAAAIQA4/SH/1gAAAJQBAAALAAAAAAAAAAAAAAAAAC8BAABf&#10;cmVscy8ucmVsc1BLAQItABQABgAIAAAAIQCmdoeELQIAAFMEAAAOAAAAAAAAAAAAAAAAAC4CAABk&#10;cnMvZTJvRG9jLnhtbFBLAQItABQABgAIAAAAIQDiwMyo3wAAAAkBAAAPAAAAAAAAAAAAAAAAAIcE&#10;AABkcnMvZG93bnJldi54bWxQSwUGAAAAAAQABADzAAAAkwUAAAAA&#10;" fillcolor="#669" strokeweight="1pt">
                <v:textbox>
                  <w:txbxContent>
                    <w:p w:rsidR="00A042E5" w:rsidRDefault="00A042E5" w:rsidP="001870D1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7529C">
        <w:rPr>
          <w:color w:val="FFFFFF"/>
          <w:sz w:val="24"/>
        </w:rPr>
        <w:t>A</w:t>
      </w:r>
      <w:r w:rsidR="00651B21">
        <w:rPr>
          <w:color w:val="FFFFFF"/>
          <w:sz w:val="24"/>
        </w:rPr>
        <w:t>D</w:t>
      </w:r>
      <w:r w:rsidR="0027529C">
        <w:rPr>
          <w:color w:val="FFFFFF"/>
          <w:sz w:val="24"/>
        </w:rPr>
        <w:t>PROC</w:t>
      </w:r>
      <w:r w:rsidR="00651B21">
        <w:rPr>
          <w:color w:val="FFFFFF"/>
          <w:sz w:val="24"/>
        </w:rPr>
        <w:t>, Advanced Programming</w:t>
      </w:r>
      <w:r w:rsidR="0027529C">
        <w:rPr>
          <w:color w:val="FFFFFF"/>
          <w:sz w:val="24"/>
        </w:rPr>
        <w:t xml:space="preserve"> Concepts</w:t>
      </w:r>
      <w:r w:rsidR="00151675" w:rsidRPr="00151675">
        <w:rPr>
          <w:color w:val="FFFFFF"/>
          <w:sz w:val="24"/>
        </w:rPr>
        <w:t xml:space="preserve"> </w:t>
      </w:r>
      <w:r w:rsidR="00151675">
        <w:rPr>
          <w:color w:val="FFFFFF"/>
          <w:sz w:val="24"/>
        </w:rPr>
        <w:t>(</w:t>
      </w:r>
      <w:r w:rsidR="00151675" w:rsidRPr="00151675">
        <w:rPr>
          <w:color w:val="FFFFFF"/>
          <w:sz w:val="24"/>
        </w:rPr>
        <w:t>U21266</w:t>
      </w:r>
      <w:r w:rsidR="00151675">
        <w:rPr>
          <w:color w:val="FFFFFF"/>
          <w:sz w:val="24"/>
        </w:rPr>
        <w:t>)</w:t>
      </w:r>
    </w:p>
    <w:p w:rsidR="00651B21" w:rsidRDefault="00651B21">
      <w:pPr>
        <w:pStyle w:val="Heading2"/>
        <w:spacing w:before="0"/>
        <w:jc w:val="center"/>
        <w:rPr>
          <w:b w:val="0"/>
          <w:color w:val="FFFFFF"/>
          <w:sz w:val="16"/>
        </w:rPr>
      </w:pPr>
      <w:r>
        <w:rPr>
          <w:b w:val="0"/>
          <w:color w:val="FFFFFF"/>
          <w:sz w:val="16"/>
        </w:rPr>
        <w:t xml:space="preserve"> </w:t>
      </w:r>
    </w:p>
    <w:p w:rsidR="00651B21" w:rsidRDefault="00651B21">
      <w:pPr>
        <w:pStyle w:val="Heading2"/>
        <w:spacing w:before="0"/>
        <w:jc w:val="center"/>
        <w:rPr>
          <w:color w:val="FFFFFF"/>
          <w:sz w:val="36"/>
        </w:rPr>
      </w:pPr>
      <w:r>
        <w:rPr>
          <w:color w:val="FFFFFF"/>
          <w:sz w:val="36"/>
        </w:rPr>
        <w:t>Coursework</w:t>
      </w:r>
    </w:p>
    <w:p w:rsidR="00B40996" w:rsidRPr="00B40996" w:rsidRDefault="00B40996" w:rsidP="001870D1">
      <w:pPr>
        <w:pStyle w:val="BodyText2"/>
        <w:rPr>
          <w:sz w:val="16"/>
          <w:szCs w:val="16"/>
        </w:rPr>
      </w:pPr>
    </w:p>
    <w:p w:rsidR="00651B21" w:rsidRPr="000B6061" w:rsidRDefault="00177813" w:rsidP="001870D1">
      <w:pPr>
        <w:pStyle w:val="BodyText2"/>
        <w:rPr>
          <w:sz w:val="22"/>
        </w:rPr>
      </w:pPr>
      <w:r>
        <w:rPr>
          <w:sz w:val="22"/>
        </w:rPr>
        <w:t>Hand out</w:t>
      </w:r>
      <w:r w:rsidR="003513AF">
        <w:rPr>
          <w:sz w:val="22"/>
        </w:rPr>
        <w:t>:  23</w:t>
      </w:r>
      <w:r w:rsidR="00117E58">
        <w:rPr>
          <w:sz w:val="22"/>
        </w:rPr>
        <w:t>.X.201</w:t>
      </w:r>
      <w:r w:rsidR="00162938">
        <w:rPr>
          <w:sz w:val="22"/>
        </w:rPr>
        <w:t>7</w:t>
      </w:r>
      <w:r>
        <w:rPr>
          <w:sz w:val="22"/>
        </w:rPr>
        <w:t xml:space="preserve"> </w:t>
      </w:r>
      <w:r>
        <w:rPr>
          <w:sz w:val="22"/>
        </w:rPr>
        <w:tab/>
      </w:r>
      <w:r w:rsidR="00117E58">
        <w:rPr>
          <w:sz w:val="22"/>
        </w:rPr>
        <w:t xml:space="preserve"> </w:t>
      </w:r>
      <w:r>
        <w:rPr>
          <w:sz w:val="22"/>
        </w:rPr>
        <w:t xml:space="preserve">   Submission (Moodle)</w:t>
      </w:r>
      <w:r w:rsidR="00117E58">
        <w:rPr>
          <w:sz w:val="22"/>
        </w:rPr>
        <w:t xml:space="preserve">: </w:t>
      </w:r>
      <w:r w:rsidR="000910CB">
        <w:rPr>
          <w:sz w:val="22"/>
        </w:rPr>
        <w:t>8</w:t>
      </w:r>
      <w:r>
        <w:rPr>
          <w:sz w:val="22"/>
        </w:rPr>
        <w:t>.XII</w:t>
      </w:r>
      <w:r w:rsidR="00117E58">
        <w:rPr>
          <w:sz w:val="22"/>
        </w:rPr>
        <w:t>.201</w:t>
      </w:r>
      <w:r w:rsidR="00162938">
        <w:rPr>
          <w:sz w:val="22"/>
        </w:rPr>
        <w:t>7</w:t>
      </w:r>
      <w:r w:rsidR="000B6061">
        <w:rPr>
          <w:sz w:val="22"/>
        </w:rPr>
        <w:t xml:space="preserve"> (Demonstration: </w:t>
      </w:r>
      <w:r w:rsidR="00162938">
        <w:rPr>
          <w:sz w:val="22"/>
        </w:rPr>
        <w:t>by week</w:t>
      </w:r>
      <w:r w:rsidR="000910CB">
        <w:rPr>
          <w:sz w:val="22"/>
        </w:rPr>
        <w:t>11-</w:t>
      </w:r>
      <w:r w:rsidR="00162938">
        <w:rPr>
          <w:sz w:val="22"/>
        </w:rPr>
        <w:t xml:space="preserve"> </w:t>
      </w:r>
      <w:r w:rsidR="000910CB">
        <w:rPr>
          <w:sz w:val="22"/>
        </w:rPr>
        <w:t>starting 4</w:t>
      </w:r>
      <w:r w:rsidR="00162938" w:rsidRPr="006F6011">
        <w:rPr>
          <w:sz w:val="22"/>
        </w:rPr>
        <w:t>th Dec</w:t>
      </w:r>
      <w:r w:rsidR="000B6061">
        <w:rPr>
          <w:sz w:val="22"/>
        </w:rPr>
        <w:t>)</w:t>
      </w:r>
      <w:r w:rsidR="001870D1" w:rsidRPr="00285045">
        <w:rPr>
          <w:sz w:val="22"/>
          <w:szCs w:val="22"/>
        </w:rPr>
        <w:t xml:space="preserve"> </w:t>
      </w:r>
    </w:p>
    <w:p w:rsidR="00651B21" w:rsidRPr="00283E16" w:rsidRDefault="00651B21" w:rsidP="00E05114">
      <w:pPr>
        <w:jc w:val="both"/>
      </w:pPr>
      <w:r>
        <w:t xml:space="preserve">This is an assessed piece of </w:t>
      </w:r>
      <w:r w:rsidR="00185DBD">
        <w:t>group (of two)</w:t>
      </w:r>
      <w:r w:rsidR="00955AC2">
        <w:t xml:space="preserve"> </w:t>
      </w:r>
      <w:r>
        <w:t>coursework, it is therefore essential to be completed and handed-in on time.  If you are unclear about any aspect of the assignment</w:t>
      </w:r>
      <w:r w:rsidR="00955AC2">
        <w:t>,</w:t>
      </w:r>
      <w:r>
        <w:t xml:space="preserve"> including the assessment criteria</w:t>
      </w:r>
      <w:r w:rsidR="00955AC2">
        <w:t>,</w:t>
      </w:r>
      <w:r>
        <w:t xml:space="preserve"> please raise this at the first opportunity. Th</w:t>
      </w:r>
      <w:r w:rsidR="00955AC2">
        <w:t>e usual regulations apply to a</w:t>
      </w:r>
      <w:r>
        <w:t xml:space="preserve"> late submission of work. The submitte</w:t>
      </w:r>
      <w:r w:rsidR="001870D1">
        <w:t xml:space="preserve">d application </w:t>
      </w:r>
      <w:r>
        <w:t xml:space="preserve">must be in Java (using Java NetBeans IDE) to be marked. </w:t>
      </w:r>
      <w:r w:rsidR="00210583">
        <w:t xml:space="preserve">During the demonstration (by week 11, in your lab session) </w:t>
      </w:r>
      <w:r w:rsidR="00210583" w:rsidRPr="00157896">
        <w:rPr>
          <w:b/>
          <w:u w:val="single"/>
        </w:rPr>
        <w:t xml:space="preserve">you have to submit a </w:t>
      </w:r>
      <w:r w:rsidR="00210583">
        <w:rPr>
          <w:b/>
          <w:u w:val="single"/>
        </w:rPr>
        <w:t xml:space="preserve">memory stick </w:t>
      </w:r>
      <w:r w:rsidR="00210583">
        <w:t xml:space="preserve"> with your source code and Java NetBeans project files with </w:t>
      </w:r>
      <w:r w:rsidR="00210583" w:rsidRPr="00E510C0">
        <w:rPr>
          <w:b/>
          <w:u w:val="single"/>
        </w:rPr>
        <w:t xml:space="preserve">your </w:t>
      </w:r>
      <w:r w:rsidR="00E05114" w:rsidRPr="00E510C0">
        <w:rPr>
          <w:b/>
          <w:u w:val="single"/>
        </w:rPr>
        <w:t>group number</w:t>
      </w:r>
      <w:r w:rsidR="00E05114">
        <w:t xml:space="preserve"> </w:t>
      </w:r>
      <w:r w:rsidR="00210583">
        <w:t>on it.</w:t>
      </w:r>
      <w:r w:rsidR="00811EB1">
        <w:t xml:space="preserve"> </w:t>
      </w:r>
    </w:p>
    <w:p w:rsidR="00651B21" w:rsidRPr="00B40996" w:rsidRDefault="00651B21" w:rsidP="00E05114">
      <w:pPr>
        <w:jc w:val="both"/>
        <w:rPr>
          <w:b/>
        </w:rPr>
      </w:pPr>
      <w:r w:rsidRPr="00B40996">
        <w:rPr>
          <w:b/>
        </w:rPr>
        <w:t xml:space="preserve">The coursework you submit should be </w:t>
      </w:r>
      <w:r w:rsidRPr="00ED0C22">
        <w:rPr>
          <w:b/>
          <w:u w:val="single"/>
        </w:rPr>
        <w:t xml:space="preserve">your </w:t>
      </w:r>
      <w:r w:rsidR="00E60B6D">
        <w:rPr>
          <w:b/>
          <w:u w:val="single"/>
        </w:rPr>
        <w:t>group</w:t>
      </w:r>
      <w:r w:rsidRPr="00ED0C22">
        <w:rPr>
          <w:b/>
          <w:u w:val="single"/>
        </w:rPr>
        <w:t xml:space="preserve"> work</w:t>
      </w:r>
      <w:r w:rsidRPr="00B40996">
        <w:rPr>
          <w:b/>
        </w:rPr>
        <w:t xml:space="preserve">. If your coursework includes other people's ideas and material, they must be properly referenced or acknowledged. Failing to do so intentionally or unintentionally constitutes plagiarism. </w:t>
      </w:r>
      <w:r w:rsidRPr="00B40996">
        <w:rPr>
          <w:b/>
          <w:u w:val="single"/>
        </w:rPr>
        <w:t>The University treats plagiarism as a serious offence</w:t>
      </w:r>
      <w:r w:rsidRPr="00B40996">
        <w:rPr>
          <w:b/>
        </w:rPr>
        <w:t xml:space="preserve">. </w:t>
      </w:r>
    </w:p>
    <w:p w:rsidR="000F4E89" w:rsidRDefault="000F4E89" w:rsidP="000F4E89">
      <w:pPr>
        <w:rPr>
          <w:sz w:val="16"/>
        </w:rPr>
      </w:pPr>
    </w:p>
    <w:p w:rsidR="000F4E89" w:rsidRPr="00621C57" w:rsidRDefault="000F4E89" w:rsidP="000F4E89">
      <w:pPr>
        <w:pStyle w:val="Heading2"/>
        <w:jc w:val="center"/>
        <w:rPr>
          <w:caps/>
          <w:color w:val="002060"/>
        </w:rPr>
      </w:pPr>
      <w:r w:rsidRPr="00621C57">
        <w:rPr>
          <w:caps/>
          <w:color w:val="002060"/>
        </w:rPr>
        <w:t>Order system for a pipe-selling company</w:t>
      </w:r>
    </w:p>
    <w:p w:rsidR="000F4E89" w:rsidRDefault="000F4E89" w:rsidP="000F4E89">
      <w:pPr>
        <w:rPr>
          <w:sz w:val="16"/>
        </w:rPr>
      </w:pPr>
    </w:p>
    <w:p w:rsidR="000F4E89" w:rsidRDefault="006A0D07" w:rsidP="000F4E89">
      <w:r>
        <w:rPr>
          <w:b/>
          <w:i/>
        </w:rPr>
        <w:t>“</w:t>
      </w:r>
      <w:proofErr w:type="spellStart"/>
      <w:r>
        <w:rPr>
          <w:b/>
          <w:i/>
        </w:rPr>
        <w:t>Long</w:t>
      </w:r>
      <w:r w:rsidR="00251E4F">
        <w:rPr>
          <w:b/>
          <w:i/>
        </w:rPr>
        <w:t>Pipes</w:t>
      </w:r>
      <w:proofErr w:type="spellEnd"/>
      <w:r w:rsidR="000F4E89">
        <w:rPr>
          <w:b/>
          <w:i/>
        </w:rPr>
        <w:t>”</w:t>
      </w:r>
      <w:r w:rsidR="000F4E89">
        <w:t xml:space="preserve"> is a company producing a variety of pipes for </w:t>
      </w:r>
      <w:r w:rsidR="000F4E89">
        <w:rPr>
          <w:color w:val="000000"/>
        </w:rPr>
        <w:t xml:space="preserve">water, drainage, fuel, gas, </w:t>
      </w:r>
      <w:r w:rsidR="000F4E89">
        <w:t>conduit, plumbing and heating. Due to the wide range of requirements of their customers, the variety of pipes they produce is very extensive.</w:t>
      </w:r>
    </w:p>
    <w:p w:rsidR="000F4E89" w:rsidRDefault="00185DBD" w:rsidP="000F4E89">
      <w:r>
        <w:t>The pipes are all made of</w:t>
      </w:r>
      <w:r w:rsidR="000F4E89">
        <w:t xml:space="preserve"> plastic, but </w:t>
      </w:r>
      <w:r>
        <w:t xml:space="preserve">some </w:t>
      </w:r>
      <w:r w:rsidR="000F4E89">
        <w:t xml:space="preserve">may have metallic enforcement and other </w:t>
      </w:r>
      <w:r>
        <w:t>features</w:t>
      </w:r>
      <w:r w:rsidR="000F4E89">
        <w:t>:</w:t>
      </w:r>
    </w:p>
    <w:p w:rsidR="000F4E89" w:rsidRPr="000131C2" w:rsidRDefault="00D85FFE" w:rsidP="000F4E89">
      <w:pPr>
        <w:pStyle w:val="listitem"/>
        <w:numPr>
          <w:ilvl w:val="0"/>
          <w:numId w:val="5"/>
        </w:numPr>
        <w:rPr>
          <w:sz w:val="20"/>
        </w:rPr>
      </w:pPr>
      <w:r w:rsidRPr="000131C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142240</wp:posOffset>
                </wp:positionV>
                <wp:extent cx="1586230" cy="2242185"/>
                <wp:effectExtent l="0" t="0" r="0" b="0"/>
                <wp:wrapSquare wrapText="bothSides"/>
                <wp:docPr id="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230" cy="2242185"/>
                          <a:chOff x="7762" y="7023"/>
                          <a:chExt cx="2498" cy="3531"/>
                        </a:xfrm>
                      </wpg:grpSpPr>
                      <wpg:grpSp>
                        <wpg:cNvPr id="4" name="Group 60"/>
                        <wpg:cNvGrpSpPr>
                          <a:grpSpLocks/>
                        </wpg:cNvGrpSpPr>
                        <wpg:grpSpPr bwMode="auto">
                          <a:xfrm>
                            <a:off x="7762" y="7023"/>
                            <a:ext cx="2498" cy="3531"/>
                            <a:chOff x="7732" y="7020"/>
                            <a:chExt cx="2498" cy="3531"/>
                          </a:xfrm>
                        </wpg:grpSpPr>
                        <wps:wsp>
                          <wps:cNvPr id="5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2" y="10209"/>
                              <a:ext cx="2498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E89" w:rsidRDefault="000F4E89" w:rsidP="000F4E89">
                                <w:r>
                                  <w:rPr>
                                    <w:b/>
                                    <w:bCs/>
                                    <w:iCs/>
                                  </w:rPr>
                                  <w:t>Fig.1.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</w:rPr>
                                  <w:t xml:space="preserve"> </w:t>
                                </w:r>
                                <w:r w:rsidRPr="00B54A7F">
                                  <w:t>Pipe’s cross-section.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7732" y="7020"/>
                              <a:ext cx="2428" cy="3100"/>
                              <a:chOff x="7732" y="7020"/>
                              <a:chExt cx="2428" cy="3100"/>
                            </a:xfrm>
                          </wpg:grpSpPr>
                          <wps:wsp>
                            <wps:cNvPr id="7" name="AutoShape 6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399" y="7806"/>
                                <a:ext cx="579" cy="20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stealth" w="med" len="med"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6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400" y="9187"/>
                                <a:ext cx="293" cy="93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2" y="9340"/>
                                <a:ext cx="1838" cy="57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66" descr="Trellis"/>
                            <wps:cNvSpPr>
                              <a:spLocks noChangeArrowheads="1"/>
                            </wps:cNvSpPr>
                            <wps:spPr bwMode="auto">
                              <a:xfrm rot="-4411143">
                                <a:off x="7529" y="8219"/>
                                <a:ext cx="2537" cy="1087"/>
                              </a:xfrm>
                              <a:prstGeom prst="flowChartOnlineStorage">
                                <a:avLst/>
                              </a:prstGeom>
                              <a:pattFill prst="trellis">
                                <a:fgClr>
                                  <a:srgbClr val="808080">
                                    <a:alpha val="72000"/>
                                  </a:srgbClr>
                                </a:fgClr>
                                <a:bgClr>
                                  <a:srgbClr val="FFFFFF">
                                    <a:alpha val="72000"/>
                                  </a:srgbClr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7" y="7806"/>
                                <a:ext cx="215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4E89" w:rsidRDefault="000F4E89" w:rsidP="000F4E89"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AutoShape 68" descr="Large confetti"/>
                            <wps:cNvSpPr>
                              <a:spLocks noChangeArrowheads="1"/>
                            </wps:cNvSpPr>
                            <wps:spPr bwMode="auto">
                              <a:xfrm rot="1084184">
                                <a:off x="8602" y="7211"/>
                                <a:ext cx="1114" cy="738"/>
                              </a:xfrm>
                              <a:prstGeom prst="donut">
                                <a:avLst>
                                  <a:gd name="adj" fmla="val 14531"/>
                                </a:avLst>
                              </a:prstGeom>
                              <a:pattFill prst="lgConfetti">
                                <a:fgClr>
                                  <a:srgbClr val="FF66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Line 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956" y="7020"/>
                                <a:ext cx="384" cy="115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53" y="7308"/>
                                <a:ext cx="1907" cy="58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7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133" y="7366"/>
                                <a:ext cx="266" cy="19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33" y="7564"/>
                                <a:ext cx="504" cy="32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44" y="7287"/>
                                <a:ext cx="173" cy="2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4E89" w:rsidRDefault="000F4E89" w:rsidP="000F4E89">
                                  <w:proofErr w:type="spellStart"/>
                                  <w: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8768"/>
                            <a:ext cx="266" cy="2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E89" w:rsidRDefault="000F4E89" w:rsidP="000F4E89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59" o:spid="_x0000_s1027" style="position:absolute;left:0;text-align:left;margin-left:2.9pt;margin-top:11.2pt;width:124.9pt;height:176.55pt;z-index:251658240" coordorigin="7762,7023" coordsize="2498,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lKTQcAAFEtAAAOAAAAZHJzL2Uyb0RvYy54bWzsWltv2zYUfh+w/yDo3bWou4Q6RWvH3YBs&#10;LdBs74xu1iaLGqXETof9951DUrTsOG5z81rMKeBK4kXk4Xe+c9PrN+tlZdxkvC1ZPTHJK8s0sjph&#10;aVkXE/O3y/koNI22o3VKK1ZnE/M2a803Zz/+8HrVxJnNFqxKM27AJHUbr5qJuei6Jh6P22SRLWn7&#10;ijVZDY0540vawS0vximnK5h9WY1ty/LHK8bThrMka1t4OpON5pmYP8+zpPuQ523WGdXEhLV14peL&#10;3yv8HZ+9pnHBabMoE7UM+ohVLGlZw0v1VDPaUeOal3emWpYJZy3Lu1cJW45ZnpdJJvYAuyHWzm7e&#10;c3bdiL0U8apotJhAtDtyevS0ya83H7lRphPTMY2aLuGIxFsNL0LZrJoihi7vefOp+cjlBuHygiV/&#10;ttA83m3H+0J2Nq5Wv7AU5qPXHROyWed8iVPAro21OIJbfQTZujMSeEi80LcdOKkE2mzbtUnoyUNK&#10;FnCSOC4IfNs0oDmwbKdvO1fjbTcCxOFgx3MIto5pLF8sFqsWJ3cmbvQmlRzcbTn4AiO7+8SDfi45&#10;7NlPL427u6HxQA6OloMCcrJ4hBxA8doNttqnYevTgjaZgGyLwFEy9XqZXuLO3rG14YuzWTWiF2LL&#10;6NbwHAAgoNJKiBk1my5oXWRvOWerRUZTWJ481cFQPME2bnGSL2EuCJTMiGVbAuE03iNs195CDo0b&#10;3nbvM7Y08GJicuAVsU56c9F2EmR9F0R4y6oynZdVJW54cTWtuHFDgYPm4k/NvtWtqrFzzXCYnFE+&#10;geXBO7ANFyo45e+I2K71zo5Gcz8MRu7c9UZRYIUji0TvIt9yI3c2/wcXSNx4UaZpVl+UddbzG3G/&#10;7owV00pmEgxnrCZm5NmePKN7N2mJv32bXJYd0H1VLidmqDvRGE/2vE5h2zTuaFnJ6/H28oUqgwz6&#10;/4VUQKnl0UsQdOurtWAzDa8rlt4CMDiDYwNaAVMFFwvGP5vGCmh/YrZ/XVOemUb1cw3giojrop0Q&#10;N64X2HDDhy1XwxZaJzDVxOxMQ15OO2lbrhteFgt4k4Rzzd4CCealgAquWK5KEKhQvwN85Pe6I3kZ&#10;uA/E9LJ8dIdXNipi9+xKLM05mpfvjBvy0e7Ie3n5CHwU9DLFYxGUZfjClChWmdbS2CXrWhk7zUSi&#10;9+VtA4Zti4jkkB6N+4nIyKuy+akHhTKDkRNF0pyFlo9nu2EkL4AWYQgtz1Xq1BvRnm4UI7Udp4i4&#10;KatrICfGJfDu4SfNMjSu6icrNS5lRtuFZLgUruQ2wHtROq302+iE3Nouo1W3AAWcmMssBdXLwHfE&#10;qyEBfE1nwNABkrSi8/A8dEeu7Z+PXGs2G72dT92RPyeBN3Nm0+mMbJMkUu/TSRJPUAt4wGHSHsCS&#10;v8BhkhtAFILbwDZLantxIw2aLR1AYSt8Abj/QB9CF5gF3buIhMG2PtgROKmoD5EjtFVTyB0DXYG5&#10;O2Sg9fn0CuA7nvVoq7atAFWByjBj3T1aMAQ5nvIJwyrYe1AQs9/RBL4cYliEDi+LYdR2xeTauYwc&#10;8CHEMfeGk4SOMpxeIJpO0D3RrwKmipEI6bE7cErA+UuzNgGn8pJnVVW2CCs1ro/InzVWko7yyHUJ&#10;Ia4jGLFHt2dLPyW0yW7k5DngUSExE0ty9v3wziu2gpiOdx9qJOlP4KrQ4iBXN7TrhGVGmgVfWwkC&#10;FS8vILDCi3YYY4UW/pP0XzULKv0ScOWlywprU90F+eo5rvZOpgI2fAn98mRqDnhFv2oc+Aw+1gMD&#10;J+EW7cRG308kdIQIgEDqRFqKTUpCeBsD5TpOSiLyUXlAd4I7/r9NIHEi/P8wRMW/X6tOCQkkgW85&#10;IaHC9j70/+qEhE5G6EQEXMgkBFw8awLiGGqns8wDIweekTJyF5QXmZGwOs+6rjyOrQOT5ZLQHZq6&#10;0LdUZtUGq7ztyIFZlDoZgEd3UCdTVl8PsoRoCIpUkQ5N/zCNfFlBrQHSggZxN8lqEbILXe9DfBzZ&#10;mxMV7lcFBPpSSNiqbdiWHZzPfV+bPN3loJmTG3oxK3YnIyBkO8z4nQyXrmXtj3AQfsMQR5VpRB79&#10;mGmrMPLAOUWzBZn0bR1xQJukNwjVnMM6corToe4Jae7HJuRR+XUu4zvKNaFjM0CxjImPFqiHtgd2&#10;CLHrWAKgm5QriSwVynjhKcd0ypPuKWYSXZERidJAl5qg3vmSDPz7buGAQBZUotjfKRzY8EAyMFTD&#10;DzopDybgJ5X/Dtr/U8L/yAl/ostgEsg6RHk5IKO96uteGr6erDVsSNizlAPh2CImvz/uPcH3/1uv&#10;IrpgpVM4wbCIe7yvSiLLBcCiP2HvlqwILEmmcMCvOMjEpxQOcMM3ncLR4HpgJvVoKRywH+rzO8gf&#10;DK7RsX7x8jEUBXYzqsGwhnxEdQwxSAZ1DAN/x73XjpENxYyTOvYf036Xn3hpcH3T6gjf7YpknvrG&#10;GD8MHt4LRd18CX32LwAAAP//AwBQSwMEFAAGAAgAAAAhAETkfAjfAAAACAEAAA8AAABkcnMvZG93&#10;bnJldi54bWxMj0FLw0AUhO+C/2F5gje7SerWErMppainItgK0ttr8pqEZt+G7DZJ/73ryR6HGWa+&#10;yVaTacVAvWssa4hnEQjiwpYNVxq+9+9PSxDOI5fYWiYNV3Kwyu/vMkxLO/IXDTtfiVDCLkUNtfdd&#10;KqUrajLoZrYjDt7J9gZ9kH0lyx7HUG5amUTRQhpsOCzU2NGmpuK8uxgNHyOO63n8NmzPp831sFef&#10;P9uYtH58mNavIDxN/j8Mf/gBHfLAdLQXLp1oNagA7jUkyTOIYCdKLUAcNcxflAKZZ/L2QP4LAAD/&#10;/wMAUEsBAi0AFAAGAAgAAAAhALaDOJL+AAAA4QEAABMAAAAAAAAAAAAAAAAAAAAAAFtDb250ZW50&#10;X1R5cGVzXS54bWxQSwECLQAUAAYACAAAACEAOP0h/9YAAACUAQAACwAAAAAAAAAAAAAAAAAvAQAA&#10;X3JlbHMvLnJlbHNQSwECLQAUAAYACAAAACEA8cvZSk0HAABRLQAADgAAAAAAAAAAAAAAAAAuAgAA&#10;ZHJzL2Uyb0RvYy54bWxQSwECLQAUAAYACAAAACEAROR8CN8AAAAIAQAADwAAAAAAAAAAAAAAAACn&#10;CQAAZHJzL2Rvd25yZXYueG1sUEsFBgAAAAAEAAQA8wAAALMKAAAAAA==&#10;">
                <v:group id="Group 60" o:spid="_x0000_s1028" style="position:absolute;left:7762;top:7023;width:2498;height:3531" coordorigin="7732,7020" coordsize="2498,3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1" o:spid="_x0000_s1029" type="#_x0000_t202" style="position:absolute;left:7732;top:10209;width:2498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0F4E89" w:rsidRDefault="000F4E89" w:rsidP="000F4E89">
                          <w:r>
                            <w:rPr>
                              <w:b/>
                              <w:bCs/>
                              <w:iCs/>
                            </w:rPr>
                            <w:t>Fig.1.</w:t>
                          </w:r>
                          <w:r>
                            <w:rPr>
                              <w:b/>
                              <w:bCs/>
                              <w:i/>
                            </w:rPr>
                            <w:t xml:space="preserve"> </w:t>
                          </w:r>
                          <w:r w:rsidRPr="00B54A7F">
                            <w:t>Pipe’s cross-section.</w:t>
                          </w:r>
                        </w:p>
                      </w:txbxContent>
                    </v:textbox>
                  </v:shape>
                  <v:group id="Group 62" o:spid="_x0000_s1030" style="position:absolute;left:7732;top:7020;width:2428;height:3100" coordorigin="7732,7020" coordsize="2428,3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3" o:spid="_x0000_s1031" type="#_x0000_t32" style="position:absolute;left:9399;top:7806;width:579;height:2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GCW8MAAADaAAAADwAAAGRycy9kb3ducmV2LnhtbESPQWvCQBSE70L/w/IKXqRubEElzSoi&#10;WHor1SAeH9lnEpJ9G7JPjf313ULB4zAz3zDZenCtulIfas8GZtMEFHHhbc2lgfywe1mCCoJssfVM&#10;Bu4UYL16GmWYWn/jb7rupVQRwiFFA5VIl2odioochqnviKN39r1DibIvte3xFuGu1a9JMtcOa44L&#10;FXa0raho9hdn4ONndzwfcsHZyX69bb3kRTNJjBk/D5t3UEKDPML/7U9rYAF/V+IN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hglvDAAAA2gAAAA8AAAAAAAAAAAAA&#10;AAAAoQIAAGRycy9kb3ducmV2LnhtbFBLBQYAAAAABAAEAPkAAACRAwAAAAA=&#10;">
                      <v:stroke dashstyle="dash" startarrow="classic" endarrow="classic"/>
                    </v:shape>
                    <v:line id="Line 64" o:spid="_x0000_s1032" style="position:absolute;flip:x;visibility:visible;mso-wrap-style:square" from="8400,9187" to="8693,10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/tcMAAAADaAAAADwAAAGRycy9kb3ducmV2LnhtbERPTWvCQBC9F/oflin0VjeWIhJdpSqF&#10;3ko1Qo5DdpqNZmdDdpuk/75zEDw+3vd6O/lWDdTHJrCB+SwDRVwF23BtoDh9vCxBxYRssQ1MBv4o&#10;wnbz+LDG3IaRv2k4plpJCMccDbiUulzrWDnyGGehIxbuJ/Qek8C+1rbHUcJ9q1+zbKE9NiwNDjva&#10;O6qux18vJbthOuyXZfVVXs6uHS9F8Xa4GvP8NL2vQCWa0l18c39aA7JVrsgN0J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/7XDAAAAA2gAAAA8AAAAAAAAAAAAAAAAA&#10;oQIAAGRycy9kb3ducmV2LnhtbFBLBQYAAAAABAAEAPkAAACOAwAAAAA=&#10;" strokeweight=".5pt">
                      <v:stroke dashstyle="longDashDot"/>
                    </v:line>
                    <v:line id="Line 65" o:spid="_x0000_s1033" style="position:absolute;visibility:visible;mso-wrap-style:square" from="7732,9340" to="9570,9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U998QAAADaAAAADwAAAGRycy9kb3ducmV2LnhtbESPQWvCQBSE70L/w/IKvemmBSWmrlIK&#10;KYGCEFehx9fsaxKafRuya4z/3hUKPQ4z8w2z2U22EyMNvnWs4HmRgCCunGm5VnDU+TwF4QOywc4x&#10;KbiSh932YbbBzLgLlzQeQi0ihH2GCpoQ+kxKXzVk0S9cTxy9HzdYDFEOtTQDXiLcdvIlSVbSYstx&#10;ocGe3huqfg9nq+DrlKffZfGZnrr6qPfjUn9cS63U0+P09goi0BT+w3/twihYw/1KvA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T33xAAAANoAAAAPAAAAAAAAAAAA&#10;AAAAAKECAABkcnMvZG93bnJldi54bWxQSwUGAAAAAAQABAD5AAAAkgMAAAAA&#10;" strokeweight=".5pt">
                      <v:stroke dashstyle="longDashDot"/>
                    </v:line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AutoShape 66" o:spid="_x0000_s1034" type="#_x0000_t130" alt="Trellis" style="position:absolute;left:7529;top:8219;width:2537;height:1087;rotation:-48181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ffsQA&#10;AADbAAAADwAAAGRycy9kb3ducmV2LnhtbESPQWuDQBCF74X8h2UKuZRk1UMQm42IEJoccogtpcfB&#10;najUnRV3q+bfZwuF3mZ4b973Zp8vphcTja6zrCDeRiCIa6s7bhR8vB83KQjnkTX2lknBnRzkh9XT&#10;HjNtZ77SVPlGhBB2GSpovR8yKV3dkkG3tQNx0G52NOjDOjZSjziHcNPLJIp20mDHgdDiQGVL9Xf1&#10;YxRUL19YXNL0bXcOBM/JZ1JeE6XWz0vxCsLT4v/Nf9cnHerH8PtLGEAe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w337EAAAA2wAAAA8AAAAAAAAAAAAAAAAAmAIAAGRycy9k&#10;b3ducmV2LnhtbFBLBQYAAAAABAAEAPUAAACJAwAAAAA=&#10;" fillcolor="gray">
                      <v:fill r:id="rId7" o:title="" opacity="47288f" o:opacity2="47288f" type="pattern"/>
                    </v:shape>
                    <v:shape id="Text Box 67" o:spid="_x0000_s1035" type="#_x0000_t202" style="position:absolute;left:9637;top:7806;width:215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  <v:textbox inset="0,0,0,0">
                        <w:txbxContent>
                          <w:p w:rsidR="000F4E89" w:rsidRDefault="000F4E89" w:rsidP="000F4E89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AutoShape 68" o:spid="_x0000_s1036" type="#_x0000_t23" alt="Large confetti" style="position:absolute;left:8602;top:7211;width:1114;height:738;rotation:118421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Lz78A&#10;AADbAAAADwAAAGRycy9kb3ducmV2LnhtbERPTYvCMBC9C/6HMII3TV1FpGuURRDWxYNWwevQzLZl&#10;m0lIotZ/vxEEb/N4n7Ncd6YVN/KhsaxgMs5AEJdWN1wpOJ+2owWIEJE1tpZJwYMCrFf93hJzbe98&#10;pFsRK5FCOOSooI7R5VKGsiaDYWwdceJ+rTcYE/SV1B7vKdy08iPL5tJgw6mhRkebmsq/4moUkG3n&#10;zuvFblLus8PPZebi4eqUGg66r08Qkbr4Fr/c3zrNn8Lzl3S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2UvPvwAAANsAAAAPAAAAAAAAAAAAAAAAAJgCAABkcnMvZG93bnJl&#10;di54bWxQSwUGAAAAAAQABAD1AAAAhAMAAAAA&#10;" adj="2079" fillcolor="#f60">
                      <v:fill r:id="rId8" o:title="" type="pattern"/>
                    </v:shape>
                    <v:line id="Line 69" o:spid="_x0000_s1037" style="position:absolute;flip:x;visibility:visible;mso-wrap-style:square" from="8956,7020" to="9340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RvG8QAAADbAAAADwAAAGRycy9kb3ducmV2LnhtbESPQWvDMAyF74P+B6NCb6uzUkbI6pYt&#10;ZbBbWZZBjyLW4jSxHGI3Sf99PRjsJvGe3ve0O8y2EyMNvnGs4GmdgCCunG64VlB+vT+mIHxA1tg5&#10;JgU38nDYLx52mGk38SeNRahFDGGfoQITQp9J6StDFv3a9cRR+3GDxRDXoZZ6wCmG205ukuRZWmw4&#10;Egz2lBuq2uJqI+RtnI95eq5O58u36aZLWW6PrVKr5fz6AiLQHP7Nf9cfOtbfwu8vcQC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VG8bxAAAANsAAAAPAAAAAAAAAAAA&#10;AAAAAKECAABkcnMvZG93bnJldi54bWxQSwUGAAAAAAQABAD5AAAAkgMAAAAA&#10;" strokeweight=".5pt">
                      <v:stroke dashstyle="longDashDot"/>
                    </v:line>
                    <v:line id="Line 70" o:spid="_x0000_s1038" style="position:absolute;visibility:visible;mso-wrap-style:square" from="8253,7308" to="10160,7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/cIMIAAADbAAAADwAAAGRycy9kb3ducmV2LnhtbERPTWuDQBC9F/IflgnkVtcULGKyCaWQ&#10;EAgUjBFynLhTlbqz4m6N/vtuodDbPN7nbPeT6cRIg2stK1hHMQjiyuqWawXX4vCcgnAeWWNnmRTM&#10;5GC/WzxtMdP2wTmNF1+LEMIuQwWN930mpasaMugi2xMH7tMOBn2AQy31gI8Qbjr5Esev0mDLoaHB&#10;nt4bqr4u30bBrTyk9/x0TsuuvhYfY1Ic57xQarWc3jYgPE3+X/znPukwP4HfX8I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/cIMIAAADbAAAADwAAAAAAAAAAAAAA&#10;AAChAgAAZHJzL2Rvd25yZXYueG1sUEsFBgAAAAAEAAQA+QAAAJADAAAAAA==&#10;" strokeweight=".5pt">
                      <v:stroke dashstyle="longDashDot"/>
                    </v:line>
                    <v:line id="Line 71" o:spid="_x0000_s1039" style="position:absolute;flip:y;visibility:visible;mso-wrap-style:square" from="9133,7366" to="9399,7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kCR8EAAADbAAAADwAAAGRycy9kb3ducmV2LnhtbERPzWrCQBC+F3yHZQq91U09BEldRQW1&#10;eJGkeYBpdppEs7Mhu67x7V2h0Nt8fL+zWI2mE4EG11pW8DFNQBBXVrdcKyi/d+9zEM4ja+wsk4I7&#10;OVgtJy8LzLS9cU6h8LWIIewyVNB432dSuqohg25qe+LI/drBoI9wqKUe8BbDTSdnSZJKgy3HhgZ7&#10;2jZUXYqrUXA8lOGn2m7O6bwMhbzv83BKcqXeXsf1JwhPo/8X/7m/dJyfwvOXeI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2QJHwQAAANsAAAAPAAAAAAAAAAAAAAAA&#10;AKECAABkcnMvZG93bnJldi54bWxQSwUGAAAAAAQABAD5AAAAjwMAAAAA&#10;">
                      <v:stroke endarrow="classic"/>
                    </v:line>
                    <v:line id="Line 72" o:spid="_x0000_s1040" style="position:absolute;visibility:visible;mso-wrap-style:square" from="9133,7564" to="9637,7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aI3b8AAADbAAAADwAAAGRycy9kb3ducmV2LnhtbERPzWrCQBC+C32HZQredNMiqaRZpVgK&#10;8SRGH2DITpOQ7GzYXZP07V1B6G0+vt/J97PpxUjOt5YVvK0TEMSV1S3XCq6Xn9UWhA/IGnvLpOCP&#10;POx3L4scM20nPtNYhlrEEPYZKmhCGDIpfdWQQb+2A3Hkfq0zGCJ0tdQOpxhuevmeJKk02HJsaHCg&#10;Q0NVV96MgvN1Mqc5PSaBqZTVd7rpNq5Qavk6f32CCDSHf/HTXeg4/wMev8QD5O4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4aI3b8AAADbAAAADwAAAAAAAAAAAAAAAACh&#10;AgAAZHJzL2Rvd25yZXYueG1sUEsFBgAAAAAEAAQA+QAAAI0DAAAAAA==&#10;">
                      <v:stroke endarrow="classic"/>
                    </v:line>
                    <v:shape id="Text Box 73" o:spid="_x0000_s1041" type="#_x0000_t202" style="position:absolute;left:9044;top:7287;width:173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YWM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U2FjEAAAA2wAAAA8AAAAAAAAAAAAAAAAAmAIAAGRycy9k&#10;b3ducmV2LnhtbFBLBQYAAAAABAAEAPUAAACJAwAAAAA=&#10;" stroked="f">
                      <v:textbox inset="0,0,0,0">
                        <w:txbxContent>
                          <w:p w:rsidR="000F4E89" w:rsidRDefault="000F4E89" w:rsidP="000F4E89"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shape id="Text Box 74" o:spid="_x0000_s1042" type="#_x0000_t202" style="position:absolute;left:9814;top:8768;width:266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9w8MA&#10;AADbAAAADwAAAGRycy9kb3ducmV2LnhtbERPS2vCQBC+C/0PyxR6kbppDkFTV2m1hR7qISqeh+yY&#10;BLOzYXfN4993C4Xe5uN7zno7mlb05HxjWcHLIgFBXFrdcKXgfPp8XoLwAVlja5kUTORhu3mYrTHX&#10;duCC+mOoRAxhn6OCOoQul9KXNRn0C9sRR+5qncEQoaukdjjEcNPKNEkyabDh2FBjR7uaytvxbhRk&#10;e3cfCt7N9+ePbzx0VXp5ny5KPT2Ob68gAo3hX/zn/tJx/gp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h9w8MAAADbAAAADwAAAAAAAAAAAAAAAACYAgAAZHJzL2Rv&#10;d25yZXYueG1sUEsFBgAAAAAEAAQA9QAAAIgDAAAAAA==&#10;" stroked="f">
                  <v:textbox inset="0,0,0,0">
                    <w:txbxContent>
                      <w:p w:rsidR="000F4E89" w:rsidRDefault="000F4E89" w:rsidP="000F4E89">
                        <w:r>
                          <w:t>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F4E89" w:rsidRPr="000131C2">
        <w:rPr>
          <w:sz w:val="20"/>
        </w:rPr>
        <w:t>They are all made of plastic;</w:t>
      </w:r>
    </w:p>
    <w:p w:rsidR="000F4E89" w:rsidRPr="000131C2" w:rsidRDefault="000F4E89" w:rsidP="000F4E89">
      <w:pPr>
        <w:pStyle w:val="listitem"/>
        <w:numPr>
          <w:ilvl w:val="0"/>
          <w:numId w:val="5"/>
        </w:numPr>
        <w:rPr>
          <w:sz w:val="20"/>
        </w:rPr>
      </w:pPr>
      <w:r w:rsidRPr="000131C2">
        <w:rPr>
          <w:sz w:val="20"/>
        </w:rPr>
        <w:t>The</w:t>
      </w:r>
      <w:r w:rsidR="00185DBD">
        <w:rPr>
          <w:sz w:val="20"/>
        </w:rPr>
        <w:t>ir</w:t>
      </w:r>
      <w:r w:rsidRPr="000131C2">
        <w:rPr>
          <w:sz w:val="20"/>
        </w:rPr>
        <w:t xml:space="preserve"> plastic has a specified grade;</w:t>
      </w:r>
    </w:p>
    <w:p w:rsidR="000F4E89" w:rsidRPr="000131C2" w:rsidRDefault="00185DBD" w:rsidP="000F4E89">
      <w:pPr>
        <w:pStyle w:val="listitem"/>
        <w:numPr>
          <w:ilvl w:val="0"/>
          <w:numId w:val="5"/>
        </w:numPr>
        <w:rPr>
          <w:sz w:val="20"/>
        </w:rPr>
      </w:pPr>
      <w:r>
        <w:rPr>
          <w:sz w:val="20"/>
        </w:rPr>
        <w:t>They</w:t>
      </w:r>
      <w:r w:rsidR="00251E4F">
        <w:rPr>
          <w:sz w:val="20"/>
        </w:rPr>
        <w:t xml:space="preserve"> may have no colour</w:t>
      </w:r>
      <w:r w:rsidR="000F4E89" w:rsidRPr="000131C2">
        <w:rPr>
          <w:sz w:val="20"/>
        </w:rPr>
        <w:t>, 1 colour, or 2 colours;</w:t>
      </w:r>
    </w:p>
    <w:p w:rsidR="000F4E89" w:rsidRPr="000131C2" w:rsidRDefault="00185DBD" w:rsidP="000F4E89">
      <w:pPr>
        <w:pStyle w:val="listitem"/>
        <w:numPr>
          <w:ilvl w:val="0"/>
          <w:numId w:val="5"/>
        </w:numPr>
        <w:rPr>
          <w:sz w:val="20"/>
        </w:rPr>
      </w:pPr>
      <w:r>
        <w:rPr>
          <w:sz w:val="20"/>
        </w:rPr>
        <w:t>They</w:t>
      </w:r>
      <w:r w:rsidR="000F4E89" w:rsidRPr="000131C2">
        <w:rPr>
          <w:sz w:val="20"/>
        </w:rPr>
        <w:t xml:space="preserve"> may have inner insulation layer;</w:t>
      </w:r>
    </w:p>
    <w:p w:rsidR="000F4E89" w:rsidRPr="000131C2" w:rsidRDefault="000F4E89" w:rsidP="000F4E89">
      <w:pPr>
        <w:pStyle w:val="listitem"/>
        <w:numPr>
          <w:ilvl w:val="0"/>
          <w:numId w:val="5"/>
        </w:numPr>
        <w:rPr>
          <w:sz w:val="20"/>
        </w:rPr>
      </w:pPr>
      <w:r w:rsidRPr="000131C2">
        <w:rPr>
          <w:sz w:val="20"/>
        </w:rPr>
        <w:t>The</w:t>
      </w:r>
      <w:r w:rsidR="00185DBD">
        <w:rPr>
          <w:sz w:val="20"/>
        </w:rPr>
        <w:t>y</w:t>
      </w:r>
      <w:r w:rsidRPr="000131C2">
        <w:rPr>
          <w:sz w:val="20"/>
        </w:rPr>
        <w:t xml:space="preserve"> may have outer metallic reinforcement;</w:t>
      </w:r>
    </w:p>
    <w:p w:rsidR="000F4E89" w:rsidRPr="000131C2" w:rsidRDefault="000F4E89" w:rsidP="000F4E89">
      <w:pPr>
        <w:pStyle w:val="listitem"/>
        <w:numPr>
          <w:ilvl w:val="0"/>
          <w:numId w:val="5"/>
        </w:numPr>
        <w:rPr>
          <w:sz w:val="20"/>
        </w:rPr>
      </w:pPr>
      <w:r w:rsidRPr="000131C2">
        <w:rPr>
          <w:sz w:val="20"/>
        </w:rPr>
        <w:t>The</w:t>
      </w:r>
      <w:r w:rsidR="00185DBD">
        <w:rPr>
          <w:sz w:val="20"/>
        </w:rPr>
        <w:t>y</w:t>
      </w:r>
      <w:r w:rsidRPr="000131C2">
        <w:rPr>
          <w:sz w:val="20"/>
        </w:rPr>
        <w:t xml:space="preserve"> may also have </w:t>
      </w:r>
      <w:r w:rsidRPr="000131C2">
        <w:rPr>
          <w:sz w:val="20"/>
          <w:lang w:val="en-US" w:eastAsia="en-US"/>
        </w:rPr>
        <w:t>improved chemical resistance.</w:t>
      </w:r>
    </w:p>
    <w:p w:rsidR="000F4E89" w:rsidRPr="0020376B" w:rsidRDefault="000F4E89" w:rsidP="000F4E89">
      <w:pPr>
        <w:pStyle w:val="listitem"/>
        <w:numPr>
          <w:ilvl w:val="0"/>
          <w:numId w:val="0"/>
        </w:numPr>
        <w:tabs>
          <w:tab w:val="clear" w:pos="864"/>
          <w:tab w:val="clear" w:pos="1440"/>
          <w:tab w:val="clear" w:pos="2160"/>
          <w:tab w:val="left" w:pos="851"/>
          <w:tab w:val="left" w:pos="3686"/>
          <w:tab w:val="num" w:pos="3969"/>
        </w:tabs>
        <w:ind w:left="1418"/>
        <w:rPr>
          <w:sz w:val="16"/>
          <w:szCs w:val="16"/>
        </w:rPr>
      </w:pPr>
    </w:p>
    <w:p w:rsidR="000F4E89" w:rsidRDefault="000F4E89" w:rsidP="000F4E89">
      <w:pPr>
        <w:ind w:firstLine="567"/>
      </w:pPr>
      <w:r>
        <w:t>The types of pipes, produced by the company are shown in Table 1.</w:t>
      </w:r>
    </w:p>
    <w:tbl>
      <w:tblPr>
        <w:tblpPr w:leftFromText="180" w:rightFromText="180" w:vertAnchor="text" w:horzAnchor="page" w:tblpX="4047" w:tblpY="307"/>
        <w:tblW w:w="6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905"/>
        <w:gridCol w:w="608"/>
        <w:gridCol w:w="608"/>
        <w:gridCol w:w="481"/>
        <w:gridCol w:w="1046"/>
        <w:gridCol w:w="1380"/>
        <w:gridCol w:w="1066"/>
      </w:tblGrid>
      <w:tr w:rsidR="000F4E89" w:rsidRPr="001840D4" w:rsidTr="00A049AF">
        <w:trPr>
          <w:cantSplit/>
          <w:trHeight w:hRule="exact" w:val="243"/>
        </w:trPr>
        <w:tc>
          <w:tcPr>
            <w:tcW w:w="620" w:type="dxa"/>
            <w:vMerge w:val="restart"/>
            <w:shd w:val="clear" w:color="auto" w:fill="DDD9C3"/>
            <w:vAlign w:val="center"/>
          </w:tcPr>
          <w:p w:rsidR="000F4E89" w:rsidRPr="00894688" w:rsidRDefault="000F4E89" w:rsidP="00A049AF">
            <w:pPr>
              <w:pStyle w:val="Footer"/>
              <w:spacing w:before="0" w:line="200" w:lineRule="exact"/>
              <w:ind w:left="0"/>
              <w:jc w:val="center"/>
              <w:rPr>
                <w:b/>
                <w:sz w:val="20"/>
              </w:rPr>
            </w:pPr>
            <w:r w:rsidRPr="00894688">
              <w:rPr>
                <w:b/>
                <w:sz w:val="20"/>
              </w:rPr>
              <w:t>Type</w:t>
            </w:r>
          </w:p>
        </w:tc>
        <w:tc>
          <w:tcPr>
            <w:tcW w:w="905" w:type="dxa"/>
            <w:vMerge w:val="restart"/>
            <w:shd w:val="clear" w:color="auto" w:fill="DDD9C3"/>
            <w:vAlign w:val="center"/>
          </w:tcPr>
          <w:p w:rsidR="000F4E89" w:rsidRPr="00894688" w:rsidRDefault="000F4E89" w:rsidP="00A049AF">
            <w:pPr>
              <w:pStyle w:val="Footer"/>
              <w:spacing w:before="0" w:line="200" w:lineRule="exact"/>
              <w:ind w:left="0"/>
              <w:jc w:val="center"/>
              <w:rPr>
                <w:b/>
                <w:sz w:val="20"/>
              </w:rPr>
            </w:pPr>
            <w:r w:rsidRPr="00894688">
              <w:rPr>
                <w:b/>
                <w:sz w:val="20"/>
              </w:rPr>
              <w:t>Plastic’s grade</w:t>
            </w:r>
          </w:p>
        </w:tc>
        <w:tc>
          <w:tcPr>
            <w:tcW w:w="1697" w:type="dxa"/>
            <w:gridSpan w:val="3"/>
            <w:shd w:val="clear" w:color="auto" w:fill="DDD9C3"/>
            <w:vAlign w:val="center"/>
          </w:tcPr>
          <w:p w:rsidR="000F4E89" w:rsidRPr="00894688" w:rsidRDefault="000F4E89" w:rsidP="00A049AF">
            <w:pPr>
              <w:pStyle w:val="Footer"/>
              <w:spacing w:before="0" w:line="200" w:lineRule="exact"/>
              <w:jc w:val="center"/>
              <w:rPr>
                <w:b/>
                <w:sz w:val="20"/>
              </w:rPr>
            </w:pPr>
            <w:r w:rsidRPr="00894688">
              <w:rPr>
                <w:b/>
                <w:sz w:val="20"/>
              </w:rPr>
              <w:t>Colour print</w:t>
            </w:r>
          </w:p>
        </w:tc>
        <w:tc>
          <w:tcPr>
            <w:tcW w:w="1046" w:type="dxa"/>
            <w:vMerge w:val="restart"/>
            <w:shd w:val="clear" w:color="auto" w:fill="DDD9C3"/>
          </w:tcPr>
          <w:p w:rsidR="000F4E89" w:rsidRPr="00630761" w:rsidRDefault="000F4E89" w:rsidP="00A049AF">
            <w:pPr>
              <w:pStyle w:val="Footer"/>
              <w:tabs>
                <w:tab w:val="clear" w:pos="4153"/>
                <w:tab w:val="clear" w:pos="8306"/>
              </w:tabs>
              <w:spacing w:before="0" w:line="200" w:lineRule="exact"/>
              <w:ind w:left="0"/>
              <w:jc w:val="center"/>
              <w:rPr>
                <w:b/>
                <w:sz w:val="20"/>
              </w:rPr>
            </w:pPr>
            <w:r w:rsidRPr="00630761">
              <w:rPr>
                <w:b/>
                <w:sz w:val="20"/>
              </w:rPr>
              <w:t>Inner insulation</w:t>
            </w:r>
          </w:p>
        </w:tc>
        <w:tc>
          <w:tcPr>
            <w:tcW w:w="1380" w:type="dxa"/>
            <w:vMerge w:val="restart"/>
            <w:shd w:val="clear" w:color="auto" w:fill="DDD9C3"/>
          </w:tcPr>
          <w:p w:rsidR="000F4E89" w:rsidRPr="00630761" w:rsidRDefault="000F4E89" w:rsidP="00A049AF">
            <w:pPr>
              <w:pStyle w:val="Footer"/>
              <w:tabs>
                <w:tab w:val="clear" w:pos="4153"/>
                <w:tab w:val="clear" w:pos="8306"/>
              </w:tabs>
              <w:spacing w:before="0" w:line="200" w:lineRule="exact"/>
              <w:ind w:left="0"/>
              <w:jc w:val="center"/>
              <w:rPr>
                <w:b/>
                <w:sz w:val="20"/>
              </w:rPr>
            </w:pPr>
            <w:r w:rsidRPr="00630761">
              <w:rPr>
                <w:b/>
                <w:sz w:val="20"/>
              </w:rPr>
              <w:t>Outer reinforcement</w:t>
            </w:r>
          </w:p>
        </w:tc>
        <w:tc>
          <w:tcPr>
            <w:tcW w:w="1066" w:type="dxa"/>
            <w:vMerge w:val="restart"/>
            <w:shd w:val="clear" w:color="auto" w:fill="DDD9C3"/>
          </w:tcPr>
          <w:p w:rsidR="000F4E89" w:rsidRDefault="000F4E89" w:rsidP="00A049AF">
            <w:pPr>
              <w:pStyle w:val="Footer"/>
              <w:tabs>
                <w:tab w:val="clear" w:pos="4153"/>
                <w:tab w:val="clear" w:pos="8306"/>
              </w:tabs>
              <w:spacing w:before="0" w:line="200" w:lineRule="exact"/>
              <w:ind w:left="0"/>
              <w:jc w:val="center"/>
              <w:rPr>
                <w:b/>
                <w:sz w:val="20"/>
              </w:rPr>
            </w:pPr>
            <w:r w:rsidRPr="00630761">
              <w:rPr>
                <w:b/>
                <w:sz w:val="20"/>
              </w:rPr>
              <w:t>Chemical</w:t>
            </w:r>
          </w:p>
          <w:p w:rsidR="000F4E89" w:rsidRPr="00630761" w:rsidRDefault="000F4E89" w:rsidP="00A049AF">
            <w:pPr>
              <w:pStyle w:val="Footer"/>
              <w:tabs>
                <w:tab w:val="clear" w:pos="4153"/>
                <w:tab w:val="clear" w:pos="8306"/>
              </w:tabs>
              <w:spacing w:before="0" w:line="200" w:lineRule="exact"/>
              <w:ind w:left="0"/>
              <w:jc w:val="center"/>
              <w:rPr>
                <w:b/>
                <w:sz w:val="20"/>
              </w:rPr>
            </w:pPr>
            <w:r w:rsidRPr="00630761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esistance</w:t>
            </w:r>
          </w:p>
        </w:tc>
      </w:tr>
      <w:tr w:rsidR="000F4E89" w:rsidRPr="001840D4" w:rsidTr="00A049AF">
        <w:trPr>
          <w:cantSplit/>
          <w:trHeight w:hRule="exact" w:val="201"/>
        </w:trPr>
        <w:tc>
          <w:tcPr>
            <w:tcW w:w="620" w:type="dxa"/>
            <w:vMerge/>
            <w:shd w:val="clear" w:color="auto" w:fill="EEECE1"/>
            <w:vAlign w:val="center"/>
          </w:tcPr>
          <w:p w:rsidR="000F4E89" w:rsidRPr="00894688" w:rsidRDefault="000F4E89" w:rsidP="00A049AF">
            <w:pPr>
              <w:pStyle w:val="Footer"/>
              <w:spacing w:before="0"/>
              <w:jc w:val="center"/>
              <w:rPr>
                <w:b/>
                <w:sz w:val="20"/>
              </w:rPr>
            </w:pPr>
          </w:p>
        </w:tc>
        <w:tc>
          <w:tcPr>
            <w:tcW w:w="905" w:type="dxa"/>
            <w:vMerge/>
            <w:shd w:val="clear" w:color="auto" w:fill="EEECE1"/>
            <w:vAlign w:val="center"/>
          </w:tcPr>
          <w:p w:rsidR="000F4E89" w:rsidRPr="00894688" w:rsidRDefault="000F4E89" w:rsidP="00A049AF">
            <w:pPr>
              <w:pStyle w:val="Footer"/>
              <w:spacing w:before="0"/>
              <w:jc w:val="center"/>
              <w:rPr>
                <w:b/>
                <w:sz w:val="20"/>
              </w:rPr>
            </w:pPr>
          </w:p>
        </w:tc>
        <w:tc>
          <w:tcPr>
            <w:tcW w:w="608" w:type="dxa"/>
            <w:shd w:val="clear" w:color="auto" w:fill="DDD9C3"/>
            <w:vAlign w:val="center"/>
          </w:tcPr>
          <w:p w:rsidR="000F4E89" w:rsidRPr="00894688" w:rsidRDefault="00A451AB" w:rsidP="00A049AF">
            <w:pPr>
              <w:pStyle w:val="Footer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608" w:type="dxa"/>
            <w:shd w:val="clear" w:color="auto" w:fill="DDD9C3"/>
            <w:vAlign w:val="center"/>
          </w:tcPr>
          <w:p w:rsidR="000F4E89" w:rsidRPr="00894688" w:rsidRDefault="000F4E89" w:rsidP="00A049AF">
            <w:pPr>
              <w:pStyle w:val="Footer"/>
              <w:spacing w:before="0"/>
              <w:ind w:left="0"/>
              <w:rPr>
                <w:b/>
                <w:sz w:val="20"/>
              </w:rPr>
            </w:pPr>
            <w:r w:rsidRPr="00894688">
              <w:rPr>
                <w:b/>
                <w:sz w:val="20"/>
              </w:rPr>
              <w:t xml:space="preserve">    1</w:t>
            </w:r>
          </w:p>
        </w:tc>
        <w:tc>
          <w:tcPr>
            <w:tcW w:w="481" w:type="dxa"/>
            <w:shd w:val="clear" w:color="auto" w:fill="DDD9C3"/>
            <w:vAlign w:val="center"/>
          </w:tcPr>
          <w:p w:rsidR="000F4E89" w:rsidRPr="00894688" w:rsidRDefault="000F4E89" w:rsidP="00A049AF">
            <w:pPr>
              <w:pStyle w:val="Footer"/>
              <w:spacing w:before="0"/>
              <w:ind w:left="0"/>
              <w:jc w:val="center"/>
              <w:rPr>
                <w:b/>
                <w:sz w:val="20"/>
              </w:rPr>
            </w:pPr>
            <w:r w:rsidRPr="00894688">
              <w:rPr>
                <w:b/>
                <w:sz w:val="20"/>
              </w:rPr>
              <w:t>2</w:t>
            </w:r>
          </w:p>
        </w:tc>
        <w:tc>
          <w:tcPr>
            <w:tcW w:w="1046" w:type="dxa"/>
            <w:vMerge/>
            <w:shd w:val="clear" w:color="auto" w:fill="EEECE1"/>
            <w:vAlign w:val="center"/>
          </w:tcPr>
          <w:p w:rsidR="000F4E89" w:rsidRPr="001840D4" w:rsidRDefault="000F4E89" w:rsidP="00A049AF">
            <w:pPr>
              <w:pStyle w:val="Footer"/>
              <w:spacing w:before="0"/>
              <w:jc w:val="center"/>
              <w:rPr>
                <w:sz w:val="20"/>
              </w:rPr>
            </w:pPr>
          </w:p>
        </w:tc>
        <w:tc>
          <w:tcPr>
            <w:tcW w:w="1380" w:type="dxa"/>
            <w:vMerge/>
            <w:shd w:val="clear" w:color="auto" w:fill="EEECE1"/>
            <w:vAlign w:val="center"/>
          </w:tcPr>
          <w:p w:rsidR="000F4E89" w:rsidRPr="001840D4" w:rsidRDefault="000F4E89" w:rsidP="00A049AF">
            <w:pPr>
              <w:pStyle w:val="Footer"/>
              <w:spacing w:before="0"/>
              <w:jc w:val="center"/>
              <w:rPr>
                <w:sz w:val="20"/>
              </w:rPr>
            </w:pPr>
          </w:p>
        </w:tc>
        <w:tc>
          <w:tcPr>
            <w:tcW w:w="1066" w:type="dxa"/>
            <w:vMerge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jc w:val="center"/>
              <w:rPr>
                <w:sz w:val="20"/>
              </w:rPr>
            </w:pPr>
          </w:p>
        </w:tc>
      </w:tr>
      <w:tr w:rsidR="000F4E89" w:rsidRPr="001840D4" w:rsidTr="00A049AF">
        <w:trPr>
          <w:cantSplit/>
          <w:trHeight w:hRule="exact" w:val="243"/>
        </w:trPr>
        <w:tc>
          <w:tcPr>
            <w:tcW w:w="620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</w:t>
            </w:r>
          </w:p>
        </w:tc>
        <w:tc>
          <w:tcPr>
            <w:tcW w:w="905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1 – 3</w:t>
            </w:r>
          </w:p>
        </w:tc>
        <w:tc>
          <w:tcPr>
            <w:tcW w:w="608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608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81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1046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1380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1066" w:type="dxa"/>
            <w:shd w:val="clear" w:color="auto" w:fill="EEECE1"/>
          </w:tcPr>
          <w:p w:rsidR="000F4E89" w:rsidRPr="00630761" w:rsidRDefault="000F4E89" w:rsidP="00A049AF">
            <w:pPr>
              <w:pStyle w:val="Footer"/>
              <w:tabs>
                <w:tab w:val="clear" w:pos="4153"/>
                <w:tab w:val="clear" w:pos="8306"/>
              </w:tabs>
              <w:spacing w:before="0"/>
              <w:ind w:left="0"/>
              <w:jc w:val="center"/>
              <w:rPr>
                <w:sz w:val="20"/>
              </w:rPr>
            </w:pPr>
            <w:r w:rsidRPr="00630761">
              <w:rPr>
                <w:sz w:val="20"/>
              </w:rPr>
              <w:t>YES/NO</w:t>
            </w:r>
          </w:p>
        </w:tc>
      </w:tr>
      <w:tr w:rsidR="000F4E89" w:rsidRPr="001840D4" w:rsidTr="00A049AF">
        <w:trPr>
          <w:cantSplit/>
          <w:trHeight w:hRule="exact" w:val="243"/>
        </w:trPr>
        <w:tc>
          <w:tcPr>
            <w:tcW w:w="620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II</w:t>
            </w:r>
          </w:p>
        </w:tc>
        <w:tc>
          <w:tcPr>
            <w:tcW w:w="905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1840D4">
              <w:rPr>
                <w:sz w:val="20"/>
              </w:rPr>
              <w:t xml:space="preserve"> – 4</w:t>
            </w:r>
          </w:p>
        </w:tc>
        <w:tc>
          <w:tcPr>
            <w:tcW w:w="608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608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481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1046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840D4">
              <w:rPr>
                <w:sz w:val="20"/>
              </w:rPr>
              <w:t>O</w:t>
            </w:r>
          </w:p>
        </w:tc>
        <w:tc>
          <w:tcPr>
            <w:tcW w:w="1380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1066" w:type="dxa"/>
            <w:shd w:val="clear" w:color="auto" w:fill="EEECE1"/>
          </w:tcPr>
          <w:p w:rsidR="000F4E89" w:rsidRPr="00630761" w:rsidRDefault="000F4E89" w:rsidP="00A049AF">
            <w:pPr>
              <w:pStyle w:val="Footer"/>
              <w:tabs>
                <w:tab w:val="clear" w:pos="4153"/>
                <w:tab w:val="clear" w:pos="8306"/>
              </w:tabs>
              <w:spacing w:before="0"/>
              <w:ind w:left="0"/>
              <w:jc w:val="center"/>
              <w:rPr>
                <w:sz w:val="20"/>
              </w:rPr>
            </w:pPr>
            <w:r w:rsidRPr="00630761">
              <w:rPr>
                <w:sz w:val="20"/>
              </w:rPr>
              <w:t>YES/NO</w:t>
            </w:r>
          </w:p>
        </w:tc>
      </w:tr>
      <w:tr w:rsidR="000F4E89" w:rsidRPr="001840D4" w:rsidTr="00A049AF">
        <w:trPr>
          <w:cantSplit/>
          <w:trHeight w:hRule="exact" w:val="243"/>
        </w:trPr>
        <w:tc>
          <w:tcPr>
            <w:tcW w:w="620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III</w:t>
            </w:r>
          </w:p>
        </w:tc>
        <w:tc>
          <w:tcPr>
            <w:tcW w:w="905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2 – 5</w:t>
            </w:r>
          </w:p>
        </w:tc>
        <w:tc>
          <w:tcPr>
            <w:tcW w:w="608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608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81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1046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1380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1066" w:type="dxa"/>
            <w:shd w:val="clear" w:color="auto" w:fill="EEECE1"/>
          </w:tcPr>
          <w:p w:rsidR="000F4E89" w:rsidRPr="00630761" w:rsidRDefault="000F4E89" w:rsidP="00A049AF">
            <w:pPr>
              <w:pStyle w:val="Footer"/>
              <w:tabs>
                <w:tab w:val="clear" w:pos="4153"/>
                <w:tab w:val="clear" w:pos="8306"/>
              </w:tabs>
              <w:spacing w:before="0"/>
              <w:ind w:left="0"/>
              <w:jc w:val="center"/>
              <w:rPr>
                <w:sz w:val="20"/>
              </w:rPr>
            </w:pPr>
            <w:r w:rsidRPr="00630761">
              <w:rPr>
                <w:sz w:val="20"/>
              </w:rPr>
              <w:t>YES/NO</w:t>
            </w:r>
          </w:p>
        </w:tc>
      </w:tr>
      <w:tr w:rsidR="000F4E89" w:rsidRPr="001840D4" w:rsidTr="00A049AF">
        <w:trPr>
          <w:cantSplit/>
          <w:trHeight w:hRule="exact" w:val="243"/>
        </w:trPr>
        <w:tc>
          <w:tcPr>
            <w:tcW w:w="620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IV</w:t>
            </w:r>
          </w:p>
        </w:tc>
        <w:tc>
          <w:tcPr>
            <w:tcW w:w="905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2 – 5</w:t>
            </w:r>
          </w:p>
        </w:tc>
        <w:tc>
          <w:tcPr>
            <w:tcW w:w="608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608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81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1046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1380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1066" w:type="dxa"/>
            <w:shd w:val="clear" w:color="auto" w:fill="EEECE1"/>
          </w:tcPr>
          <w:p w:rsidR="000F4E89" w:rsidRPr="00630761" w:rsidRDefault="000F4E89" w:rsidP="00A049AF">
            <w:pPr>
              <w:pStyle w:val="Footer"/>
              <w:tabs>
                <w:tab w:val="clear" w:pos="4153"/>
                <w:tab w:val="clear" w:pos="8306"/>
              </w:tabs>
              <w:spacing w:before="0"/>
              <w:ind w:left="0"/>
              <w:jc w:val="center"/>
              <w:rPr>
                <w:sz w:val="20"/>
              </w:rPr>
            </w:pPr>
            <w:r w:rsidRPr="00630761">
              <w:rPr>
                <w:sz w:val="20"/>
              </w:rPr>
              <w:t>YES/NO</w:t>
            </w:r>
          </w:p>
        </w:tc>
      </w:tr>
      <w:tr w:rsidR="000F4E89" w:rsidRPr="001840D4" w:rsidTr="00A049AF">
        <w:trPr>
          <w:cantSplit/>
          <w:trHeight w:hRule="exact" w:val="243"/>
        </w:trPr>
        <w:tc>
          <w:tcPr>
            <w:tcW w:w="620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V</w:t>
            </w:r>
          </w:p>
        </w:tc>
        <w:tc>
          <w:tcPr>
            <w:tcW w:w="905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3 – 5</w:t>
            </w:r>
          </w:p>
        </w:tc>
        <w:tc>
          <w:tcPr>
            <w:tcW w:w="608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608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NO</w:t>
            </w:r>
          </w:p>
        </w:tc>
        <w:tc>
          <w:tcPr>
            <w:tcW w:w="481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ind w:left="0"/>
              <w:jc w:val="center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1046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1380" w:type="dxa"/>
            <w:shd w:val="clear" w:color="auto" w:fill="EEECE1"/>
          </w:tcPr>
          <w:p w:rsidR="000F4E89" w:rsidRPr="001840D4" w:rsidRDefault="000F4E89" w:rsidP="00A049AF">
            <w:pPr>
              <w:pStyle w:val="Footer"/>
              <w:spacing w:before="0"/>
              <w:rPr>
                <w:sz w:val="20"/>
              </w:rPr>
            </w:pPr>
            <w:r w:rsidRPr="001840D4">
              <w:rPr>
                <w:sz w:val="20"/>
              </w:rPr>
              <w:t>YES</w:t>
            </w:r>
          </w:p>
        </w:tc>
        <w:tc>
          <w:tcPr>
            <w:tcW w:w="1066" w:type="dxa"/>
            <w:shd w:val="clear" w:color="auto" w:fill="EEECE1"/>
          </w:tcPr>
          <w:p w:rsidR="000F4E89" w:rsidRPr="00630761" w:rsidRDefault="000F4E89" w:rsidP="00A049AF">
            <w:pPr>
              <w:pStyle w:val="Footer"/>
              <w:tabs>
                <w:tab w:val="clear" w:pos="4153"/>
                <w:tab w:val="clear" w:pos="8306"/>
              </w:tabs>
              <w:spacing w:before="0"/>
              <w:ind w:left="0"/>
              <w:jc w:val="center"/>
              <w:rPr>
                <w:sz w:val="20"/>
              </w:rPr>
            </w:pPr>
            <w:r w:rsidRPr="00630761">
              <w:rPr>
                <w:sz w:val="20"/>
              </w:rPr>
              <w:t>YES/NO</w:t>
            </w:r>
          </w:p>
        </w:tc>
      </w:tr>
    </w:tbl>
    <w:p w:rsidR="000F4E89" w:rsidRDefault="000F4E89" w:rsidP="000F4E89">
      <w:pPr>
        <w:ind w:firstLine="720"/>
        <w:rPr>
          <w:i/>
        </w:rPr>
      </w:pPr>
      <w:r>
        <w:rPr>
          <w:b/>
          <w:i/>
        </w:rPr>
        <w:t>Table 1.</w:t>
      </w:r>
      <w:r>
        <w:rPr>
          <w:i/>
        </w:rPr>
        <w:t xml:space="preserve">  Types of plastic pipes available.</w:t>
      </w:r>
    </w:p>
    <w:p w:rsidR="000F4E89" w:rsidRDefault="000F4E89" w:rsidP="000F4E89">
      <w:pPr>
        <w:rPr>
          <w:i/>
        </w:rPr>
      </w:pPr>
    </w:p>
    <w:p w:rsidR="000F4E89" w:rsidRDefault="000F4E89" w:rsidP="000F4E89">
      <w:pPr>
        <w:autoSpaceDE w:val="0"/>
        <w:autoSpaceDN w:val="0"/>
        <w:adjustRightInd w:val="0"/>
      </w:pPr>
      <w:r>
        <w:rPr>
          <w:szCs w:val="48"/>
          <w:lang w:val="en-US" w:eastAsia="en-US"/>
        </w:rPr>
        <w:t xml:space="preserve">Pipes are available in straights (up to 6 meters). </w:t>
      </w:r>
      <w:r>
        <w:t xml:space="preserve"> When ordering, the client should specify the length (in meters, 1m = 39.37”) and the outer diameter (or outer radius R</w:t>
      </w:r>
      <w:r>
        <w:rPr>
          <w:vertAlign w:val="subscript"/>
        </w:rPr>
        <w:t>o</w:t>
      </w:r>
      <w:r>
        <w:t xml:space="preserve">) – in inches (1” = 0.0254m). Assume the inner diameter (or </w:t>
      </w:r>
      <w:r w:rsidR="003438E3">
        <w:t xml:space="preserve">the </w:t>
      </w:r>
      <w:r>
        <w:t xml:space="preserve">inner radius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>) is always 90% of the outer one.  The basic cost is calculated using the volume of the pipe’s material (in cubic inches) and the costs of 1 inch</w:t>
      </w:r>
      <w:r>
        <w:rPr>
          <w:vertAlign w:val="superscript"/>
        </w:rPr>
        <w:t>3</w:t>
      </w:r>
      <w:r>
        <w:t xml:space="preserve"> of plastic is given in Table 2. </w:t>
      </w:r>
    </w:p>
    <w:p w:rsidR="000F4E89" w:rsidRDefault="000F4E89" w:rsidP="000F4E89">
      <w:pPr>
        <w:tabs>
          <w:tab w:val="left" w:pos="5954"/>
        </w:tabs>
        <w:autoSpaceDE w:val="0"/>
        <w:autoSpaceDN w:val="0"/>
        <w:adjustRightInd w:val="0"/>
        <w:rPr>
          <w:b/>
          <w:i/>
        </w:rPr>
      </w:pPr>
      <w:r>
        <w:rPr>
          <w:b/>
          <w:i/>
        </w:rPr>
        <w:tab/>
      </w:r>
      <w:r>
        <w:rPr>
          <w:b/>
          <w:i/>
          <w:iCs/>
        </w:rPr>
        <w:t>Table 3.</w:t>
      </w:r>
      <w:r>
        <w:rPr>
          <w:i/>
          <w:iCs/>
        </w:rPr>
        <w:t xml:space="preserve"> Additional costs</w:t>
      </w:r>
      <w:r>
        <w:rPr>
          <w:i/>
        </w:rPr>
        <w:t>.</w:t>
      </w:r>
    </w:p>
    <w:tbl>
      <w:tblPr>
        <w:tblpPr w:leftFromText="180" w:rightFromText="180" w:vertAnchor="text" w:horzAnchor="page" w:tblpX="6978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735"/>
        <w:gridCol w:w="990"/>
      </w:tblGrid>
      <w:tr w:rsidR="000F4E89" w:rsidTr="00A146ED">
        <w:trPr>
          <w:trHeight w:val="227"/>
        </w:trPr>
        <w:tc>
          <w:tcPr>
            <w:tcW w:w="1735" w:type="dxa"/>
            <w:shd w:val="clear" w:color="auto" w:fill="F2F2F2"/>
          </w:tcPr>
          <w:p w:rsidR="000F4E89" w:rsidRDefault="000F4E89" w:rsidP="00A146ED">
            <w:pPr>
              <w:keepNext/>
            </w:pPr>
            <w:r>
              <w:t xml:space="preserve">1 colour </w:t>
            </w:r>
          </w:p>
        </w:tc>
        <w:tc>
          <w:tcPr>
            <w:tcW w:w="990" w:type="dxa"/>
            <w:shd w:val="clear" w:color="auto" w:fill="F2F2F2"/>
          </w:tcPr>
          <w:p w:rsidR="000F4E89" w:rsidRDefault="000F4E89" w:rsidP="00196372">
            <w:pPr>
              <w:keepNext/>
            </w:pPr>
            <w:r>
              <w:t>1</w:t>
            </w:r>
            <w:r w:rsidR="00196372">
              <w:t>2</w:t>
            </w:r>
            <w:r>
              <w:t>% extra</w:t>
            </w:r>
          </w:p>
        </w:tc>
      </w:tr>
      <w:tr w:rsidR="000F4E89" w:rsidTr="00A146ED">
        <w:trPr>
          <w:trHeight w:val="227"/>
        </w:trPr>
        <w:tc>
          <w:tcPr>
            <w:tcW w:w="1735" w:type="dxa"/>
            <w:shd w:val="clear" w:color="auto" w:fill="F2F2F2"/>
          </w:tcPr>
          <w:p w:rsidR="000F4E89" w:rsidRDefault="000F4E89" w:rsidP="00A146ED">
            <w:pPr>
              <w:keepNext/>
            </w:pPr>
            <w:r>
              <w:t xml:space="preserve">2 colours </w:t>
            </w:r>
          </w:p>
        </w:tc>
        <w:tc>
          <w:tcPr>
            <w:tcW w:w="990" w:type="dxa"/>
            <w:shd w:val="clear" w:color="auto" w:fill="F2F2F2"/>
          </w:tcPr>
          <w:p w:rsidR="000F4E89" w:rsidRDefault="000F4E89" w:rsidP="00196372">
            <w:pPr>
              <w:keepNext/>
            </w:pPr>
            <w:r>
              <w:t>1</w:t>
            </w:r>
            <w:r w:rsidR="00557EDE">
              <w:t>6</w:t>
            </w:r>
            <w:r>
              <w:t>% extra</w:t>
            </w:r>
          </w:p>
        </w:tc>
      </w:tr>
      <w:tr w:rsidR="000F4E89" w:rsidTr="00A146ED">
        <w:trPr>
          <w:trHeight w:val="227"/>
        </w:trPr>
        <w:tc>
          <w:tcPr>
            <w:tcW w:w="1735" w:type="dxa"/>
            <w:shd w:val="clear" w:color="auto" w:fill="F2F2F2"/>
          </w:tcPr>
          <w:p w:rsidR="000F4E89" w:rsidRDefault="000F4E89" w:rsidP="00A146ED">
            <w:pPr>
              <w:pStyle w:val="Header"/>
              <w:keepNext/>
              <w:tabs>
                <w:tab w:val="clear" w:pos="4153"/>
                <w:tab w:val="clear" w:pos="8306"/>
              </w:tabs>
              <w:rPr>
                <w:bCs/>
              </w:rPr>
            </w:pPr>
            <w:r>
              <w:rPr>
                <w:bCs/>
              </w:rPr>
              <w:t>Inner insulation</w:t>
            </w:r>
          </w:p>
        </w:tc>
        <w:tc>
          <w:tcPr>
            <w:tcW w:w="990" w:type="dxa"/>
            <w:shd w:val="clear" w:color="auto" w:fill="F2F2F2"/>
          </w:tcPr>
          <w:p w:rsidR="000F4E89" w:rsidRDefault="000F4E89" w:rsidP="00210583">
            <w:pPr>
              <w:keepNext/>
            </w:pPr>
            <w:r>
              <w:t>1</w:t>
            </w:r>
            <w:r w:rsidR="00210583">
              <w:t>3</w:t>
            </w:r>
            <w:r>
              <w:t>% extra</w:t>
            </w:r>
          </w:p>
        </w:tc>
      </w:tr>
      <w:tr w:rsidR="000F4E89" w:rsidTr="00A146ED">
        <w:trPr>
          <w:trHeight w:val="227"/>
        </w:trPr>
        <w:tc>
          <w:tcPr>
            <w:tcW w:w="1735" w:type="dxa"/>
            <w:shd w:val="clear" w:color="auto" w:fill="F2F2F2"/>
          </w:tcPr>
          <w:p w:rsidR="000F4E89" w:rsidRDefault="000F4E89" w:rsidP="00A146ED">
            <w:pPr>
              <w:keepNext/>
            </w:pPr>
            <w:r>
              <w:rPr>
                <w:bCs/>
              </w:rPr>
              <w:t>Outer reinforcement</w:t>
            </w:r>
          </w:p>
        </w:tc>
        <w:tc>
          <w:tcPr>
            <w:tcW w:w="990" w:type="dxa"/>
            <w:shd w:val="clear" w:color="auto" w:fill="F2F2F2"/>
          </w:tcPr>
          <w:p w:rsidR="000F4E89" w:rsidRDefault="00196372" w:rsidP="00210583">
            <w:pPr>
              <w:keepNext/>
            </w:pPr>
            <w:r>
              <w:t>1</w:t>
            </w:r>
            <w:r w:rsidR="00557EDE">
              <w:t>7</w:t>
            </w:r>
            <w:r w:rsidR="000F4E89">
              <w:t>% extra</w:t>
            </w:r>
          </w:p>
        </w:tc>
      </w:tr>
      <w:tr w:rsidR="000F4E89" w:rsidTr="00A146ED">
        <w:trPr>
          <w:trHeight w:val="227"/>
        </w:trPr>
        <w:tc>
          <w:tcPr>
            <w:tcW w:w="1735" w:type="dxa"/>
            <w:shd w:val="clear" w:color="auto" w:fill="F2F2F2"/>
          </w:tcPr>
          <w:p w:rsidR="000F4E89" w:rsidRDefault="000F4E89" w:rsidP="00A146ED">
            <w:pPr>
              <w:keepNext/>
            </w:pPr>
            <w:r>
              <w:t>Chemical resistance</w:t>
            </w:r>
          </w:p>
        </w:tc>
        <w:tc>
          <w:tcPr>
            <w:tcW w:w="990" w:type="dxa"/>
            <w:shd w:val="clear" w:color="auto" w:fill="F2F2F2"/>
          </w:tcPr>
          <w:p w:rsidR="000F4E89" w:rsidRDefault="00196372" w:rsidP="00210583">
            <w:pPr>
              <w:keepNext/>
            </w:pPr>
            <w:r>
              <w:t>1</w:t>
            </w:r>
            <w:r w:rsidR="00210583">
              <w:t>4</w:t>
            </w:r>
            <w:r w:rsidR="000F4E89">
              <w:t>% extra</w:t>
            </w:r>
          </w:p>
        </w:tc>
      </w:tr>
    </w:tbl>
    <w:p w:rsidR="000F4E89" w:rsidRDefault="000F4E89" w:rsidP="000F4E89">
      <w:pPr>
        <w:autoSpaceDE w:val="0"/>
        <w:autoSpaceDN w:val="0"/>
        <w:adjustRightInd w:val="0"/>
        <w:rPr>
          <w:i/>
        </w:rPr>
      </w:pPr>
      <w:r>
        <w:rPr>
          <w:b/>
          <w:i/>
        </w:rPr>
        <w:t>Table 2.</w:t>
      </w:r>
      <w:r>
        <w:rPr>
          <w:i/>
        </w:rPr>
        <w:t xml:space="preserve">  Cost of 1 cubic inch of plastic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tbl>
      <w:tblPr>
        <w:tblpPr w:leftFromText="180" w:rightFromText="180" w:vertAnchor="text" w:horzAnchor="margin" w:tblpY="1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2"/>
        <w:gridCol w:w="511"/>
        <w:gridCol w:w="567"/>
        <w:gridCol w:w="567"/>
        <w:gridCol w:w="567"/>
        <w:gridCol w:w="567"/>
      </w:tblGrid>
      <w:tr w:rsidR="000F4E89" w:rsidRPr="00E25522" w:rsidTr="00A146ED">
        <w:trPr>
          <w:trHeight w:val="227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DDD9C3"/>
            <w:tcMar>
              <w:right w:w="28" w:type="dxa"/>
            </w:tcMar>
          </w:tcPr>
          <w:p w:rsidR="000F4E89" w:rsidRPr="00E25522" w:rsidRDefault="000F4E89" w:rsidP="00A146ED">
            <w:pPr>
              <w:jc w:val="center"/>
            </w:pPr>
            <w:r w:rsidRPr="00E25522">
              <w:t xml:space="preserve">Grade of </w:t>
            </w:r>
            <w:r>
              <w:t>plastic</w:t>
            </w:r>
          </w:p>
        </w:tc>
        <w:tc>
          <w:tcPr>
            <w:tcW w:w="511" w:type="dxa"/>
            <w:tcBorders>
              <w:bottom w:val="single" w:sz="4" w:space="0" w:color="auto"/>
            </w:tcBorders>
            <w:shd w:val="clear" w:color="auto" w:fill="DDD9C3"/>
            <w:tcMar>
              <w:right w:w="28" w:type="dxa"/>
            </w:tcMar>
          </w:tcPr>
          <w:p w:rsidR="000F4E89" w:rsidRPr="00E25522" w:rsidRDefault="000F4E89" w:rsidP="00A146ED">
            <w:pPr>
              <w:jc w:val="center"/>
            </w:pPr>
            <w:r w:rsidRPr="00E25522"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:rsidR="000F4E89" w:rsidRPr="00E25522" w:rsidRDefault="000F4E89" w:rsidP="00A146ED">
            <w:pPr>
              <w:jc w:val="center"/>
            </w:pPr>
            <w:r w:rsidRPr="00E25522"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:rsidR="000F4E89" w:rsidRPr="00E25522" w:rsidRDefault="000F4E89" w:rsidP="00A146ED">
            <w:pPr>
              <w:jc w:val="center"/>
            </w:pPr>
            <w:r w:rsidRPr="00E25522"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:rsidR="000F4E89" w:rsidRPr="00E25522" w:rsidRDefault="000F4E89" w:rsidP="00A146ED">
            <w:pPr>
              <w:jc w:val="center"/>
            </w:pPr>
            <w:r w:rsidRPr="00E25522"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D9C3"/>
          </w:tcPr>
          <w:p w:rsidR="000F4E89" w:rsidRPr="00E25522" w:rsidRDefault="000F4E89" w:rsidP="00A146ED">
            <w:pPr>
              <w:jc w:val="center"/>
            </w:pPr>
            <w:r w:rsidRPr="00E25522">
              <w:t>5</w:t>
            </w:r>
          </w:p>
        </w:tc>
      </w:tr>
      <w:tr w:rsidR="000F4E89" w:rsidRPr="00E25522" w:rsidTr="00A146ED">
        <w:trPr>
          <w:trHeight w:val="227"/>
        </w:trPr>
        <w:tc>
          <w:tcPr>
            <w:tcW w:w="1702" w:type="dxa"/>
            <w:shd w:val="clear" w:color="auto" w:fill="EEECE1"/>
          </w:tcPr>
          <w:p w:rsidR="000F4E89" w:rsidRPr="00E25522" w:rsidRDefault="000F4E89" w:rsidP="00A146ED">
            <w:pPr>
              <w:jc w:val="center"/>
            </w:pPr>
            <w:r>
              <w:t>Cost per inch</w:t>
            </w:r>
            <w:r>
              <w:rPr>
                <w:vertAlign w:val="superscript"/>
              </w:rPr>
              <w:t>3</w:t>
            </w:r>
            <w:r w:rsidRPr="00E25522">
              <w:rPr>
                <w:vertAlign w:val="superscript"/>
              </w:rPr>
              <w:t xml:space="preserve"> </w:t>
            </w:r>
            <w:r w:rsidRPr="00E25522">
              <w:t>[in £]</w:t>
            </w:r>
          </w:p>
        </w:tc>
        <w:tc>
          <w:tcPr>
            <w:tcW w:w="511" w:type="dxa"/>
            <w:shd w:val="clear" w:color="auto" w:fill="EEECE1"/>
          </w:tcPr>
          <w:p w:rsidR="000F4E89" w:rsidRPr="00E25522" w:rsidRDefault="000F4E89" w:rsidP="00210583">
            <w:pPr>
              <w:jc w:val="center"/>
            </w:pPr>
            <w:r w:rsidRPr="00E25522">
              <w:t>0.</w:t>
            </w:r>
            <w:r w:rsidR="00210583">
              <w:t>4</w:t>
            </w:r>
          </w:p>
        </w:tc>
        <w:tc>
          <w:tcPr>
            <w:tcW w:w="567" w:type="dxa"/>
            <w:shd w:val="clear" w:color="auto" w:fill="EEECE1"/>
          </w:tcPr>
          <w:p w:rsidR="000F4E89" w:rsidRPr="00E25522" w:rsidRDefault="00DE6FBA" w:rsidP="00210583">
            <w:pPr>
              <w:jc w:val="center"/>
            </w:pPr>
            <w:r>
              <w:t>0.</w:t>
            </w:r>
            <w:r w:rsidR="00210583">
              <w:t>6</w:t>
            </w:r>
          </w:p>
        </w:tc>
        <w:tc>
          <w:tcPr>
            <w:tcW w:w="567" w:type="dxa"/>
            <w:shd w:val="clear" w:color="auto" w:fill="EEECE1"/>
          </w:tcPr>
          <w:p w:rsidR="000F4E89" w:rsidRPr="00E25522" w:rsidRDefault="00533A6A" w:rsidP="00210583">
            <w:pPr>
              <w:jc w:val="center"/>
            </w:pPr>
            <w:r>
              <w:t>0.</w:t>
            </w:r>
            <w:r w:rsidR="00210583">
              <w:t>7</w:t>
            </w:r>
            <w:r w:rsidR="00DE6FBA">
              <w:t>5</w:t>
            </w:r>
          </w:p>
        </w:tc>
        <w:tc>
          <w:tcPr>
            <w:tcW w:w="567" w:type="dxa"/>
            <w:shd w:val="clear" w:color="auto" w:fill="EEECE1"/>
          </w:tcPr>
          <w:p w:rsidR="000F4E89" w:rsidRPr="00E25522" w:rsidRDefault="00DE6FBA" w:rsidP="00210583">
            <w:pPr>
              <w:jc w:val="center"/>
            </w:pPr>
            <w:r>
              <w:t>0.</w:t>
            </w:r>
            <w:r w:rsidR="00210583">
              <w:t>8</w:t>
            </w:r>
          </w:p>
        </w:tc>
        <w:tc>
          <w:tcPr>
            <w:tcW w:w="567" w:type="dxa"/>
            <w:shd w:val="clear" w:color="auto" w:fill="EEECE1"/>
          </w:tcPr>
          <w:p w:rsidR="000F4E89" w:rsidRPr="00E25522" w:rsidRDefault="00533A6A" w:rsidP="00210583">
            <w:pPr>
              <w:jc w:val="center"/>
            </w:pPr>
            <w:r>
              <w:t>0.</w:t>
            </w:r>
            <w:r w:rsidR="00210583">
              <w:t>95</w:t>
            </w:r>
          </w:p>
        </w:tc>
      </w:tr>
    </w:tbl>
    <w:p w:rsidR="000F4E89" w:rsidRDefault="000F4E89" w:rsidP="000F4E89">
      <w:pPr>
        <w:pStyle w:val="Footer"/>
        <w:tabs>
          <w:tab w:val="clear" w:pos="4153"/>
          <w:tab w:val="clear" w:pos="8306"/>
        </w:tabs>
        <w:rPr>
          <w:sz w:val="16"/>
        </w:rPr>
      </w:pPr>
    </w:p>
    <w:p w:rsidR="000F4E89" w:rsidRDefault="000F4E89" w:rsidP="000F4E89">
      <w:pPr>
        <w:pStyle w:val="Footer"/>
        <w:tabs>
          <w:tab w:val="clear" w:pos="4153"/>
          <w:tab w:val="clear" w:pos="8306"/>
        </w:tabs>
        <w:rPr>
          <w:sz w:val="16"/>
        </w:rPr>
        <w:sectPr w:rsidR="000F4E89" w:rsidSect="0073763D">
          <w:footerReference w:type="default" r:id="rId9"/>
          <w:type w:val="continuous"/>
          <w:pgSz w:w="11907" w:h="16840" w:code="9"/>
          <w:pgMar w:top="851" w:right="851" w:bottom="1134" w:left="1134" w:header="680" w:footer="680" w:gutter="0"/>
          <w:cols w:space="720"/>
        </w:sectPr>
      </w:pPr>
    </w:p>
    <w:p w:rsidR="000F4E89" w:rsidRDefault="000F4E89" w:rsidP="000F4E89">
      <w:pPr>
        <w:pStyle w:val="Footer"/>
        <w:tabs>
          <w:tab w:val="clear" w:pos="4153"/>
          <w:tab w:val="clear" w:pos="8306"/>
        </w:tabs>
        <w:jc w:val="center"/>
        <w:rPr>
          <w:i/>
          <w:sz w:val="20"/>
        </w:rPr>
      </w:pPr>
      <w:r>
        <w:rPr>
          <w:b/>
          <w:i/>
          <w:sz w:val="20"/>
        </w:rPr>
        <w:t xml:space="preserve"> </w:t>
      </w:r>
    </w:p>
    <w:p w:rsidR="000F4E89" w:rsidRDefault="000F4E89" w:rsidP="000F4E89">
      <w:pPr>
        <w:pStyle w:val="Footer"/>
        <w:jc w:val="left"/>
        <w:rPr>
          <w:i/>
          <w:iCs/>
          <w:sz w:val="20"/>
        </w:rPr>
        <w:sectPr w:rsidR="000F4E89">
          <w:type w:val="continuous"/>
          <w:pgSz w:w="11907" w:h="16840" w:code="9"/>
          <w:pgMar w:top="851" w:right="1134" w:bottom="1134" w:left="1134" w:header="680" w:footer="680" w:gutter="0"/>
          <w:cols w:num="2" w:space="720" w:equalWidth="0">
            <w:col w:w="4459" w:space="720"/>
            <w:col w:w="4459"/>
          </w:cols>
        </w:sectPr>
      </w:pPr>
      <w:r>
        <w:rPr>
          <w:b/>
          <w:i/>
          <w:iCs/>
          <w:sz w:val="20"/>
        </w:rPr>
        <w:t xml:space="preserve">            </w:t>
      </w:r>
    </w:p>
    <w:p w:rsidR="000F4E89" w:rsidRPr="000B7F1E" w:rsidRDefault="000F4E89" w:rsidP="000F4E89">
      <w:pPr>
        <w:rPr>
          <w:sz w:val="12"/>
          <w:szCs w:val="12"/>
        </w:rPr>
      </w:pPr>
    </w:p>
    <w:p w:rsidR="000F4E89" w:rsidRDefault="000F4E89" w:rsidP="000F4E89">
      <w:r>
        <w:t xml:space="preserve">There are some additional costs, depending on whether the pipe has colour and if there is any insulation and/or reinforcement.  These are shown in Table 3 and the percentage increase </w:t>
      </w:r>
      <w:r w:rsidRPr="003438E3">
        <w:rPr>
          <w:b/>
          <w:u w:val="single"/>
        </w:rPr>
        <w:t xml:space="preserve">is </w:t>
      </w:r>
      <w:r w:rsidR="00EA509D">
        <w:rPr>
          <w:b/>
          <w:u w:val="single"/>
        </w:rPr>
        <w:t>calculated using</w:t>
      </w:r>
      <w:r w:rsidRPr="003438E3">
        <w:rPr>
          <w:b/>
          <w:u w:val="single"/>
        </w:rPr>
        <w:t xml:space="preserve"> the basic cost</w:t>
      </w:r>
      <w:r>
        <w:t>.</w:t>
      </w:r>
    </w:p>
    <w:p w:rsidR="000F4E89" w:rsidRDefault="000F4E89" w:rsidP="000F4E89">
      <w:pPr>
        <w:pStyle w:val="BodyTextIndent2"/>
        <w:ind w:left="0"/>
        <w:rPr>
          <w:sz w:val="20"/>
        </w:rPr>
      </w:pPr>
      <w:r>
        <w:rPr>
          <w:sz w:val="20"/>
        </w:rPr>
        <w:t xml:space="preserve">All pipes may have </w:t>
      </w:r>
      <w:r>
        <w:rPr>
          <w:sz w:val="20"/>
          <w:szCs w:val="48"/>
          <w:lang w:val="en-US" w:eastAsia="en-US"/>
        </w:rPr>
        <w:t>improved chemical resistance.</w:t>
      </w:r>
      <w:r w:rsidR="00196372">
        <w:rPr>
          <w:sz w:val="20"/>
        </w:rPr>
        <w:t xml:space="preserve"> When </w:t>
      </w:r>
      <w:r>
        <w:rPr>
          <w:sz w:val="20"/>
        </w:rPr>
        <w:t>customer</w:t>
      </w:r>
      <w:r w:rsidR="00196372">
        <w:rPr>
          <w:sz w:val="20"/>
        </w:rPr>
        <w:t>s</w:t>
      </w:r>
      <w:r>
        <w:rPr>
          <w:sz w:val="20"/>
        </w:rPr>
        <w:t xml:space="preserve"> ask </w:t>
      </w:r>
      <w:proofErr w:type="spellStart"/>
      <w:r w:rsidR="006A0D07">
        <w:rPr>
          <w:b/>
          <w:i/>
          <w:sz w:val="20"/>
        </w:rPr>
        <w:t>LongPipes</w:t>
      </w:r>
      <w:proofErr w:type="spellEnd"/>
      <w:r w:rsidRPr="00251E4F">
        <w:rPr>
          <w:b/>
          <w:i/>
          <w:sz w:val="20"/>
        </w:rPr>
        <w:t xml:space="preserve"> </w:t>
      </w:r>
      <w:r>
        <w:rPr>
          <w:sz w:val="20"/>
        </w:rPr>
        <w:t xml:space="preserve">to quote a price for an order, </w:t>
      </w:r>
      <w:r w:rsidR="00196372">
        <w:rPr>
          <w:sz w:val="20"/>
        </w:rPr>
        <w:t>they s</w:t>
      </w:r>
      <w:r>
        <w:rPr>
          <w:sz w:val="20"/>
        </w:rPr>
        <w:t>pecify the following features:</w:t>
      </w:r>
    </w:p>
    <w:p w:rsidR="000F4E89" w:rsidRDefault="000F4E89" w:rsidP="000F4E89">
      <w:pPr>
        <w:pStyle w:val="listitem"/>
        <w:numPr>
          <w:ilvl w:val="0"/>
          <w:numId w:val="5"/>
        </w:numPr>
        <w:rPr>
          <w:sz w:val="20"/>
        </w:rPr>
      </w:pPr>
      <w:r>
        <w:rPr>
          <w:sz w:val="20"/>
        </w:rPr>
        <w:t>The size of pipe (length in meters and outer diameter in inches);</w:t>
      </w:r>
    </w:p>
    <w:p w:rsidR="000F4E89" w:rsidRDefault="000F4E89" w:rsidP="000F4E89">
      <w:pPr>
        <w:pStyle w:val="listitem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The </w:t>
      </w:r>
      <w:r w:rsidR="003438E3">
        <w:rPr>
          <w:sz w:val="20"/>
        </w:rPr>
        <w:t xml:space="preserve">grade of the </w:t>
      </w:r>
      <w:r w:rsidR="008C4DEC">
        <w:rPr>
          <w:sz w:val="20"/>
        </w:rPr>
        <w:t>plastic</w:t>
      </w:r>
      <w:r>
        <w:rPr>
          <w:sz w:val="20"/>
        </w:rPr>
        <w:t>;</w:t>
      </w:r>
    </w:p>
    <w:p w:rsidR="000F4E89" w:rsidRDefault="000F4E89" w:rsidP="000F4E89">
      <w:pPr>
        <w:pStyle w:val="listitem"/>
        <w:numPr>
          <w:ilvl w:val="0"/>
          <w:numId w:val="5"/>
        </w:numPr>
        <w:rPr>
          <w:sz w:val="20"/>
        </w:rPr>
      </w:pPr>
      <w:r>
        <w:rPr>
          <w:sz w:val="20"/>
        </w:rPr>
        <w:t>Whether they want any colour</w:t>
      </w:r>
      <w:r w:rsidR="00251E4F">
        <w:rPr>
          <w:sz w:val="20"/>
        </w:rPr>
        <w:t xml:space="preserve"> </w:t>
      </w:r>
      <w:r w:rsidR="00251E4F" w:rsidRPr="00E25522">
        <w:rPr>
          <w:sz w:val="20"/>
        </w:rPr>
        <w:t>(no colour, or 1, or</w:t>
      </w:r>
      <w:r w:rsidR="00251E4F">
        <w:rPr>
          <w:sz w:val="20"/>
        </w:rPr>
        <w:t xml:space="preserve"> 2 colour plastic</w:t>
      </w:r>
      <w:r w:rsidR="00251E4F" w:rsidRPr="00E25522">
        <w:rPr>
          <w:sz w:val="20"/>
        </w:rPr>
        <w:t>);</w:t>
      </w:r>
    </w:p>
    <w:p w:rsidR="000F4E89" w:rsidRDefault="000F4E89" w:rsidP="000F4E89">
      <w:pPr>
        <w:pStyle w:val="listitem"/>
        <w:numPr>
          <w:ilvl w:val="0"/>
          <w:numId w:val="5"/>
        </w:numPr>
        <w:rPr>
          <w:sz w:val="20"/>
        </w:rPr>
      </w:pPr>
      <w:r>
        <w:rPr>
          <w:sz w:val="20"/>
        </w:rPr>
        <w:t>Whether they want any insulation or/and reinforcement;</w:t>
      </w:r>
    </w:p>
    <w:p w:rsidR="000F4E89" w:rsidRDefault="000F4E89" w:rsidP="000F4E89">
      <w:pPr>
        <w:pStyle w:val="listitem"/>
        <w:numPr>
          <w:ilvl w:val="0"/>
          <w:numId w:val="5"/>
        </w:numPr>
        <w:rPr>
          <w:sz w:val="20"/>
        </w:rPr>
      </w:pPr>
      <w:r>
        <w:rPr>
          <w:sz w:val="20"/>
        </w:rPr>
        <w:t>Whether they want pipe with</w:t>
      </w:r>
      <w:r>
        <w:rPr>
          <w:sz w:val="20"/>
          <w:szCs w:val="48"/>
          <w:lang w:val="en-US" w:eastAsia="en-US"/>
        </w:rPr>
        <w:t xml:space="preserve"> chemical resistance</w:t>
      </w:r>
      <w:r>
        <w:rPr>
          <w:sz w:val="20"/>
        </w:rPr>
        <w:t>;</w:t>
      </w:r>
    </w:p>
    <w:p w:rsidR="000F4E89" w:rsidRDefault="000F4E89" w:rsidP="000F4E89">
      <w:pPr>
        <w:pStyle w:val="listitem"/>
        <w:numPr>
          <w:ilvl w:val="0"/>
          <w:numId w:val="5"/>
        </w:numPr>
        <w:rPr>
          <w:sz w:val="20"/>
        </w:rPr>
      </w:pPr>
      <w:r>
        <w:rPr>
          <w:sz w:val="20"/>
        </w:rPr>
        <w:t>The quantity of pipes for the order.</w:t>
      </w:r>
    </w:p>
    <w:p w:rsidR="003438E3" w:rsidRDefault="000F4E89" w:rsidP="0073763D">
      <w:pPr>
        <w:pStyle w:val="BodyTextIndent2"/>
        <w:ind w:left="0"/>
        <w:rPr>
          <w:sz w:val="20"/>
        </w:rPr>
      </w:pPr>
      <w:r>
        <w:rPr>
          <w:sz w:val="20"/>
        </w:rPr>
        <w:t xml:space="preserve">From this information, the order system should determine if the requested type of pipe can be supplied by </w:t>
      </w:r>
      <w:proofErr w:type="spellStart"/>
      <w:r w:rsidR="006A0D07">
        <w:rPr>
          <w:b/>
          <w:i/>
          <w:sz w:val="20"/>
        </w:rPr>
        <w:t>LongPipes</w:t>
      </w:r>
      <w:proofErr w:type="spellEnd"/>
      <w:r>
        <w:rPr>
          <w:sz w:val="20"/>
        </w:rPr>
        <w:t xml:space="preserve">, and if not, it should display an appropriate message and reject the order (e.g., pipe of plastic grade 1 and inner insulation is an invalid order). If the ordered pipe corresponds to one of the types given in Table 1, and can be supplied by </w:t>
      </w:r>
      <w:proofErr w:type="spellStart"/>
      <w:r w:rsidR="006A0D07">
        <w:rPr>
          <w:b/>
          <w:i/>
          <w:sz w:val="20"/>
        </w:rPr>
        <w:t>LongPipes</w:t>
      </w:r>
      <w:proofErr w:type="spellEnd"/>
      <w:r>
        <w:rPr>
          <w:sz w:val="20"/>
        </w:rPr>
        <w:t>, the cost of the pipes must be</w:t>
      </w:r>
      <w:r w:rsidR="0073763D">
        <w:rPr>
          <w:sz w:val="20"/>
        </w:rPr>
        <w:t xml:space="preserve"> calculated (using Table 2 and Table 3) and quoted. </w:t>
      </w:r>
    </w:p>
    <w:p w:rsidR="0073763D" w:rsidRDefault="0073763D" w:rsidP="0073763D">
      <w:pPr>
        <w:pStyle w:val="BodyTextIndent2"/>
        <w:ind w:left="0"/>
        <w:rPr>
          <w:sz w:val="20"/>
        </w:rPr>
      </w:pPr>
      <w:r>
        <w:rPr>
          <w:sz w:val="20"/>
        </w:rPr>
        <w:lastRenderedPageBreak/>
        <w:t xml:space="preserve">The customer should be able to place several orders in one session, in which case the total cost should be prompted. </w:t>
      </w:r>
    </w:p>
    <w:p w:rsidR="0073763D" w:rsidRDefault="0073763D" w:rsidP="0073763D">
      <w:pPr>
        <w:pStyle w:val="BodyTextIndent2"/>
        <w:ind w:left="0"/>
        <w:rPr>
          <w:sz w:val="20"/>
        </w:rPr>
      </w:pPr>
      <w:r>
        <w:rPr>
          <w:b/>
          <w:sz w:val="20"/>
          <w:u w:val="single"/>
        </w:rPr>
        <w:t>Customers should not be asked for the type of pipe they want</w:t>
      </w:r>
      <w:r>
        <w:rPr>
          <w:b/>
          <w:sz w:val="20"/>
        </w:rPr>
        <w:t xml:space="preserve"> </w:t>
      </w:r>
      <w:r w:rsidRPr="00F350B7">
        <w:rPr>
          <w:sz w:val="20"/>
        </w:rPr>
        <w:t>(</w:t>
      </w:r>
      <w:r>
        <w:rPr>
          <w:sz w:val="20"/>
        </w:rPr>
        <w:t xml:space="preserve">since this is only used within the company to calculate the cost). </w:t>
      </w:r>
      <w:r w:rsidRPr="00F350B7">
        <w:rPr>
          <w:b/>
          <w:sz w:val="20"/>
          <w:u w:val="single"/>
        </w:rPr>
        <w:t xml:space="preserve">It is your application that must determine </w:t>
      </w:r>
      <w:r w:rsidRPr="001A31DC">
        <w:rPr>
          <w:sz w:val="20"/>
          <w:u w:val="single"/>
        </w:rPr>
        <w:t>(using Table 1)</w:t>
      </w:r>
      <w:r w:rsidRPr="00F350B7">
        <w:rPr>
          <w:b/>
          <w:sz w:val="20"/>
          <w:u w:val="single"/>
        </w:rPr>
        <w:t xml:space="preserve"> the type of</w:t>
      </w:r>
      <w:r>
        <w:rPr>
          <w:b/>
          <w:sz w:val="20"/>
          <w:u w:val="single"/>
        </w:rPr>
        <w:t xml:space="preserve"> pipes based on</w:t>
      </w:r>
      <w:r w:rsidRPr="00F350B7">
        <w:rPr>
          <w:b/>
          <w:sz w:val="20"/>
          <w:u w:val="single"/>
        </w:rPr>
        <w:t xml:space="preserve"> the ordered pipe characteristics.</w:t>
      </w:r>
    </w:p>
    <w:p w:rsidR="0073763D" w:rsidRDefault="0073763D" w:rsidP="0073763D">
      <w:pPr>
        <w:pStyle w:val="BodyTextIndent2"/>
        <w:ind w:left="0"/>
        <w:rPr>
          <w:sz w:val="20"/>
        </w:rPr>
      </w:pPr>
      <w:r>
        <w:rPr>
          <w:sz w:val="20"/>
        </w:rPr>
        <w:t xml:space="preserve">Customers should be able to receive a quote for as many pipes (of different types) as they like (within the capacity of </w:t>
      </w:r>
      <w:proofErr w:type="spellStart"/>
      <w:r w:rsidR="006A0D07">
        <w:rPr>
          <w:b/>
          <w:i/>
          <w:sz w:val="20"/>
        </w:rPr>
        <w:t>LongPipes</w:t>
      </w:r>
      <w:proofErr w:type="spellEnd"/>
      <w:r>
        <w:rPr>
          <w:sz w:val="20"/>
        </w:rPr>
        <w:t>) in the same order. In such cases, the total cost of the order should be calculated and displayed.</w:t>
      </w:r>
    </w:p>
    <w:p w:rsidR="00651B21" w:rsidRPr="00E25522" w:rsidRDefault="0073763D" w:rsidP="0073763D">
      <w:r>
        <w:t xml:space="preserve">Your user interface should be a GUI (graphical user interface) using AWT/Swing. </w:t>
      </w:r>
      <w:r w:rsidR="00651B21" w:rsidRPr="00E25522">
        <w:t xml:space="preserve"> If n</w:t>
      </w:r>
      <w:r w:rsidR="00C9158B">
        <w:t xml:space="preserve">o GUI is used, you will </w:t>
      </w:r>
      <w:r w:rsidR="00DE2CDA">
        <w:t>lose</w:t>
      </w:r>
      <w:r w:rsidR="00C9158B">
        <w:t xml:space="preserve"> </w:t>
      </w:r>
      <w:r w:rsidR="00DE2CDA">
        <w:t xml:space="preserve">the </w:t>
      </w:r>
      <w:r w:rsidR="00651B21" w:rsidRPr="00E25522">
        <w:t>marks</w:t>
      </w:r>
      <w:r w:rsidR="00DE2CDA">
        <w:t xml:space="preserve"> </w:t>
      </w:r>
      <w:r w:rsidR="00657C10">
        <w:t>allocated for this part of your coursework</w:t>
      </w:r>
      <w:r w:rsidR="00651B21" w:rsidRPr="00E25522">
        <w:t xml:space="preserve">. </w:t>
      </w:r>
    </w:p>
    <w:p w:rsidR="0073763D" w:rsidRDefault="0073763D" w:rsidP="0073763D">
      <w:pPr>
        <w:pStyle w:val="Heading2"/>
      </w:pPr>
      <w:r>
        <w:t>Your Task</w:t>
      </w:r>
    </w:p>
    <w:p w:rsidR="0073763D" w:rsidRDefault="008C4DEC" w:rsidP="0073763D">
      <w:pPr>
        <w:pStyle w:val="listitem"/>
        <w:numPr>
          <w:ilvl w:val="0"/>
          <w:numId w:val="5"/>
        </w:numPr>
        <w:ind w:left="907" w:hanging="340"/>
        <w:rPr>
          <w:sz w:val="20"/>
        </w:rPr>
      </w:pPr>
      <w:r>
        <w:rPr>
          <w:sz w:val="20"/>
        </w:rPr>
        <w:t>Write an application that</w:t>
      </w:r>
      <w:r w:rsidR="0073763D">
        <w:rPr>
          <w:sz w:val="20"/>
        </w:rPr>
        <w:t xml:space="preserve"> allow</w:t>
      </w:r>
      <w:r>
        <w:rPr>
          <w:sz w:val="20"/>
        </w:rPr>
        <w:t>s</w:t>
      </w:r>
      <w:r w:rsidR="0073763D">
        <w:rPr>
          <w:sz w:val="20"/>
        </w:rPr>
        <w:t xml:space="preserve"> the customer to enter the details of his/her order and </w:t>
      </w:r>
      <w:r>
        <w:rPr>
          <w:sz w:val="20"/>
        </w:rPr>
        <w:t>subsequently prompts</w:t>
      </w:r>
      <w:r w:rsidR="0073763D">
        <w:rPr>
          <w:sz w:val="20"/>
        </w:rPr>
        <w:t xml:space="preserve"> the cost of the order. Your application should verify that </w:t>
      </w:r>
      <w:proofErr w:type="spellStart"/>
      <w:r w:rsidR="006A0D07">
        <w:rPr>
          <w:b/>
          <w:i/>
          <w:iCs/>
          <w:sz w:val="20"/>
        </w:rPr>
        <w:t>LongPipes</w:t>
      </w:r>
      <w:proofErr w:type="spellEnd"/>
      <w:r w:rsidR="0073763D">
        <w:rPr>
          <w:sz w:val="20"/>
        </w:rPr>
        <w:t xml:space="preserve"> can supply the </w:t>
      </w:r>
      <w:r>
        <w:rPr>
          <w:sz w:val="20"/>
        </w:rPr>
        <w:t>corresponding to the order</w:t>
      </w:r>
      <w:r w:rsidR="00165CA6">
        <w:rPr>
          <w:sz w:val="20"/>
        </w:rPr>
        <w:t xml:space="preserve"> type of </w:t>
      </w:r>
      <w:r w:rsidR="0073763D">
        <w:rPr>
          <w:sz w:val="20"/>
        </w:rPr>
        <w:t>pipe (the customer should not be asked to specify the pipe type).</w:t>
      </w:r>
    </w:p>
    <w:p w:rsidR="0073763D" w:rsidRDefault="0073763D" w:rsidP="0073763D">
      <w:pPr>
        <w:pStyle w:val="listitem"/>
        <w:numPr>
          <w:ilvl w:val="0"/>
          <w:numId w:val="5"/>
        </w:numPr>
        <w:ind w:left="907" w:hanging="340"/>
        <w:rPr>
          <w:sz w:val="20"/>
        </w:rPr>
      </w:pPr>
      <w:r>
        <w:rPr>
          <w:sz w:val="20"/>
        </w:rPr>
        <w:t>Use OO design approach (</w:t>
      </w:r>
      <w:r w:rsidR="009A1F16">
        <w:rPr>
          <w:sz w:val="20"/>
        </w:rPr>
        <w:t>abstraction, inheritance and polymorphism</w:t>
      </w:r>
      <w:r>
        <w:rPr>
          <w:sz w:val="20"/>
        </w:rPr>
        <w:t xml:space="preserve">) and create appropriate class hierarchy, which </w:t>
      </w:r>
      <w:r w:rsidR="003350CE">
        <w:rPr>
          <w:sz w:val="20"/>
        </w:rPr>
        <w:t>reflects on</w:t>
      </w:r>
      <w:r>
        <w:rPr>
          <w:sz w:val="20"/>
        </w:rPr>
        <w:t xml:space="preserve"> the types of pipes that </w:t>
      </w:r>
      <w:proofErr w:type="spellStart"/>
      <w:r w:rsidR="006A0D07">
        <w:rPr>
          <w:b/>
          <w:i/>
          <w:iCs/>
          <w:sz w:val="20"/>
        </w:rPr>
        <w:t>LongPipes</w:t>
      </w:r>
      <w:proofErr w:type="spellEnd"/>
      <w:r>
        <w:rPr>
          <w:sz w:val="20"/>
        </w:rPr>
        <w:t xml:space="preserve"> sells.  Use an abstract class</w:t>
      </w:r>
      <w:r w:rsidR="003350CE">
        <w:rPr>
          <w:sz w:val="20"/>
        </w:rPr>
        <w:t xml:space="preserve"> as well</w:t>
      </w:r>
      <w:r>
        <w:rPr>
          <w:sz w:val="20"/>
        </w:rPr>
        <w:t>.</w:t>
      </w:r>
    </w:p>
    <w:p w:rsidR="0073763D" w:rsidRPr="00580C84" w:rsidRDefault="003350CE" w:rsidP="0073763D">
      <w:pPr>
        <w:pStyle w:val="listitem"/>
        <w:numPr>
          <w:ilvl w:val="0"/>
          <w:numId w:val="5"/>
        </w:numPr>
        <w:ind w:left="907" w:hanging="340"/>
        <w:rPr>
          <w:sz w:val="20"/>
        </w:rPr>
      </w:pPr>
      <w:r w:rsidRPr="00580C84">
        <w:rPr>
          <w:sz w:val="20"/>
        </w:rPr>
        <w:t xml:space="preserve">Give UML </w:t>
      </w:r>
      <w:r w:rsidRPr="00580C84">
        <w:rPr>
          <w:sz w:val="20"/>
          <w:u w:val="single"/>
        </w:rPr>
        <w:t xml:space="preserve">use case </w:t>
      </w:r>
      <w:r w:rsidRPr="00580C84">
        <w:rPr>
          <w:sz w:val="20"/>
        </w:rPr>
        <w:t xml:space="preserve">diagram, UML </w:t>
      </w:r>
      <w:r w:rsidRPr="00580C84">
        <w:rPr>
          <w:sz w:val="20"/>
          <w:u w:val="single"/>
        </w:rPr>
        <w:t xml:space="preserve">class hierarchy </w:t>
      </w:r>
      <w:r w:rsidRPr="00580C84">
        <w:rPr>
          <w:sz w:val="20"/>
        </w:rPr>
        <w:t xml:space="preserve">diagram, one </w:t>
      </w:r>
      <w:r w:rsidRPr="00580C84">
        <w:rPr>
          <w:sz w:val="20"/>
          <w:u w:val="single"/>
        </w:rPr>
        <w:t>class</w:t>
      </w:r>
      <w:r w:rsidRPr="00580C84">
        <w:rPr>
          <w:sz w:val="20"/>
        </w:rPr>
        <w:t xml:space="preserve"> and one </w:t>
      </w:r>
      <w:r w:rsidRPr="00580C84">
        <w:rPr>
          <w:sz w:val="20"/>
          <w:u w:val="single"/>
        </w:rPr>
        <w:t xml:space="preserve">instance </w:t>
      </w:r>
      <w:r w:rsidRPr="00580C84">
        <w:rPr>
          <w:sz w:val="20"/>
        </w:rPr>
        <w:t>diagrams</w:t>
      </w:r>
      <w:r w:rsidR="0073763D" w:rsidRPr="00580C84">
        <w:rPr>
          <w:sz w:val="20"/>
        </w:rPr>
        <w:t>.</w:t>
      </w:r>
    </w:p>
    <w:p w:rsidR="0073763D" w:rsidRPr="00580C84" w:rsidRDefault="003350CE" w:rsidP="00580C84">
      <w:pPr>
        <w:pStyle w:val="listitem"/>
        <w:rPr>
          <w:sz w:val="20"/>
        </w:rPr>
      </w:pPr>
      <w:r w:rsidRPr="00580C84">
        <w:rPr>
          <w:sz w:val="20"/>
        </w:rPr>
        <w:t>Use proper level of abstraction, encapsulation and accessibility for the class attributes and methods. Application with no levels of abstraction will fail.</w:t>
      </w:r>
    </w:p>
    <w:p w:rsidR="00651B21" w:rsidRPr="0073763D" w:rsidRDefault="0073763D" w:rsidP="0073763D">
      <w:pPr>
        <w:pStyle w:val="listitem"/>
        <w:numPr>
          <w:ilvl w:val="0"/>
          <w:numId w:val="5"/>
        </w:numPr>
        <w:ind w:left="907" w:hanging="340"/>
        <w:rPr>
          <w:sz w:val="20"/>
        </w:rPr>
      </w:pPr>
      <w:r w:rsidRPr="00580C84">
        <w:rPr>
          <w:sz w:val="20"/>
        </w:rPr>
        <w:t>Devise suitable test plan and data, which you can use to test the performance of your ordering system</w:t>
      </w:r>
      <w:r>
        <w:rPr>
          <w:sz w:val="20"/>
        </w:rPr>
        <w:t>.</w:t>
      </w:r>
    </w:p>
    <w:p w:rsidR="00651B21" w:rsidRDefault="00651B21">
      <w:pPr>
        <w:pStyle w:val="Heading2"/>
        <w:keepLines w:val="0"/>
        <w:widowControl w:val="0"/>
      </w:pPr>
      <w:r>
        <w:t>Assessment Criteria</w:t>
      </w:r>
    </w:p>
    <w:p w:rsidR="003E7AA8" w:rsidRPr="00D85CB8" w:rsidRDefault="00580C84" w:rsidP="00D85CB8">
      <w:pPr>
        <w:pStyle w:val="listitem"/>
        <w:numPr>
          <w:ilvl w:val="0"/>
          <w:numId w:val="0"/>
        </w:numPr>
        <w:rPr>
          <w:sz w:val="20"/>
        </w:rPr>
      </w:pPr>
      <w:r w:rsidRPr="004F6608">
        <w:rPr>
          <w:sz w:val="20"/>
        </w:rPr>
        <w:t xml:space="preserve">You should give </w:t>
      </w:r>
      <w:r w:rsidRPr="004F6608">
        <w:rPr>
          <w:b/>
          <w:sz w:val="20"/>
          <w:u w:val="single"/>
        </w:rPr>
        <w:t xml:space="preserve">a demonstration and submit a </w:t>
      </w:r>
      <w:r w:rsidR="00C51D98">
        <w:rPr>
          <w:b/>
          <w:sz w:val="20"/>
          <w:u w:val="single"/>
        </w:rPr>
        <w:t>memory stick</w:t>
      </w:r>
      <w:r w:rsidRPr="004F6608">
        <w:rPr>
          <w:sz w:val="20"/>
        </w:rPr>
        <w:t xml:space="preserve"> (with </w:t>
      </w:r>
      <w:bookmarkStart w:id="0" w:name="_GoBack"/>
      <w:r w:rsidRPr="00041081">
        <w:rPr>
          <w:b/>
          <w:sz w:val="20"/>
          <w:u w:val="single"/>
        </w:rPr>
        <w:t>your group number</w:t>
      </w:r>
      <w:r w:rsidRPr="004F6608">
        <w:rPr>
          <w:sz w:val="20"/>
        </w:rPr>
        <w:t xml:space="preserve"> </w:t>
      </w:r>
      <w:bookmarkEnd w:id="0"/>
      <w:r w:rsidRPr="004F6608">
        <w:rPr>
          <w:sz w:val="20"/>
        </w:rPr>
        <w:t>on it) with your source code and Java NetBeans project files of your software no later than week11 (</w:t>
      </w:r>
      <w:r>
        <w:rPr>
          <w:sz w:val="20"/>
        </w:rPr>
        <w:t xml:space="preserve">starting </w:t>
      </w:r>
      <w:r w:rsidR="00C51D98">
        <w:rPr>
          <w:b/>
          <w:sz w:val="20"/>
        </w:rPr>
        <w:t>4</w:t>
      </w:r>
      <w:r w:rsidRPr="004F6608">
        <w:rPr>
          <w:b/>
          <w:sz w:val="20"/>
        </w:rPr>
        <w:t>.XII.201</w:t>
      </w:r>
      <w:r w:rsidR="00C51D98">
        <w:rPr>
          <w:b/>
          <w:sz w:val="20"/>
        </w:rPr>
        <w:t>7</w:t>
      </w:r>
      <w:r w:rsidRPr="004F6608">
        <w:rPr>
          <w:sz w:val="20"/>
        </w:rPr>
        <w:t>)</w:t>
      </w:r>
      <w:r>
        <w:rPr>
          <w:sz w:val="20"/>
        </w:rPr>
        <w:t>,</w:t>
      </w:r>
      <w:r w:rsidRPr="004F6608">
        <w:rPr>
          <w:sz w:val="20"/>
        </w:rPr>
        <w:t xml:space="preserve"> during your lab session</w:t>
      </w:r>
      <w:r w:rsidR="00906A50">
        <w:rPr>
          <w:sz w:val="20"/>
        </w:rPr>
        <w:t>.</w:t>
      </w:r>
      <w:r>
        <w:rPr>
          <w:sz w:val="20"/>
        </w:rPr>
        <w:t xml:space="preserve"> </w:t>
      </w:r>
    </w:p>
    <w:p w:rsidR="00651B21" w:rsidRDefault="00EF2F18" w:rsidP="001870D1">
      <w:r>
        <w:t>O</w:t>
      </w:r>
      <w:r w:rsidR="00E25522">
        <w:t xml:space="preserve">n </w:t>
      </w:r>
      <w:r w:rsidR="00C51D98">
        <w:rPr>
          <w:b/>
        </w:rPr>
        <w:t>8</w:t>
      </w:r>
      <w:r w:rsidR="00803187" w:rsidRPr="00803187">
        <w:rPr>
          <w:b/>
        </w:rPr>
        <w:t>.</w:t>
      </w:r>
      <w:r w:rsidR="009C7E21">
        <w:rPr>
          <w:b/>
        </w:rPr>
        <w:t>XI</w:t>
      </w:r>
      <w:r w:rsidR="00803187" w:rsidRPr="00803187">
        <w:rPr>
          <w:b/>
        </w:rPr>
        <w:t>I.20</w:t>
      </w:r>
      <w:r w:rsidR="009C7E21">
        <w:rPr>
          <w:b/>
        </w:rPr>
        <w:t>1</w:t>
      </w:r>
      <w:r w:rsidR="00580C84">
        <w:rPr>
          <w:b/>
        </w:rPr>
        <w:t>7</w:t>
      </w:r>
      <w:r w:rsidR="00803187">
        <w:t xml:space="preserve"> </w:t>
      </w:r>
      <w:r w:rsidR="00580C84" w:rsidRPr="004F6608">
        <w:t>you</w:t>
      </w:r>
      <w:r w:rsidR="00580C84">
        <w:t>r group</w:t>
      </w:r>
      <w:r w:rsidR="00580C84" w:rsidRPr="004F6608">
        <w:t xml:space="preserve"> should </w:t>
      </w:r>
      <w:r w:rsidR="00906A50">
        <w:t>submit</w:t>
      </w:r>
      <w:r w:rsidR="00177813">
        <w:t xml:space="preserve"> </w:t>
      </w:r>
      <w:r w:rsidR="00906A50">
        <w:t>electronically</w:t>
      </w:r>
      <w:r w:rsidR="00557EDE">
        <w:t xml:space="preserve"> </w:t>
      </w:r>
      <w:r w:rsidR="00177813">
        <w:t>(</w:t>
      </w:r>
      <w:r w:rsidR="00177813">
        <w:rPr>
          <w:b/>
        </w:rPr>
        <w:t>by</w:t>
      </w:r>
      <w:r w:rsidR="00177813" w:rsidRPr="00177813">
        <w:rPr>
          <w:b/>
        </w:rPr>
        <w:t xml:space="preserve"> 6pm</w:t>
      </w:r>
      <w:r w:rsidR="00177813">
        <w:t>) to</w:t>
      </w:r>
      <w:r w:rsidR="00557EDE">
        <w:t xml:space="preserve"> Moodle </w:t>
      </w:r>
      <w:r w:rsidR="00580C84" w:rsidRPr="004F6608">
        <w:t>a</w:t>
      </w:r>
      <w:r w:rsidR="00E46B0F">
        <w:t xml:space="preserve"> </w:t>
      </w:r>
      <w:r w:rsidR="00E46B0F" w:rsidRPr="00177813">
        <w:rPr>
          <w:b/>
        </w:rPr>
        <w:t>.pdf</w:t>
      </w:r>
      <w:r w:rsidR="00E46B0F">
        <w:t xml:space="preserve"> file </w:t>
      </w:r>
      <w:r w:rsidR="00427B94">
        <w:t>with</w:t>
      </w:r>
      <w:r w:rsidR="00E46B0F">
        <w:t xml:space="preserve"> your</w:t>
      </w:r>
      <w:r w:rsidR="00580C84" w:rsidRPr="004F6608">
        <w:t xml:space="preserve"> </w:t>
      </w:r>
      <w:r w:rsidR="00580C84" w:rsidRPr="004F6608">
        <w:rPr>
          <w:b/>
        </w:rPr>
        <w:t>report</w:t>
      </w:r>
      <w:r w:rsidR="00557EDE">
        <w:rPr>
          <w:b/>
        </w:rPr>
        <w:t xml:space="preserve">. The file name should be your group name </w:t>
      </w:r>
      <w:r w:rsidR="00557EDE" w:rsidRPr="00295F9F">
        <w:t xml:space="preserve">(e.g., </w:t>
      </w:r>
      <w:r w:rsidR="00177813" w:rsidRPr="00427B94">
        <w:rPr>
          <w:b/>
          <w:i/>
        </w:rPr>
        <w:t>Gr</w:t>
      </w:r>
      <w:r w:rsidR="00557EDE" w:rsidRPr="00427B94">
        <w:rPr>
          <w:b/>
          <w:i/>
        </w:rPr>
        <w:t>C-2</w:t>
      </w:r>
      <w:r w:rsidR="00295F9F" w:rsidRPr="00427B94">
        <w:rPr>
          <w:b/>
          <w:i/>
        </w:rPr>
        <w:t>.pdf</w:t>
      </w:r>
      <w:r w:rsidR="00177813">
        <w:t>,</w:t>
      </w:r>
      <w:r w:rsidR="00295F9F" w:rsidRPr="00295F9F">
        <w:t xml:space="preserve"> or </w:t>
      </w:r>
      <w:r w:rsidR="00177813" w:rsidRPr="00427B94">
        <w:rPr>
          <w:b/>
          <w:i/>
        </w:rPr>
        <w:t>Gr</w:t>
      </w:r>
      <w:r w:rsidR="00295F9F" w:rsidRPr="00427B94">
        <w:rPr>
          <w:b/>
          <w:i/>
        </w:rPr>
        <w:t>A-3.pdf</w:t>
      </w:r>
      <w:r w:rsidR="00295F9F" w:rsidRPr="00295F9F">
        <w:t xml:space="preserve">, or </w:t>
      </w:r>
      <w:r w:rsidR="00177813" w:rsidRPr="00427B94">
        <w:rPr>
          <w:b/>
          <w:i/>
        </w:rPr>
        <w:t>GrD</w:t>
      </w:r>
      <w:r w:rsidR="00295F9F" w:rsidRPr="00427B94">
        <w:rPr>
          <w:b/>
          <w:i/>
        </w:rPr>
        <w:t>-5.pdf</w:t>
      </w:r>
      <w:r w:rsidR="00427B94" w:rsidRPr="00427B94">
        <w:t>,</w:t>
      </w:r>
      <w:r w:rsidR="00295F9F" w:rsidRPr="00427B94">
        <w:t xml:space="preserve"> </w:t>
      </w:r>
      <w:r w:rsidR="00295F9F" w:rsidRPr="00295F9F">
        <w:t>etc</w:t>
      </w:r>
      <w:r w:rsidR="00295F9F">
        <w:t>.</w:t>
      </w:r>
      <w:r w:rsidR="00295F9F" w:rsidRPr="00295F9F">
        <w:t>)</w:t>
      </w:r>
      <w:r w:rsidR="00295F9F">
        <w:rPr>
          <w:b/>
        </w:rPr>
        <w:t xml:space="preserve"> and should include </w:t>
      </w:r>
      <w:r w:rsidR="00651B21">
        <w:t>the following:</w:t>
      </w:r>
      <w:r w:rsidR="00304302">
        <w:t xml:space="preserve">  </w:t>
      </w:r>
    </w:p>
    <w:p w:rsidR="00651B21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D97329">
        <w:rPr>
          <w:b/>
          <w:sz w:val="20"/>
          <w:u w:val="single"/>
        </w:rPr>
        <w:t>A UML</w:t>
      </w:r>
      <w:r w:rsidR="00ED0C22">
        <w:rPr>
          <w:sz w:val="20"/>
        </w:rPr>
        <w:t xml:space="preserve"> use case diagram of</w:t>
      </w:r>
      <w:r w:rsidR="004A059A">
        <w:rPr>
          <w:sz w:val="20"/>
        </w:rPr>
        <w:t xml:space="preserve"> your</w:t>
      </w:r>
      <w:r w:rsidR="00ED0C22">
        <w:rPr>
          <w:sz w:val="20"/>
        </w:rPr>
        <w:t xml:space="preserve"> </w:t>
      </w:r>
      <w:r>
        <w:rPr>
          <w:sz w:val="20"/>
        </w:rPr>
        <w:t>order</w:t>
      </w:r>
      <w:r w:rsidR="00ED0C22">
        <w:rPr>
          <w:sz w:val="20"/>
        </w:rPr>
        <w:t xml:space="preserve"> system</w:t>
      </w:r>
      <w:r>
        <w:rPr>
          <w:sz w:val="20"/>
        </w:rPr>
        <w:t xml:space="preserve">, </w:t>
      </w:r>
      <w:r w:rsidR="00803187">
        <w:rPr>
          <w:sz w:val="20"/>
        </w:rPr>
        <w:t xml:space="preserve">UML </w:t>
      </w:r>
      <w:r>
        <w:rPr>
          <w:sz w:val="20"/>
        </w:rPr>
        <w:t>class hierarchy diagram of your</w:t>
      </w:r>
      <w:r w:rsidR="004A059A">
        <w:rPr>
          <w:sz w:val="20"/>
        </w:rPr>
        <w:t xml:space="preserve"> OO</w:t>
      </w:r>
      <w:r w:rsidR="00EF2F18">
        <w:rPr>
          <w:sz w:val="20"/>
        </w:rPr>
        <w:t xml:space="preserve"> application</w:t>
      </w:r>
      <w:r>
        <w:rPr>
          <w:sz w:val="20"/>
        </w:rPr>
        <w:t xml:space="preserve"> design</w:t>
      </w:r>
      <w:r w:rsidR="00803187">
        <w:rPr>
          <w:sz w:val="20"/>
        </w:rPr>
        <w:t xml:space="preserve">, </w:t>
      </w:r>
      <w:r w:rsidR="00ED0C22">
        <w:rPr>
          <w:sz w:val="20"/>
        </w:rPr>
        <w:t>and also</w:t>
      </w:r>
      <w:r w:rsidR="00EF2F18">
        <w:rPr>
          <w:sz w:val="20"/>
        </w:rPr>
        <w:t xml:space="preserve"> one </w:t>
      </w:r>
      <w:r w:rsidR="00803187">
        <w:rPr>
          <w:sz w:val="20"/>
        </w:rPr>
        <w:t>UML class diagram</w:t>
      </w:r>
      <w:r w:rsidR="00E46B0F">
        <w:rPr>
          <w:sz w:val="20"/>
        </w:rPr>
        <w:t xml:space="preserve"> (one class of your choice),</w:t>
      </w:r>
      <w:r w:rsidR="00EF2F18">
        <w:rPr>
          <w:sz w:val="20"/>
        </w:rPr>
        <w:t xml:space="preserve"> and one </w:t>
      </w:r>
      <w:r>
        <w:rPr>
          <w:sz w:val="20"/>
        </w:rPr>
        <w:t>instance diagram;</w:t>
      </w:r>
    </w:p>
    <w:p w:rsidR="00651B21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D97329">
        <w:rPr>
          <w:b/>
          <w:sz w:val="20"/>
          <w:u w:val="single"/>
        </w:rPr>
        <w:t>A brief</w:t>
      </w:r>
      <w:r>
        <w:rPr>
          <w:sz w:val="20"/>
        </w:rPr>
        <w:t xml:space="preserve"> description of the application including any </w:t>
      </w:r>
      <w:r>
        <w:rPr>
          <w:sz w:val="20"/>
          <w:u w:val="single"/>
        </w:rPr>
        <w:t>assumptions</w:t>
      </w:r>
      <w:r>
        <w:rPr>
          <w:sz w:val="20"/>
        </w:rPr>
        <w:t xml:space="preserve"> you have made and any </w:t>
      </w:r>
      <w:r>
        <w:rPr>
          <w:sz w:val="20"/>
          <w:u w:val="single"/>
        </w:rPr>
        <w:t>limitations</w:t>
      </w:r>
      <w:r>
        <w:rPr>
          <w:sz w:val="20"/>
        </w:rPr>
        <w:t xml:space="preserve"> in your implementation of the application;</w:t>
      </w:r>
    </w:p>
    <w:p w:rsidR="00651B21" w:rsidRPr="002B2497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D97329">
        <w:rPr>
          <w:b/>
          <w:sz w:val="20"/>
          <w:u w:val="single"/>
        </w:rPr>
        <w:t>A test</w:t>
      </w:r>
      <w:r>
        <w:rPr>
          <w:sz w:val="20"/>
        </w:rPr>
        <w:t xml:space="preserve"> schedule and screen shots to evidence the testing and evaluation;</w:t>
      </w:r>
    </w:p>
    <w:p w:rsidR="00651B21" w:rsidRPr="002B2497" w:rsidRDefault="00651B21" w:rsidP="009C7E21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D97329">
        <w:rPr>
          <w:b/>
          <w:sz w:val="20"/>
          <w:u w:val="single"/>
        </w:rPr>
        <w:t xml:space="preserve">The </w:t>
      </w:r>
      <w:r w:rsidR="00C51D98" w:rsidRPr="00D97329">
        <w:rPr>
          <w:b/>
          <w:sz w:val="20"/>
          <w:u w:val="single"/>
        </w:rPr>
        <w:t>source</w:t>
      </w:r>
      <w:r w:rsidR="00C51D98">
        <w:rPr>
          <w:sz w:val="20"/>
          <w:u w:val="single"/>
        </w:rPr>
        <w:t xml:space="preserve"> </w:t>
      </w:r>
      <w:r w:rsidRPr="002B2497">
        <w:rPr>
          <w:sz w:val="20"/>
          <w:u w:val="single"/>
        </w:rPr>
        <w:t>code</w:t>
      </w:r>
      <w:r w:rsidR="002B2497" w:rsidRPr="002B2497">
        <w:rPr>
          <w:sz w:val="20"/>
        </w:rPr>
        <w:t xml:space="preserve"> </w:t>
      </w:r>
      <w:r w:rsidR="00304302">
        <w:rPr>
          <w:sz w:val="20"/>
        </w:rPr>
        <w:t xml:space="preserve">that </w:t>
      </w:r>
      <w:r w:rsidR="002B2497" w:rsidRPr="002B2497">
        <w:rPr>
          <w:sz w:val="20"/>
        </w:rPr>
        <w:t>you have written as an Appendix (</w:t>
      </w:r>
      <w:r w:rsidR="00C51D98">
        <w:rPr>
          <w:sz w:val="20"/>
        </w:rPr>
        <w:t>the same code that you used in</w:t>
      </w:r>
      <w:r w:rsidR="00C51D98" w:rsidRPr="002B2497">
        <w:rPr>
          <w:sz w:val="20"/>
        </w:rPr>
        <w:t xml:space="preserve"> </w:t>
      </w:r>
      <w:r w:rsidR="00C51D98">
        <w:rPr>
          <w:sz w:val="20"/>
        </w:rPr>
        <w:t>your</w:t>
      </w:r>
      <w:r w:rsidR="00C51D98" w:rsidRPr="002B2497">
        <w:rPr>
          <w:sz w:val="20"/>
        </w:rPr>
        <w:t xml:space="preserve"> demonstration</w:t>
      </w:r>
      <w:r w:rsidR="00C51D98">
        <w:rPr>
          <w:sz w:val="20"/>
        </w:rPr>
        <w:t>)</w:t>
      </w:r>
      <w:r w:rsidRPr="002B2497">
        <w:rPr>
          <w:sz w:val="20"/>
        </w:rPr>
        <w:t>;</w:t>
      </w:r>
    </w:p>
    <w:p w:rsidR="00C51D98" w:rsidRDefault="00C51D98" w:rsidP="00A451AB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D97329">
        <w:rPr>
          <w:b/>
          <w:sz w:val="20"/>
          <w:u w:val="single"/>
        </w:rPr>
        <w:t>Some sample</w:t>
      </w:r>
      <w:r>
        <w:rPr>
          <w:sz w:val="20"/>
        </w:rPr>
        <w:t xml:space="preserve"> input and output (screenshots) to demonstrate your application is working;</w:t>
      </w:r>
    </w:p>
    <w:p w:rsidR="006D431A" w:rsidRPr="006D431A" w:rsidRDefault="006D431A" w:rsidP="006D431A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6D431A">
        <w:rPr>
          <w:b/>
          <w:sz w:val="20"/>
          <w:u w:val="single"/>
        </w:rPr>
        <w:t>A Group contribution form</w:t>
      </w:r>
      <w:r w:rsidRPr="00084E32">
        <w:rPr>
          <w:sz w:val="20"/>
        </w:rPr>
        <w:t xml:space="preserve"> with your individual contributions</w:t>
      </w:r>
      <w:r>
        <w:rPr>
          <w:sz w:val="20"/>
        </w:rPr>
        <w:t>;</w:t>
      </w:r>
    </w:p>
    <w:p w:rsidR="00651B21" w:rsidRPr="00A451AB" w:rsidRDefault="00651B21" w:rsidP="00A451AB">
      <w:pPr>
        <w:pStyle w:val="listitem"/>
        <w:numPr>
          <w:ilvl w:val="0"/>
          <w:numId w:val="3"/>
        </w:numPr>
        <w:ind w:left="851" w:hanging="284"/>
        <w:rPr>
          <w:sz w:val="20"/>
        </w:rPr>
      </w:pPr>
      <w:r w:rsidRPr="00D97329">
        <w:rPr>
          <w:b/>
          <w:sz w:val="20"/>
          <w:u w:val="single"/>
        </w:rPr>
        <w:t>This document</w:t>
      </w:r>
      <w:r>
        <w:rPr>
          <w:sz w:val="20"/>
        </w:rPr>
        <w:t xml:space="preserve">. </w:t>
      </w:r>
    </w:p>
    <w:p w:rsidR="00A049AF" w:rsidRPr="007C1C98" w:rsidRDefault="00A049AF" w:rsidP="001870D1"/>
    <w:p w:rsidR="00651B21" w:rsidRDefault="00651B21" w:rsidP="001870D1">
      <w:r>
        <w:t>The assessment criteria and marks distribution are given in Table 4.</w:t>
      </w:r>
    </w:p>
    <w:p w:rsidR="00651B21" w:rsidRDefault="00651B21" w:rsidP="001870D1">
      <w:r>
        <w:rPr>
          <w:b/>
        </w:rPr>
        <w:t>Table 4.</w:t>
      </w:r>
      <w:r>
        <w:t xml:space="preserve">  Assessment criteria and marks distribution.</w:t>
      </w:r>
    </w:p>
    <w:tbl>
      <w:tblPr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954"/>
        <w:gridCol w:w="1276"/>
        <w:gridCol w:w="992"/>
      </w:tblGrid>
      <w:tr w:rsidR="00651B21">
        <w:tc>
          <w:tcPr>
            <w:tcW w:w="1809" w:type="dxa"/>
            <w:tcBorders>
              <w:bottom w:val="nil"/>
            </w:tcBorders>
          </w:tcPr>
          <w:p w:rsidR="00651B21" w:rsidRDefault="00651B21" w:rsidP="001870D1">
            <w:r>
              <w:t>Topic/Criteria</w:t>
            </w:r>
          </w:p>
        </w:tc>
        <w:tc>
          <w:tcPr>
            <w:tcW w:w="5954" w:type="dxa"/>
            <w:tcBorders>
              <w:bottom w:val="nil"/>
            </w:tcBorders>
          </w:tcPr>
          <w:p w:rsidR="00651B21" w:rsidRDefault="00651B21" w:rsidP="001870D1">
            <w:r>
              <w:t>Comments</w:t>
            </w:r>
          </w:p>
        </w:tc>
        <w:tc>
          <w:tcPr>
            <w:tcW w:w="1276" w:type="dxa"/>
            <w:tcBorders>
              <w:bottom w:val="nil"/>
            </w:tcBorders>
          </w:tcPr>
          <w:p w:rsidR="00651B21" w:rsidRDefault="00651B21" w:rsidP="001870D1">
            <w:r>
              <w:t>Marks available</w:t>
            </w:r>
          </w:p>
        </w:tc>
        <w:tc>
          <w:tcPr>
            <w:tcW w:w="992" w:type="dxa"/>
            <w:tcBorders>
              <w:bottom w:val="nil"/>
            </w:tcBorders>
          </w:tcPr>
          <w:p w:rsidR="00651B21" w:rsidRDefault="00651B21" w:rsidP="001870D1">
            <w:r>
              <w:t>Marks awarded</w:t>
            </w:r>
          </w:p>
        </w:tc>
      </w:tr>
      <w:tr w:rsidR="00651B21" w:rsidTr="00D623CC">
        <w:trPr>
          <w:trHeight w:val="535"/>
        </w:trPr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pPr>
              <w:pStyle w:val="Header"/>
            </w:pPr>
            <w:r>
              <w:t>Class hierarchy descriptions (UML)</w:t>
            </w:r>
          </w:p>
        </w:tc>
        <w:tc>
          <w:tcPr>
            <w:tcW w:w="5954" w:type="dxa"/>
          </w:tcPr>
          <w:p w:rsidR="00651B21" w:rsidRDefault="00651B21" w:rsidP="001870D1">
            <w:r>
              <w:t>How suitable is the design and the adopted hierarchy for the application? Use of abstract class?</w:t>
            </w:r>
          </w:p>
        </w:tc>
        <w:tc>
          <w:tcPr>
            <w:tcW w:w="1276" w:type="dxa"/>
          </w:tcPr>
          <w:p w:rsidR="00651B21" w:rsidRDefault="00651B21" w:rsidP="001870D1">
            <w:r>
              <w:t>10 (Report)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r>
              <w:t>UML class and instance diagrams</w:t>
            </w:r>
          </w:p>
        </w:tc>
        <w:tc>
          <w:tcPr>
            <w:tcW w:w="5954" w:type="dxa"/>
          </w:tcPr>
          <w:p w:rsidR="00651B21" w:rsidRDefault="00651B21" w:rsidP="001870D1">
            <w:r>
              <w:t>Are the UML use case, class and instance diagrams relevant to the application?</w:t>
            </w:r>
          </w:p>
        </w:tc>
        <w:tc>
          <w:tcPr>
            <w:tcW w:w="1276" w:type="dxa"/>
          </w:tcPr>
          <w:p w:rsidR="00651B21" w:rsidRDefault="00651B21" w:rsidP="001870D1">
            <w:r>
              <w:t>10 (Report)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>
        <w:trPr>
          <w:trHeight w:val="1300"/>
        </w:trPr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r>
              <w:t>Code and functionality</w:t>
            </w:r>
          </w:p>
        </w:tc>
        <w:tc>
          <w:tcPr>
            <w:tcW w:w="5954" w:type="dxa"/>
          </w:tcPr>
          <w:p w:rsidR="00651B21" w:rsidRDefault="00651B21" w:rsidP="001870D1">
            <w:r>
              <w:t xml:space="preserve">How complete is the implementation?  Does it perform as specified?  </w:t>
            </w:r>
          </w:p>
          <w:p w:rsidR="00651B21" w:rsidRDefault="00651B21" w:rsidP="001870D1">
            <w:r>
              <w:t xml:space="preserve">Does it </w:t>
            </w:r>
            <w:r w:rsidR="004A059A">
              <w:t>implement</w:t>
            </w:r>
            <w:r>
              <w:t xml:space="preserve"> an OO design approach? Use of abstract class?</w:t>
            </w:r>
          </w:p>
          <w:p w:rsidR="00651B21" w:rsidRDefault="00651B21" w:rsidP="001870D1">
            <w:r>
              <w:t>Are the class attributes and methods at the appropriate hierarchy level?</w:t>
            </w:r>
          </w:p>
          <w:p w:rsidR="00651B21" w:rsidRDefault="00651B21" w:rsidP="001870D1">
            <w:r>
              <w:t xml:space="preserve">Is the verification and validation of input data adequate? </w:t>
            </w:r>
          </w:p>
          <w:p w:rsidR="00651B21" w:rsidRDefault="00651B21" w:rsidP="001870D1">
            <w:r>
              <w:t>Is the</w:t>
            </w:r>
            <w:r>
              <w:rPr>
                <w:sz w:val="24"/>
              </w:rPr>
              <w:t xml:space="preserve"> </w:t>
            </w:r>
            <w:r>
              <w:t>exception handling properly done?</w:t>
            </w:r>
          </w:p>
          <w:p w:rsidR="00651B21" w:rsidRDefault="00651B21" w:rsidP="001870D1">
            <w:r>
              <w:t>Are the style, indentation and comments appropriate?</w:t>
            </w:r>
          </w:p>
          <w:p w:rsidR="00651B21" w:rsidRDefault="00651B21" w:rsidP="001870D1">
            <w:r>
              <w:t xml:space="preserve">Is the layout clear?  </w:t>
            </w:r>
          </w:p>
        </w:tc>
        <w:tc>
          <w:tcPr>
            <w:tcW w:w="1276" w:type="dxa"/>
          </w:tcPr>
          <w:p w:rsidR="00651B21" w:rsidRDefault="00EF2F18" w:rsidP="001870D1">
            <w:r>
              <w:t>45</w:t>
            </w:r>
          </w:p>
          <w:p w:rsidR="00651B21" w:rsidRDefault="00CC3A57" w:rsidP="001870D1">
            <w:r>
              <w:t>(Demo(2</w:t>
            </w:r>
            <w:r w:rsidR="00EF2F18">
              <w:t>0</w:t>
            </w:r>
            <w:r w:rsidR="00651B21">
              <w:t xml:space="preserve">),  </w:t>
            </w:r>
          </w:p>
          <w:p w:rsidR="00651B21" w:rsidRDefault="00EF2F18" w:rsidP="001870D1">
            <w:r>
              <w:t>Report(25</w:t>
            </w:r>
            <w:r w:rsidR="00651B21">
              <w:t>))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r>
              <w:t>Using  AWT/Swing</w:t>
            </w:r>
          </w:p>
        </w:tc>
        <w:tc>
          <w:tcPr>
            <w:tcW w:w="5954" w:type="dxa"/>
          </w:tcPr>
          <w:p w:rsidR="00452E53" w:rsidRPr="00452E53" w:rsidRDefault="00452E53" w:rsidP="00452E53">
            <w:r w:rsidRPr="00452E53">
              <w:t>How well designed is the interface?</w:t>
            </w:r>
          </w:p>
          <w:p w:rsidR="00452E53" w:rsidRPr="00452E53" w:rsidRDefault="00452E53" w:rsidP="00452E53">
            <w:r w:rsidRPr="00452E53">
              <w:t>How appropriate is the use of components?</w:t>
            </w:r>
          </w:p>
          <w:p w:rsidR="00452E53" w:rsidRPr="00452E53" w:rsidRDefault="00452E53" w:rsidP="00452E53">
            <w:r w:rsidRPr="00452E53">
              <w:t>How appropriate is the use of attributes?</w:t>
            </w:r>
          </w:p>
          <w:p w:rsidR="00D97329" w:rsidRDefault="00452E53" w:rsidP="00452E53">
            <w:r w:rsidRPr="00452E53">
              <w:t>Is it working, or just an attempt?</w:t>
            </w:r>
          </w:p>
          <w:p w:rsidR="00EA497C" w:rsidRPr="00EA497C" w:rsidRDefault="00D97329" w:rsidP="00452E53">
            <w:r w:rsidRPr="00452E53">
              <w:t xml:space="preserve">Is the layout clear?  </w:t>
            </w:r>
          </w:p>
        </w:tc>
        <w:tc>
          <w:tcPr>
            <w:tcW w:w="1276" w:type="dxa"/>
          </w:tcPr>
          <w:p w:rsidR="00651B21" w:rsidRDefault="00EF2F18" w:rsidP="001870D1">
            <w:r>
              <w:t>15</w:t>
            </w:r>
            <w:r w:rsidR="00651B21">
              <w:t xml:space="preserve"> (Demo)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r>
              <w:t>Testing</w:t>
            </w:r>
          </w:p>
        </w:tc>
        <w:tc>
          <w:tcPr>
            <w:tcW w:w="5954" w:type="dxa"/>
          </w:tcPr>
          <w:p w:rsidR="00651B21" w:rsidRDefault="00651B21" w:rsidP="001870D1">
            <w:r>
              <w:t xml:space="preserve">How thorough is planning and testing?  </w:t>
            </w:r>
          </w:p>
          <w:p w:rsidR="00651B21" w:rsidRDefault="00651B21" w:rsidP="001870D1">
            <w:r>
              <w:t>Does it cover most/few possible errors?</w:t>
            </w:r>
          </w:p>
        </w:tc>
        <w:tc>
          <w:tcPr>
            <w:tcW w:w="1276" w:type="dxa"/>
          </w:tcPr>
          <w:p w:rsidR="00651B21" w:rsidRDefault="00651B21" w:rsidP="001870D1">
            <w:r>
              <w:t>10</w:t>
            </w:r>
            <w:r w:rsidR="00EF2F18">
              <w:t xml:space="preserve"> </w:t>
            </w:r>
            <w:r>
              <w:t>(Report)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>
        <w:tc>
          <w:tcPr>
            <w:tcW w:w="1809" w:type="dxa"/>
            <w:tcMar>
              <w:left w:w="85" w:type="dxa"/>
              <w:right w:w="28" w:type="dxa"/>
            </w:tcMar>
          </w:tcPr>
          <w:p w:rsidR="00651B21" w:rsidRDefault="00651B21" w:rsidP="001870D1">
            <w:r>
              <w:t>Supporting documentation and comments.</w:t>
            </w:r>
          </w:p>
        </w:tc>
        <w:tc>
          <w:tcPr>
            <w:tcW w:w="5954" w:type="dxa"/>
          </w:tcPr>
          <w:p w:rsidR="00651B21" w:rsidRDefault="00651B21" w:rsidP="001870D1">
            <w:pPr>
              <w:pStyle w:val="Header"/>
            </w:pPr>
            <w:r>
              <w:t xml:space="preserve">Is the text clearly written and well presented?  </w:t>
            </w:r>
          </w:p>
          <w:p w:rsidR="00651B21" w:rsidRDefault="00651B21" w:rsidP="001870D1">
            <w:pPr>
              <w:pStyle w:val="Header"/>
            </w:pPr>
            <w:r>
              <w:t>Are the assumptions, limitations, problems and features of the application well documented?</w:t>
            </w:r>
          </w:p>
        </w:tc>
        <w:tc>
          <w:tcPr>
            <w:tcW w:w="1276" w:type="dxa"/>
          </w:tcPr>
          <w:p w:rsidR="00651B21" w:rsidRDefault="00651B21" w:rsidP="001870D1">
            <w:r>
              <w:t>10</w:t>
            </w:r>
            <w:r w:rsidR="00EF2F18">
              <w:t xml:space="preserve"> </w:t>
            </w:r>
            <w:r>
              <w:t>(Report)</w:t>
            </w:r>
          </w:p>
        </w:tc>
        <w:tc>
          <w:tcPr>
            <w:tcW w:w="992" w:type="dxa"/>
          </w:tcPr>
          <w:p w:rsidR="00651B21" w:rsidRDefault="00651B21" w:rsidP="001870D1"/>
        </w:tc>
      </w:tr>
      <w:tr w:rsidR="00651B21" w:rsidTr="00A451AB">
        <w:trPr>
          <w:trHeight w:val="378"/>
        </w:trPr>
        <w:tc>
          <w:tcPr>
            <w:tcW w:w="1809" w:type="dxa"/>
            <w:tcMar>
              <w:left w:w="85" w:type="dxa"/>
              <w:right w:w="28" w:type="dxa"/>
            </w:tcMar>
          </w:tcPr>
          <w:p w:rsidR="00F819B9" w:rsidRDefault="00F819B9" w:rsidP="001870D1"/>
          <w:p w:rsidR="00651B21" w:rsidRDefault="00F819B9" w:rsidP="001870D1">
            <w:r>
              <w:t>OVERALL MARK</w:t>
            </w:r>
          </w:p>
        </w:tc>
        <w:tc>
          <w:tcPr>
            <w:tcW w:w="5954" w:type="dxa"/>
          </w:tcPr>
          <w:p w:rsidR="00651B21" w:rsidRDefault="00651B21" w:rsidP="001870D1"/>
        </w:tc>
        <w:tc>
          <w:tcPr>
            <w:tcW w:w="1276" w:type="dxa"/>
          </w:tcPr>
          <w:p w:rsidR="00F819B9" w:rsidRDefault="00F819B9" w:rsidP="001870D1"/>
          <w:p w:rsidR="00651B21" w:rsidRDefault="00651B21" w:rsidP="001870D1">
            <w:r>
              <w:t>100</w:t>
            </w:r>
          </w:p>
        </w:tc>
        <w:tc>
          <w:tcPr>
            <w:tcW w:w="992" w:type="dxa"/>
          </w:tcPr>
          <w:p w:rsidR="00651B21" w:rsidRDefault="00651B21" w:rsidP="001870D1"/>
        </w:tc>
      </w:tr>
    </w:tbl>
    <w:p w:rsidR="00651B21" w:rsidRDefault="00651B21" w:rsidP="0073763D"/>
    <w:sectPr w:rsidR="00651B21" w:rsidSect="00A049AF">
      <w:footerReference w:type="default" r:id="rId10"/>
      <w:type w:val="continuous"/>
      <w:pgSz w:w="11907" w:h="16840" w:code="9"/>
      <w:pgMar w:top="851" w:right="737" w:bottom="567" w:left="737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D15" w:rsidRDefault="00472D15" w:rsidP="001870D1">
      <w:r>
        <w:separator/>
      </w:r>
    </w:p>
  </w:endnote>
  <w:endnote w:type="continuationSeparator" w:id="0">
    <w:p w:rsidR="00472D15" w:rsidRDefault="00472D15" w:rsidP="0018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E89" w:rsidRDefault="000F4E89" w:rsidP="00D71FF2">
    <w:pPr>
      <w:pBdr>
        <w:top w:val="single" w:sz="6" w:space="0" w:color="auto"/>
      </w:pBdr>
    </w:pPr>
    <w:proofErr w:type="spellStart"/>
    <w:r>
      <w:t>Dr.</w:t>
    </w:r>
    <w:proofErr w:type="spellEnd"/>
    <w:r>
      <w:t xml:space="preserve"> I. Jordanov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\* arabic</w:instrText>
    </w:r>
    <w:r>
      <w:fldChar w:fldCharType="separate"/>
    </w:r>
    <w:r w:rsidR="00E510C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2E5" w:rsidRDefault="00A042E5" w:rsidP="001870D1">
    <w:proofErr w:type="spellStart"/>
    <w:r>
      <w:t>Dr.</w:t>
    </w:r>
    <w:proofErr w:type="spellEnd"/>
    <w:r>
      <w:t xml:space="preserve"> I. Jordanov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\* arabic</w:instrText>
    </w:r>
    <w:r>
      <w:fldChar w:fldCharType="separate"/>
    </w:r>
    <w:r w:rsidR="0004108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D15" w:rsidRDefault="00472D15" w:rsidP="001870D1">
      <w:r>
        <w:separator/>
      </w:r>
    </w:p>
  </w:footnote>
  <w:footnote w:type="continuationSeparator" w:id="0">
    <w:p w:rsidR="00472D15" w:rsidRDefault="00472D15" w:rsidP="00187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04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5449C0"/>
    <w:multiLevelType w:val="singleLevel"/>
    <w:tmpl w:val="170C9DD6"/>
    <w:lvl w:ilvl="0">
      <w:start w:val="1"/>
      <w:numFmt w:val="bullet"/>
      <w:pStyle w:val="lis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D644A06"/>
    <w:multiLevelType w:val="hybridMultilevel"/>
    <w:tmpl w:val="149E3822"/>
    <w:lvl w:ilvl="0" w:tplc="BFC0A99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223A8"/>
    <w:multiLevelType w:val="hybridMultilevel"/>
    <w:tmpl w:val="4F222EE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F03C41"/>
    <w:multiLevelType w:val="hybridMultilevel"/>
    <w:tmpl w:val="7F880C76"/>
    <w:lvl w:ilvl="0" w:tplc="E1FACB76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ccecff,#33c,#60f,#669,#c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BA"/>
    <w:rsid w:val="000037CF"/>
    <w:rsid w:val="00041081"/>
    <w:rsid w:val="00043884"/>
    <w:rsid w:val="00084E32"/>
    <w:rsid w:val="0009041B"/>
    <w:rsid w:val="000910CB"/>
    <w:rsid w:val="000B6061"/>
    <w:rsid w:val="000C2543"/>
    <w:rsid w:val="000F4E89"/>
    <w:rsid w:val="00117E58"/>
    <w:rsid w:val="00136347"/>
    <w:rsid w:val="0014091B"/>
    <w:rsid w:val="00151675"/>
    <w:rsid w:val="001533B4"/>
    <w:rsid w:val="00162938"/>
    <w:rsid w:val="00164643"/>
    <w:rsid w:val="00165CA6"/>
    <w:rsid w:val="0017294D"/>
    <w:rsid w:val="00177813"/>
    <w:rsid w:val="00180101"/>
    <w:rsid w:val="001840D4"/>
    <w:rsid w:val="00185DBD"/>
    <w:rsid w:val="001870D1"/>
    <w:rsid w:val="00196372"/>
    <w:rsid w:val="001B03AC"/>
    <w:rsid w:val="001D2911"/>
    <w:rsid w:val="001D2CB8"/>
    <w:rsid w:val="001E668D"/>
    <w:rsid w:val="0020475E"/>
    <w:rsid w:val="00210583"/>
    <w:rsid w:val="00224905"/>
    <w:rsid w:val="00251E4F"/>
    <w:rsid w:val="00263E5D"/>
    <w:rsid w:val="0026739C"/>
    <w:rsid w:val="00275164"/>
    <w:rsid w:val="0027529C"/>
    <w:rsid w:val="00275B67"/>
    <w:rsid w:val="00283094"/>
    <w:rsid w:val="00283E16"/>
    <w:rsid w:val="00285045"/>
    <w:rsid w:val="00295F9F"/>
    <w:rsid w:val="002B2497"/>
    <w:rsid w:val="002B2616"/>
    <w:rsid w:val="002E636A"/>
    <w:rsid w:val="00304302"/>
    <w:rsid w:val="00313278"/>
    <w:rsid w:val="003350CE"/>
    <w:rsid w:val="003438E3"/>
    <w:rsid w:val="003513AF"/>
    <w:rsid w:val="003B3876"/>
    <w:rsid w:val="003E7AA8"/>
    <w:rsid w:val="00411363"/>
    <w:rsid w:val="0041703E"/>
    <w:rsid w:val="00427B94"/>
    <w:rsid w:val="00452E53"/>
    <w:rsid w:val="00472D15"/>
    <w:rsid w:val="00483F75"/>
    <w:rsid w:val="004A059A"/>
    <w:rsid w:val="004C7E0D"/>
    <w:rsid w:val="004D6F56"/>
    <w:rsid w:val="00533A6A"/>
    <w:rsid w:val="00546F89"/>
    <w:rsid w:val="00557819"/>
    <w:rsid w:val="00557EDE"/>
    <w:rsid w:val="00580C84"/>
    <w:rsid w:val="00584944"/>
    <w:rsid w:val="005C4EBA"/>
    <w:rsid w:val="005F60A4"/>
    <w:rsid w:val="00620C45"/>
    <w:rsid w:val="00623A87"/>
    <w:rsid w:val="00651B21"/>
    <w:rsid w:val="00657C10"/>
    <w:rsid w:val="00674DD9"/>
    <w:rsid w:val="00684BF2"/>
    <w:rsid w:val="00691D5E"/>
    <w:rsid w:val="00693A2D"/>
    <w:rsid w:val="006A0D07"/>
    <w:rsid w:val="006C1E34"/>
    <w:rsid w:val="006D431A"/>
    <w:rsid w:val="006D7099"/>
    <w:rsid w:val="0073763D"/>
    <w:rsid w:val="00772F0D"/>
    <w:rsid w:val="00776B30"/>
    <w:rsid w:val="00793F7D"/>
    <w:rsid w:val="007A2B8A"/>
    <w:rsid w:val="007C1966"/>
    <w:rsid w:val="007C1C98"/>
    <w:rsid w:val="007E03A9"/>
    <w:rsid w:val="00803187"/>
    <w:rsid w:val="00811EB1"/>
    <w:rsid w:val="0082622E"/>
    <w:rsid w:val="008425EB"/>
    <w:rsid w:val="00843B0B"/>
    <w:rsid w:val="008C4DEC"/>
    <w:rsid w:val="008D768C"/>
    <w:rsid w:val="008E687A"/>
    <w:rsid w:val="008E7B35"/>
    <w:rsid w:val="009007F2"/>
    <w:rsid w:val="00906A50"/>
    <w:rsid w:val="00936208"/>
    <w:rsid w:val="00955AC2"/>
    <w:rsid w:val="009A1F16"/>
    <w:rsid w:val="009C7E21"/>
    <w:rsid w:val="00A014F4"/>
    <w:rsid w:val="00A042E5"/>
    <w:rsid w:val="00A049AF"/>
    <w:rsid w:val="00A05EF6"/>
    <w:rsid w:val="00A104E6"/>
    <w:rsid w:val="00A13380"/>
    <w:rsid w:val="00A146ED"/>
    <w:rsid w:val="00A451AB"/>
    <w:rsid w:val="00AB5AD3"/>
    <w:rsid w:val="00B1029F"/>
    <w:rsid w:val="00B21EDC"/>
    <w:rsid w:val="00B4073F"/>
    <w:rsid w:val="00B40996"/>
    <w:rsid w:val="00B652CA"/>
    <w:rsid w:val="00BA6A0C"/>
    <w:rsid w:val="00BA71C2"/>
    <w:rsid w:val="00BB1097"/>
    <w:rsid w:val="00BB4D88"/>
    <w:rsid w:val="00BE18A8"/>
    <w:rsid w:val="00BF5BCC"/>
    <w:rsid w:val="00C4481D"/>
    <w:rsid w:val="00C51D98"/>
    <w:rsid w:val="00C6398C"/>
    <w:rsid w:val="00C73878"/>
    <w:rsid w:val="00C80024"/>
    <w:rsid w:val="00C9158B"/>
    <w:rsid w:val="00CA6162"/>
    <w:rsid w:val="00CB1AE2"/>
    <w:rsid w:val="00CB395A"/>
    <w:rsid w:val="00CC3A57"/>
    <w:rsid w:val="00CC3C1C"/>
    <w:rsid w:val="00CE33B8"/>
    <w:rsid w:val="00CF3B73"/>
    <w:rsid w:val="00D35D1D"/>
    <w:rsid w:val="00D61A60"/>
    <w:rsid w:val="00D623CC"/>
    <w:rsid w:val="00D71FF2"/>
    <w:rsid w:val="00D77BDB"/>
    <w:rsid w:val="00D832F1"/>
    <w:rsid w:val="00D85CB8"/>
    <w:rsid w:val="00D85FFE"/>
    <w:rsid w:val="00D97329"/>
    <w:rsid w:val="00DC097D"/>
    <w:rsid w:val="00DE2CDA"/>
    <w:rsid w:val="00DE6FBA"/>
    <w:rsid w:val="00E05114"/>
    <w:rsid w:val="00E15B10"/>
    <w:rsid w:val="00E25522"/>
    <w:rsid w:val="00E42713"/>
    <w:rsid w:val="00E46B0F"/>
    <w:rsid w:val="00E510C0"/>
    <w:rsid w:val="00E544B8"/>
    <w:rsid w:val="00E60B6D"/>
    <w:rsid w:val="00E62C76"/>
    <w:rsid w:val="00EA497C"/>
    <w:rsid w:val="00EA509D"/>
    <w:rsid w:val="00EB2CBC"/>
    <w:rsid w:val="00EC153B"/>
    <w:rsid w:val="00EC2372"/>
    <w:rsid w:val="00EC5B97"/>
    <w:rsid w:val="00ED0C22"/>
    <w:rsid w:val="00EE30E5"/>
    <w:rsid w:val="00EE3FCA"/>
    <w:rsid w:val="00EF2F18"/>
    <w:rsid w:val="00F078D3"/>
    <w:rsid w:val="00F138AC"/>
    <w:rsid w:val="00F309BA"/>
    <w:rsid w:val="00F4196C"/>
    <w:rsid w:val="00F56EE4"/>
    <w:rsid w:val="00F62A49"/>
    <w:rsid w:val="00F819B9"/>
    <w:rsid w:val="00F96BB4"/>
    <w:rsid w:val="00FE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33c,#60f,#669,#c60"/>
    </o:shapedefaults>
    <o:shapelayout v:ext="edit">
      <o:idmap v:ext="edit" data="1"/>
    </o:shapelayout>
  </w:shapeDefaults>
  <w:decimalSymbol w:val="."/>
  <w:listSeparator w:val=","/>
  <w15:chartTrackingRefBased/>
  <w15:docId w15:val="{74E14BBB-AE62-4983-9A09-0460A8D7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0D1"/>
  </w:style>
  <w:style w:type="paragraph" w:styleId="Heading2">
    <w:name w:val="heading 2"/>
    <w:qFormat/>
    <w:pPr>
      <w:keepNext/>
      <w:keepLines/>
      <w:tabs>
        <w:tab w:val="left" w:pos="720"/>
      </w:tabs>
      <w:spacing w:before="120"/>
      <w:ind w:left="357" w:hanging="357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pBdr>
        <w:bottom w:val="single" w:sz="12" w:space="1" w:color="auto"/>
      </w:pBdr>
    </w:pPr>
    <w:rPr>
      <w:b/>
      <w:sz w:val="40"/>
    </w:rPr>
  </w:style>
  <w:style w:type="paragraph" w:customStyle="1" w:styleId="listitem">
    <w:name w:val="list item"/>
    <w:pPr>
      <w:numPr>
        <w:numId w:val="1"/>
      </w:numPr>
      <w:tabs>
        <w:tab w:val="clear" w:pos="360"/>
        <w:tab w:val="left" w:pos="864"/>
        <w:tab w:val="num" w:pos="927"/>
        <w:tab w:val="left" w:pos="1440"/>
        <w:tab w:val="left" w:pos="2160"/>
      </w:tabs>
      <w:ind w:left="927"/>
      <w:jc w:val="both"/>
    </w:pPr>
    <w:rPr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pacing w:before="120"/>
      <w:ind w:left="284"/>
      <w:jc w:val="both"/>
    </w:pPr>
    <w:rPr>
      <w:sz w:val="24"/>
    </w:rPr>
  </w:style>
  <w:style w:type="paragraph" w:styleId="BodyTextIndent2">
    <w:name w:val="Body Text Indent 2"/>
    <w:basedOn w:val="Normal"/>
    <w:pPr>
      <w:spacing w:before="120"/>
      <w:ind w:left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8E6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6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IT355 OO Design &amp; Progr</vt:lpstr>
    </vt:vector>
  </TitlesOfParts>
  <Company>De Montfort University MK</Company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IT355 OO Design &amp; Progr</dc:title>
  <dc:subject/>
  <dc:creator>Dr Ivan Jordanov</dc:creator>
  <cp:keywords/>
  <cp:lastModifiedBy>Ivan Jordanov</cp:lastModifiedBy>
  <cp:revision>23</cp:revision>
  <cp:lastPrinted>2008-11-05T18:48:00Z</cp:lastPrinted>
  <dcterms:created xsi:type="dcterms:W3CDTF">2017-09-20T17:11:00Z</dcterms:created>
  <dcterms:modified xsi:type="dcterms:W3CDTF">2017-11-14T11:02:00Z</dcterms:modified>
</cp:coreProperties>
</file>