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2" w:hRule="atLeast"/>
          <w:jc w:val="center"/>
        </w:trPr>
        <w:tc>
          <w:tcPr>
            <w:tcW w:w="10205" w:type="dxa"/>
            <w:vAlign w:val="center"/>
          </w:tcPr>
          <w:p>
            <w:pPr>
              <w:pStyle w:val="5"/>
              <w:pBdr>
                <w:top w:val="single" w:color="808080" w:sz="32" w:space="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12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7"/>
              <w:gridCol w:w="241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707" w:type="dxa"/>
                  <w:vAlign w:val="top"/>
                </w:tcPr>
                <w:p>
                  <w:pPr>
                    <w:pStyle w:val="5"/>
                    <w:spacing w:before="0" w:after="150"/>
                    <w:ind w:left="630" w:right="0" w:firstLine="0"/>
                    <w:rPr>
                      <w:rFonts w:hint="eastAsia" w:eastAsia="宋体"/>
                      <w:color w:val="3B3B3B"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color w:val="374760"/>
                      <w:sz w:val="45"/>
                      <w:lang w:val="en-US" w:eastAsia="zh-CN"/>
                    </w:rPr>
                    <w:t>郭玉凯</w:t>
                  </w:r>
                </w:p>
                <w:tbl>
                  <w:tblPr>
                    <w:tblStyle w:val="4"/>
                    <w:tblW w:w="7215" w:type="dxa"/>
                    <w:tblInd w:w="63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7"/>
                    <w:gridCol w:w="1410"/>
                    <w:gridCol w:w="1275"/>
                    <w:gridCol w:w="3643"/>
                  </w:tblGrid>
                  <w:tr>
                    <w:tblPrEx>
                      <w:tblLayout w:type="fixed"/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年龄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岁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性别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手机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8225529115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邮箱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43582433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@qq.com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学历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本科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工作年限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已工作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c>
              <w:tc>
                <w:tcPr>
                  <w:tcW w:w="2418" w:type="dxa"/>
                  <w:vAlign w:val="center"/>
                </w:tcPr>
                <w:p>
                  <w:pPr>
                    <w:pStyle w:val="5"/>
                    <w:spacing w:before="0" w:after="0"/>
                    <w:ind w:left="0" w:right="0" w:firstLine="0"/>
                    <w:jc w:val="center"/>
                  </w:pPr>
                  <w:r>
                    <w:rPr>
                      <w:rFonts w:ascii="微软雅黑" w:hAnsi="微软雅黑" w:eastAsia="微软雅黑"/>
                      <w:b/>
                      <w:sz w:val="44"/>
                      <w:szCs w:val="44"/>
                    </w:rPr>
                    <w:drawing>
                      <wp:inline distT="0" distB="0" distL="0" distR="0">
                        <wp:extent cx="969010" cy="1346200"/>
                        <wp:effectExtent l="0" t="0" r="2540" b="6350"/>
                        <wp:docPr id="83" name="图片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34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3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5"/>
                    <w:gridCol w:w="917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625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4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70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0" w:firstLine="0"/>
                          <w:jc w:val="lef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color w:val="3B3B3B"/>
                      <w:sz w:val="24"/>
                      <w:szCs w:val="24"/>
                    </w:rPr>
                    <w:t>.9 - 201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3B3B3B"/>
                      <w:sz w:val="24"/>
                      <w:szCs w:val="24"/>
                    </w:rPr>
                    <w:t>.7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安徽财经大学</w:t>
                  </w:r>
                  <w:r>
                    <w:rPr>
                      <w:b/>
                      <w:bCs/>
                      <w:color w:val="3B3B3B"/>
                      <w:sz w:val="24"/>
                      <w:szCs w:val="24"/>
                    </w:rPr>
                    <w:t> 本科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2016.3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-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安徽万工信息技术有限公司培训 Java</w:t>
                  </w:r>
                  <w:r>
                    <w:rPr>
                      <w:rFonts w:hint="eastAsia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相关课程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7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职位 Java工程师 | 工作地点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合肥</w:t>
                  </w:r>
                  <w:r>
                    <w:rPr>
                      <w:color w:val="3B3B3B"/>
                      <w:sz w:val="24"/>
                      <w:szCs w:val="24"/>
                    </w:rPr>
                    <w:t> | 工作性质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在</w:t>
                  </w:r>
                  <w:r>
                    <w:rPr>
                      <w:color w:val="3B3B3B"/>
                      <w:sz w:val="24"/>
                      <w:szCs w:val="24"/>
                    </w:rPr>
                    <w:t>职，可立即上岗 | 期望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月薪</w:t>
                  </w:r>
                  <w:r>
                    <w:rPr>
                      <w:color w:val="3B3B3B"/>
                      <w:sz w:val="24"/>
                      <w:szCs w:val="24"/>
                    </w:rPr>
                    <w:t>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面议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282"/>
              <w:gridCol w:w="688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安徽连营电子科技有限公司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?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Java高级工程师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color w:val="3B3B3B"/>
                      <w:sz w:val="24"/>
                      <w:szCs w:val="24"/>
                    </w:rPr>
                    <w:t>与客户洽谈，进行需求分析，确定系统功能；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参与系统功能模块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开发框架的搭建、改进、主导核心模块开发；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负责线上稳定运行，参与运维问题解决，做好性能调优等；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p>
                  <w:pPr>
                    <w:pStyle w:val="5"/>
                    <w:spacing w:before="0" w:after="150"/>
                    <w:ind w:left="0" w:right="0" w:firstLine="0"/>
                    <w:rPr>
                      <w:sz w:val="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合肥讯邦网络信息有限公司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 - 201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9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工</w:t>
                  </w:r>
                  <w:r>
                    <w:rPr>
                      <w:color w:val="777777"/>
                      <w:sz w:val="24"/>
                      <w:szCs w:val="24"/>
                    </w:rPr>
                    <w:t>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合肥长江路</w:t>
                  </w:r>
                  <w:r>
                    <w:rPr>
                      <w:color w:val="777777"/>
                      <w:sz w:val="24"/>
                      <w:szCs w:val="24"/>
                    </w:rPr>
                    <w:t>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spacing w:before="0" w:after="90" w:line="288" w:lineRule="auto"/>
                  </w:pPr>
                  <w:r>
                    <w:rPr>
                      <w:rFonts w:hint="default"/>
                      <w:color w:val="3B3B3B"/>
                      <w:sz w:val="24"/>
                      <w:szCs w:val="24"/>
                      <w:lang w:val="en-US" w:eastAsia="zh-CN"/>
                    </w:rPr>
                    <w:t>从事Java版本OA系统研发、测试、维护、扩展模块开发。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20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"/>
              <w:gridCol w:w="2139"/>
              <w:gridCol w:w="760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195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2142"/>
                    <w:gridCol w:w="7023"/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9795" w:type="dxa"/>
                        <w:gridSpan w:val="3"/>
                        <w:vAlign w:val="center"/>
                      </w:tcPr>
                      <w:tbl>
                        <w:tblPr>
                          <w:tblStyle w:val="4"/>
                          <w:tblW w:w="9795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6"/>
                          <w:gridCol w:w="9169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</w:trPr>
                          <w:tc>
                            <w:tcPr>
                              <w:tcW w:w="626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75" w:firstLine="0"/>
                                <w:jc w:val="right"/>
                                <w:rPr>
                                  <w:b/>
                                  <w:color w:val="374760"/>
                                  <w:sz w:val="24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228600" cy="228600"/>
                                    <wp:effectExtent l="0" t="0" r="0" b="0"/>
                                    <wp:docPr id="9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69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74760"/>
                                  <w:sz w:val="24"/>
                                  <w:szCs w:val="22"/>
                                </w:rPr>
                                <w:t>专业技能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项目经历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ascii="Times New Roman" w:hAnsi="Times New Roman" w:eastAsia="Times New Roman" w:cs="Times New Roman"/>
                            <w:color w:val="3B3B3B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IT</w:t>
                        </w:r>
                        <w:r>
                          <w:rPr>
                            <w:rFonts w:hint="eastAsia" w:ascii="Times New Roman" w:hAnsi="Times New Roman" w:eastAsia="Times New Roman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技能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服务端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熟悉Java、Java8、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SSM、SSH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、ORM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、RBAC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，对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Lambda、 Spring、Mybatis、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Shiro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SpringSecurit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y等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有着丰富的项目开发经验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instrText xml:space="preserve"> HYPERLINK "https://www.cnblogs.com/zwqh/p/11579275.html" </w:instrTex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OAuth2.0、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JWT、SSO、Token、Session/Cookie技术；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熟悉Hikaricp、Druid数据库连接池技术；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熟悉相关Springboot、SpringCloud栈技术，对RabbitMq、Kafka、Redis、MongoDB、FastDFS、Zookeeper、Dubbo、Netty等有着丰富的项目开发经验；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熟悉JMM以及相关并发编程，熟悉AQS、CAS、BlockingQueue、ThreadPoolExecutor等使用；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熟悉JVM、GC算法；熟悉Tomcat、Nginx、MySQL等性能调优；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熟悉Java编程思想，对设计模式、算法与数据结构有一定了解；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熟悉优秀的第三方开源集成工具包Hutool、Guava等；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熟悉Html、Css、JS、JSP、Jquery、EL、JSTL、easyUI等技术；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熟悉Ueditor、Ztree、Eharts、layer、layui、Ajax等相关插件；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熟悉Vue+Element-Ui+Node.js组件开发以及Sass预编译样式；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熟悉Webpack、Npm、Yarn构建部署打包工具；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熟悉全端Uni-App、H5/APP-PLUS/小程序开发，熟悉Flex模型；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网络工程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1、熟悉SVN、Git、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Linux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、S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hell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等，可以在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Centos里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运维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2、熟悉Maven、Gradle、Docker、WMare等技术；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3、熟悉Jenkins搭建，并实现Jenkins与Git的整合实现自动化管理；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4、熟悉第三方服务，如：微信、支付宝、微博、腾讯授相关技术；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5、熟悉HTTP,FTP等网络应用层协议等；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经开区的督导评估系统v2.0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18"/>
                      <w:lang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?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Redis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Nginx +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Gradle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本套系统为合肥经开区社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发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局为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考核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辖区内学校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而发布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教育性文件，而学校接收文件后提交材料给社局打分从而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实现监督学校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一种方案。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、考核指标管理、平时考核成绩、考核指标评估、材料上传、报表统计等模块。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负责对v1.0版本升级，提高性能，提交TPS吞吐量；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优化工程构建方案，将Maven工程升级为Gradle工程；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整合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Redis + Nginx 实现Session共享负载均衡，提高并发支持；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OpenOffice在线文档预览调整，采用云预览OfficeWeb365极速预览；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数据库连接池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调整为更快更轻量级的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组件等；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经开区的督导评估系统v1.0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19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8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2020.3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+ 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Maven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负责基础框架搭建工作，将传统Web工程升级Maven工程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，如：OpenOffice在线文档预览、Activiti工作流等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4、参与系统交付，针对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线上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问题，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参与运维问题解决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根据客户定制需求开发扩展模块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幼教管理平台-哈尼宝贝计划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1"/>
                      <w:szCs w:val="22"/>
                      <w:lang w:val="en-US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18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2019.4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，后端采用SpringCloud技术栈，包括：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"https://github.com/HashiCorp/consul" \o "Consul"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Consul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"https://github.com/Netflix/ribbon" \o "Ribbon"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Ribbon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"https://github.com/OpenFeign/feign" \o "Feign"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Feign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、SpringCloud GateWay、Spring Security、Hystrix、Springboot Admin等；前端采用VUE+ELEMENT—UI+NodeJS组件开发，接口采用REST风格进行服务调用。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它是以幼儿园园长、老师、家长为主要对象，专注于打造共育一体化服务的综合型幼教管理平台。通过APP将园长、教师与家长相连接，帮助园长与老师实现高效教学，帮助家长全时掌握幼儿在园的学习动态，并构建教师与家长实时沟通、家校互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基础管理、学校管理、食谱管理、考勤管理、通知管理、招生宣传管理、班级圈管理等模块。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负责业务数据库表设计、UML建模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如：班级管理、食谱管理、通知管理等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4、自动化构建与部署，Jenkins整合Git实现项目一键自动化管理。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FastDfs存储服务器的搭建、N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exus私服仓库的搭建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6、支付模块，微信、支付宝支付功能开发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等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743" w:type="dxa"/>
                  <w:gridSpan w:val="2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其他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智慧照明管理系统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系统智慧校园管理系统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合肥充电桩项目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瑶海区大通路定制化系统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芯瑞达、安徽连营、优芒官网独立开发以及公众号开发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逸学派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微课导学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信息化办公OA系统...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获奖情况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5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全国计算机等级（NCRE）二级证书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CET-4/CET-6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color w:val="777777"/>
                      <w:sz w:val="21"/>
                      <w:szCs w:val="22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证券从业资格相关证书/C1驾驶证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热衷于软件行业，对软件开发设计有浓厚兴趣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，严格的编码习惯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具有缜密的逻辑思维与判断能力、及出色的人际交往和社会活动能力。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善于沟通、协调，待人真诚、可靠，做事有责任心有较强的集体荣誉感与团队精神。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积极上进、坚毅不拔，能够吃苦耐劳，勇于迎接新挑战。</w:t>
                  </w:r>
                </w:p>
              </w:tc>
            </w:tr>
          </w:tbl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</w:tc>
      </w:tr>
    </w:tbl>
    <w:p/>
    <w:sectPr>
      <w:footnotePr>
        <w:pos w:val="beneathText"/>
        <w:numFmt w:val="decimal"/>
      </w:footnotePr>
      <w:pgSz w:w="11906" w:h="16838"/>
      <w:pgMar w:top="567" w:right="567" w:bottom="567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683DA"/>
    <w:multiLevelType w:val="singleLevel"/>
    <w:tmpl w:val="AF6683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A0FEC7"/>
    <w:multiLevelType w:val="singleLevel"/>
    <w:tmpl w:val="D4A0FE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579838"/>
    <w:multiLevelType w:val="singleLevel"/>
    <w:tmpl w:val="E8579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F11F92"/>
    <w:multiLevelType w:val="singleLevel"/>
    <w:tmpl w:val="4EF11F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6B55"/>
    <w:rsid w:val="00227649"/>
    <w:rsid w:val="004E660A"/>
    <w:rsid w:val="005F3EDF"/>
    <w:rsid w:val="00697448"/>
    <w:rsid w:val="00F07FA2"/>
    <w:rsid w:val="00F24C0C"/>
    <w:rsid w:val="00F50E4C"/>
    <w:rsid w:val="01725D26"/>
    <w:rsid w:val="01A11513"/>
    <w:rsid w:val="01BE1BEC"/>
    <w:rsid w:val="02201535"/>
    <w:rsid w:val="02835607"/>
    <w:rsid w:val="02B7476C"/>
    <w:rsid w:val="03601614"/>
    <w:rsid w:val="038528AA"/>
    <w:rsid w:val="04173F11"/>
    <w:rsid w:val="0462681C"/>
    <w:rsid w:val="04BF024F"/>
    <w:rsid w:val="04DD6FA6"/>
    <w:rsid w:val="05404E05"/>
    <w:rsid w:val="05F30510"/>
    <w:rsid w:val="063C7095"/>
    <w:rsid w:val="06C774E1"/>
    <w:rsid w:val="072A30F1"/>
    <w:rsid w:val="07501ACC"/>
    <w:rsid w:val="076C7E32"/>
    <w:rsid w:val="08F16F09"/>
    <w:rsid w:val="09705A87"/>
    <w:rsid w:val="09AB38CE"/>
    <w:rsid w:val="0A324C7D"/>
    <w:rsid w:val="0AC5459E"/>
    <w:rsid w:val="0B195ED3"/>
    <w:rsid w:val="0B6059DC"/>
    <w:rsid w:val="0B7C030E"/>
    <w:rsid w:val="0BA13549"/>
    <w:rsid w:val="0BED189F"/>
    <w:rsid w:val="0C0E1A0E"/>
    <w:rsid w:val="0C4E08C4"/>
    <w:rsid w:val="0D04475B"/>
    <w:rsid w:val="0D37118C"/>
    <w:rsid w:val="0D4A0283"/>
    <w:rsid w:val="0E501C99"/>
    <w:rsid w:val="0E914659"/>
    <w:rsid w:val="0ED24F92"/>
    <w:rsid w:val="0F1313BA"/>
    <w:rsid w:val="0F765F1C"/>
    <w:rsid w:val="10496F00"/>
    <w:rsid w:val="1056585F"/>
    <w:rsid w:val="105B77E1"/>
    <w:rsid w:val="109A5221"/>
    <w:rsid w:val="11FE6C1F"/>
    <w:rsid w:val="13092088"/>
    <w:rsid w:val="1354580F"/>
    <w:rsid w:val="13C61A21"/>
    <w:rsid w:val="13F64F1A"/>
    <w:rsid w:val="141274DC"/>
    <w:rsid w:val="143963D3"/>
    <w:rsid w:val="14621BAD"/>
    <w:rsid w:val="149E0C58"/>
    <w:rsid w:val="14C97122"/>
    <w:rsid w:val="14F34780"/>
    <w:rsid w:val="15112CFC"/>
    <w:rsid w:val="15A852FC"/>
    <w:rsid w:val="15F75B5E"/>
    <w:rsid w:val="164D22B3"/>
    <w:rsid w:val="16690DFB"/>
    <w:rsid w:val="167057E5"/>
    <w:rsid w:val="16E04516"/>
    <w:rsid w:val="170154F0"/>
    <w:rsid w:val="174708D4"/>
    <w:rsid w:val="175D37DD"/>
    <w:rsid w:val="177A705C"/>
    <w:rsid w:val="179B5476"/>
    <w:rsid w:val="17EE4BE9"/>
    <w:rsid w:val="180D5BE8"/>
    <w:rsid w:val="181E58EA"/>
    <w:rsid w:val="18761735"/>
    <w:rsid w:val="188F4B62"/>
    <w:rsid w:val="18E03B2D"/>
    <w:rsid w:val="18FB5AF4"/>
    <w:rsid w:val="19291926"/>
    <w:rsid w:val="19725F3E"/>
    <w:rsid w:val="19774309"/>
    <w:rsid w:val="19CE6985"/>
    <w:rsid w:val="1A092E8D"/>
    <w:rsid w:val="1A350F54"/>
    <w:rsid w:val="1B3C1C0E"/>
    <w:rsid w:val="1BAE0504"/>
    <w:rsid w:val="1C013021"/>
    <w:rsid w:val="1C436989"/>
    <w:rsid w:val="1CAE4050"/>
    <w:rsid w:val="1CBD5DCB"/>
    <w:rsid w:val="1D3A20E9"/>
    <w:rsid w:val="1D415078"/>
    <w:rsid w:val="1D69203F"/>
    <w:rsid w:val="1DD135B2"/>
    <w:rsid w:val="1DDA3996"/>
    <w:rsid w:val="1DE62BC8"/>
    <w:rsid w:val="1E2A46DE"/>
    <w:rsid w:val="1EB5354F"/>
    <w:rsid w:val="1ECD21B4"/>
    <w:rsid w:val="1ED90B8C"/>
    <w:rsid w:val="1EF77F06"/>
    <w:rsid w:val="1EFB5785"/>
    <w:rsid w:val="1F3454E2"/>
    <w:rsid w:val="1F502310"/>
    <w:rsid w:val="1F7A4955"/>
    <w:rsid w:val="1FBE71C4"/>
    <w:rsid w:val="20743986"/>
    <w:rsid w:val="20756A1D"/>
    <w:rsid w:val="211B0EC4"/>
    <w:rsid w:val="213D543F"/>
    <w:rsid w:val="2156702D"/>
    <w:rsid w:val="21605200"/>
    <w:rsid w:val="22325AD9"/>
    <w:rsid w:val="22534B2F"/>
    <w:rsid w:val="22761C07"/>
    <w:rsid w:val="22B346D0"/>
    <w:rsid w:val="22B34CBB"/>
    <w:rsid w:val="22D56637"/>
    <w:rsid w:val="22F977BE"/>
    <w:rsid w:val="2384381F"/>
    <w:rsid w:val="23EE44A2"/>
    <w:rsid w:val="24300EA4"/>
    <w:rsid w:val="24387B1F"/>
    <w:rsid w:val="24701DDB"/>
    <w:rsid w:val="24B67031"/>
    <w:rsid w:val="24EA6E02"/>
    <w:rsid w:val="258B739B"/>
    <w:rsid w:val="262E4850"/>
    <w:rsid w:val="264B508F"/>
    <w:rsid w:val="268701F2"/>
    <w:rsid w:val="26C45654"/>
    <w:rsid w:val="278D7D59"/>
    <w:rsid w:val="27926CAF"/>
    <w:rsid w:val="27BF426E"/>
    <w:rsid w:val="27E363AE"/>
    <w:rsid w:val="282F144A"/>
    <w:rsid w:val="28357E4C"/>
    <w:rsid w:val="283C62F4"/>
    <w:rsid w:val="292D3E76"/>
    <w:rsid w:val="29C65FCF"/>
    <w:rsid w:val="29D75319"/>
    <w:rsid w:val="2A92118E"/>
    <w:rsid w:val="2AC6054E"/>
    <w:rsid w:val="2BB01E08"/>
    <w:rsid w:val="2BC0118A"/>
    <w:rsid w:val="2BCC09BD"/>
    <w:rsid w:val="2CA23040"/>
    <w:rsid w:val="2CF2039F"/>
    <w:rsid w:val="2CFC51CE"/>
    <w:rsid w:val="2D275EA5"/>
    <w:rsid w:val="2DB84DBE"/>
    <w:rsid w:val="2E05069A"/>
    <w:rsid w:val="2E2478AA"/>
    <w:rsid w:val="2E427562"/>
    <w:rsid w:val="2E7352F8"/>
    <w:rsid w:val="2E97323F"/>
    <w:rsid w:val="2E987791"/>
    <w:rsid w:val="2ECA7E9C"/>
    <w:rsid w:val="2EEB6965"/>
    <w:rsid w:val="2F285CD4"/>
    <w:rsid w:val="2F7D22B4"/>
    <w:rsid w:val="2F8A7211"/>
    <w:rsid w:val="2FD32E41"/>
    <w:rsid w:val="2FD7656A"/>
    <w:rsid w:val="30627688"/>
    <w:rsid w:val="317D6816"/>
    <w:rsid w:val="318771F8"/>
    <w:rsid w:val="32055105"/>
    <w:rsid w:val="32211ADF"/>
    <w:rsid w:val="323A068C"/>
    <w:rsid w:val="32650613"/>
    <w:rsid w:val="327028AB"/>
    <w:rsid w:val="32A020C5"/>
    <w:rsid w:val="33031D3F"/>
    <w:rsid w:val="34511942"/>
    <w:rsid w:val="350A1428"/>
    <w:rsid w:val="35F03FF2"/>
    <w:rsid w:val="36361789"/>
    <w:rsid w:val="36484E53"/>
    <w:rsid w:val="36A84830"/>
    <w:rsid w:val="374773E4"/>
    <w:rsid w:val="3761744D"/>
    <w:rsid w:val="37A2784B"/>
    <w:rsid w:val="37AB73C0"/>
    <w:rsid w:val="38150F3E"/>
    <w:rsid w:val="3899323B"/>
    <w:rsid w:val="39933946"/>
    <w:rsid w:val="3994299E"/>
    <w:rsid w:val="39990A0F"/>
    <w:rsid w:val="399D69D3"/>
    <w:rsid w:val="39E01AAD"/>
    <w:rsid w:val="39E75F97"/>
    <w:rsid w:val="3AE522C1"/>
    <w:rsid w:val="3B797AAD"/>
    <w:rsid w:val="3C240FB7"/>
    <w:rsid w:val="3C2F2CF6"/>
    <w:rsid w:val="3C463662"/>
    <w:rsid w:val="3C4D78F3"/>
    <w:rsid w:val="3C7950B0"/>
    <w:rsid w:val="3D073100"/>
    <w:rsid w:val="3DCD4331"/>
    <w:rsid w:val="3DE80E33"/>
    <w:rsid w:val="3E015FDA"/>
    <w:rsid w:val="3E0A73E5"/>
    <w:rsid w:val="3E3C23D9"/>
    <w:rsid w:val="3E812571"/>
    <w:rsid w:val="3F6532B9"/>
    <w:rsid w:val="3FC2162A"/>
    <w:rsid w:val="3FC5482A"/>
    <w:rsid w:val="3FF32F41"/>
    <w:rsid w:val="40300698"/>
    <w:rsid w:val="40584C59"/>
    <w:rsid w:val="40E72BF6"/>
    <w:rsid w:val="411A0B2A"/>
    <w:rsid w:val="4141579A"/>
    <w:rsid w:val="41CD1D6A"/>
    <w:rsid w:val="41CD4BA5"/>
    <w:rsid w:val="421567D4"/>
    <w:rsid w:val="42267363"/>
    <w:rsid w:val="422F0D53"/>
    <w:rsid w:val="42573902"/>
    <w:rsid w:val="42B15FED"/>
    <w:rsid w:val="42D02DC1"/>
    <w:rsid w:val="43BB65D3"/>
    <w:rsid w:val="43C455A7"/>
    <w:rsid w:val="44607AF5"/>
    <w:rsid w:val="447066D4"/>
    <w:rsid w:val="44B655FA"/>
    <w:rsid w:val="45736F6E"/>
    <w:rsid w:val="459E7089"/>
    <w:rsid w:val="45EE769B"/>
    <w:rsid w:val="46010667"/>
    <w:rsid w:val="46086B5A"/>
    <w:rsid w:val="46733979"/>
    <w:rsid w:val="474E60B5"/>
    <w:rsid w:val="47A10AC1"/>
    <w:rsid w:val="482C2598"/>
    <w:rsid w:val="48356BAE"/>
    <w:rsid w:val="484B713A"/>
    <w:rsid w:val="491B68F2"/>
    <w:rsid w:val="494116BC"/>
    <w:rsid w:val="49565375"/>
    <w:rsid w:val="496B71FD"/>
    <w:rsid w:val="49AD6BA8"/>
    <w:rsid w:val="4A241071"/>
    <w:rsid w:val="4A5A790D"/>
    <w:rsid w:val="4A9C28E0"/>
    <w:rsid w:val="4ADF68E0"/>
    <w:rsid w:val="4B05215E"/>
    <w:rsid w:val="4B4773E3"/>
    <w:rsid w:val="4B631255"/>
    <w:rsid w:val="4BC2243E"/>
    <w:rsid w:val="4C397D2C"/>
    <w:rsid w:val="4D5D7F3C"/>
    <w:rsid w:val="4E024A58"/>
    <w:rsid w:val="4E111C31"/>
    <w:rsid w:val="4E6E5BB9"/>
    <w:rsid w:val="4EB37869"/>
    <w:rsid w:val="4F214CFA"/>
    <w:rsid w:val="4F4C43D3"/>
    <w:rsid w:val="4F784663"/>
    <w:rsid w:val="50411A99"/>
    <w:rsid w:val="505672EE"/>
    <w:rsid w:val="506041D5"/>
    <w:rsid w:val="50845FFB"/>
    <w:rsid w:val="50A268F7"/>
    <w:rsid w:val="50F02D97"/>
    <w:rsid w:val="51746808"/>
    <w:rsid w:val="519B0F7E"/>
    <w:rsid w:val="51A73CC9"/>
    <w:rsid w:val="52195834"/>
    <w:rsid w:val="525521E6"/>
    <w:rsid w:val="54443B50"/>
    <w:rsid w:val="54D20285"/>
    <w:rsid w:val="55E96E3B"/>
    <w:rsid w:val="55FC3905"/>
    <w:rsid w:val="56A5757D"/>
    <w:rsid w:val="56D43DB1"/>
    <w:rsid w:val="5718269F"/>
    <w:rsid w:val="572224C4"/>
    <w:rsid w:val="5727358C"/>
    <w:rsid w:val="57AC573F"/>
    <w:rsid w:val="57CD7DF8"/>
    <w:rsid w:val="580E1683"/>
    <w:rsid w:val="581201E4"/>
    <w:rsid w:val="58196772"/>
    <w:rsid w:val="589C3F89"/>
    <w:rsid w:val="58A94C19"/>
    <w:rsid w:val="58DC04E0"/>
    <w:rsid w:val="58ED7F8A"/>
    <w:rsid w:val="59410801"/>
    <w:rsid w:val="59571C1A"/>
    <w:rsid w:val="597029EA"/>
    <w:rsid w:val="59F77937"/>
    <w:rsid w:val="5A256037"/>
    <w:rsid w:val="5A8211DB"/>
    <w:rsid w:val="5B0835FB"/>
    <w:rsid w:val="5C392650"/>
    <w:rsid w:val="5C541421"/>
    <w:rsid w:val="5CBD1C4F"/>
    <w:rsid w:val="5CE062AB"/>
    <w:rsid w:val="5D370778"/>
    <w:rsid w:val="5D792BA5"/>
    <w:rsid w:val="5DEE2250"/>
    <w:rsid w:val="5E2D1CDE"/>
    <w:rsid w:val="5F014A99"/>
    <w:rsid w:val="5F846C3B"/>
    <w:rsid w:val="5FBB2309"/>
    <w:rsid w:val="5FC82758"/>
    <w:rsid w:val="5FE66753"/>
    <w:rsid w:val="60625C5E"/>
    <w:rsid w:val="60CF2ED8"/>
    <w:rsid w:val="60D562E9"/>
    <w:rsid w:val="60E045C6"/>
    <w:rsid w:val="6154785F"/>
    <w:rsid w:val="6167475A"/>
    <w:rsid w:val="619A525F"/>
    <w:rsid w:val="61B80D3A"/>
    <w:rsid w:val="62255E90"/>
    <w:rsid w:val="623656D6"/>
    <w:rsid w:val="62622BBE"/>
    <w:rsid w:val="63272A4E"/>
    <w:rsid w:val="63747412"/>
    <w:rsid w:val="63D47BA9"/>
    <w:rsid w:val="63DB3370"/>
    <w:rsid w:val="64321C69"/>
    <w:rsid w:val="64610DA7"/>
    <w:rsid w:val="647833C5"/>
    <w:rsid w:val="64D924AC"/>
    <w:rsid w:val="65075CDA"/>
    <w:rsid w:val="654E420D"/>
    <w:rsid w:val="65742E1D"/>
    <w:rsid w:val="65765C48"/>
    <w:rsid w:val="65AB682B"/>
    <w:rsid w:val="65C16AB7"/>
    <w:rsid w:val="65DB57E8"/>
    <w:rsid w:val="65F118E0"/>
    <w:rsid w:val="66142787"/>
    <w:rsid w:val="66166B01"/>
    <w:rsid w:val="66701A51"/>
    <w:rsid w:val="66C01D7B"/>
    <w:rsid w:val="66C53399"/>
    <w:rsid w:val="67D64EAC"/>
    <w:rsid w:val="6805284E"/>
    <w:rsid w:val="68DF5130"/>
    <w:rsid w:val="691D040F"/>
    <w:rsid w:val="697D2BB5"/>
    <w:rsid w:val="69D7594D"/>
    <w:rsid w:val="6A2227F7"/>
    <w:rsid w:val="6A5E77CC"/>
    <w:rsid w:val="6ABF37BF"/>
    <w:rsid w:val="6B003113"/>
    <w:rsid w:val="6B5B4436"/>
    <w:rsid w:val="6C260DF4"/>
    <w:rsid w:val="6C6169A8"/>
    <w:rsid w:val="6C933160"/>
    <w:rsid w:val="6C9D1B03"/>
    <w:rsid w:val="6CA96CC9"/>
    <w:rsid w:val="6D217F72"/>
    <w:rsid w:val="6DC304DF"/>
    <w:rsid w:val="6DC50E6B"/>
    <w:rsid w:val="6E353B37"/>
    <w:rsid w:val="6E567269"/>
    <w:rsid w:val="6E666C5E"/>
    <w:rsid w:val="6F2B4FF8"/>
    <w:rsid w:val="6FCB6B13"/>
    <w:rsid w:val="6FF65E39"/>
    <w:rsid w:val="70422619"/>
    <w:rsid w:val="705D47C9"/>
    <w:rsid w:val="70962E5C"/>
    <w:rsid w:val="709C6870"/>
    <w:rsid w:val="70BB5163"/>
    <w:rsid w:val="710738F7"/>
    <w:rsid w:val="716861EA"/>
    <w:rsid w:val="71861B92"/>
    <w:rsid w:val="726159F3"/>
    <w:rsid w:val="728535DC"/>
    <w:rsid w:val="72B148FF"/>
    <w:rsid w:val="73391C79"/>
    <w:rsid w:val="73610ED6"/>
    <w:rsid w:val="73675FA7"/>
    <w:rsid w:val="7390463D"/>
    <w:rsid w:val="73B86F00"/>
    <w:rsid w:val="74034B53"/>
    <w:rsid w:val="74742B7F"/>
    <w:rsid w:val="749A51F9"/>
    <w:rsid w:val="74B9517F"/>
    <w:rsid w:val="74E1064C"/>
    <w:rsid w:val="752E6B55"/>
    <w:rsid w:val="76091364"/>
    <w:rsid w:val="762E1788"/>
    <w:rsid w:val="765F7527"/>
    <w:rsid w:val="76921639"/>
    <w:rsid w:val="77867380"/>
    <w:rsid w:val="77B119C0"/>
    <w:rsid w:val="77F43D2A"/>
    <w:rsid w:val="780170AD"/>
    <w:rsid w:val="78545FBB"/>
    <w:rsid w:val="78E319E5"/>
    <w:rsid w:val="79105E04"/>
    <w:rsid w:val="791A29E4"/>
    <w:rsid w:val="7927444B"/>
    <w:rsid w:val="79A40D60"/>
    <w:rsid w:val="79AA42E6"/>
    <w:rsid w:val="7A531424"/>
    <w:rsid w:val="7A8732D1"/>
    <w:rsid w:val="7AA54B26"/>
    <w:rsid w:val="7AE23072"/>
    <w:rsid w:val="7B58716E"/>
    <w:rsid w:val="7BAC1BDF"/>
    <w:rsid w:val="7CB2585A"/>
    <w:rsid w:val="7DA02797"/>
    <w:rsid w:val="7DA35E52"/>
    <w:rsid w:val="7E21434E"/>
    <w:rsid w:val="7E4F2539"/>
    <w:rsid w:val="7E6B6F45"/>
    <w:rsid w:val="7EBA0BAC"/>
    <w:rsid w:val="7ED931BC"/>
    <w:rsid w:val="7F24581B"/>
    <w:rsid w:val="7F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283"/>
    </w:pPr>
  </w:style>
  <w:style w:type="paragraph" w:customStyle="1" w:styleId="5">
    <w:name w:val="表格内容"/>
    <w:basedOn w:val="2"/>
    <w:qFormat/>
    <w:uiPriority w:val="1304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2020-10-22T01:21:00Z</dcterms:created>
  <dc:creator>Uetec</dc:creator>
  <cp:lastModifiedBy>Uetec</cp:lastModifiedBy>
  <dcterms:modified xsi:type="dcterms:W3CDTF">2020-10-22T03:21:49Z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