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205" w:type="dxa"/>
        <w:jc w:val="center"/>
        <w:tblInd w:w="0" w:type="dxa"/>
        <w:tblLayout w:type="fixed"/>
        <w:tblCellMar>
          <w:top w:w="0" w:type="dxa"/>
          <w:left w:w="0" w:type="dxa"/>
          <w:bottom w:w="0" w:type="dxa"/>
          <w:right w:w="0" w:type="dxa"/>
        </w:tblCellMar>
      </w:tblPr>
      <w:tblGrid>
        <w:gridCol w:w="10205"/>
      </w:tblGrid>
      <w:tr>
        <w:tblPrEx>
          <w:tblLayout w:type="fixed"/>
          <w:tblCellMar>
            <w:top w:w="0" w:type="dxa"/>
            <w:left w:w="0" w:type="dxa"/>
            <w:bottom w:w="0" w:type="dxa"/>
            <w:right w:w="0" w:type="dxa"/>
          </w:tblCellMar>
        </w:tblPrEx>
        <w:trPr>
          <w:jc w:val="center"/>
        </w:trPr>
        <w:tc>
          <w:tcPr>
            <w:tcW w:w="10205" w:type="dxa"/>
            <w:vAlign w:val="center"/>
          </w:tcPr>
          <w:p>
            <w:pPr>
              <w:pStyle w:val="7"/>
              <w:pBdr>
                <w:top w:val="single" w:color="808080" w:sz="32" w:space="1"/>
                <w:left w:val="none" w:color="auto" w:sz="0" w:space="0"/>
                <w:bottom w:val="none" w:color="auto" w:sz="0" w:space="0"/>
                <w:right w:val="none" w:color="auto" w:sz="0" w:space="0"/>
              </w:pBdr>
              <w:spacing w:before="0" w:after="0"/>
              <w:ind w:left="0" w:right="0" w:firstLine="0"/>
              <w:rPr>
                <w:sz w:val="2"/>
              </w:rPr>
            </w:pPr>
          </w:p>
          <w:p>
            <w:pPr>
              <w:pStyle w:val="7"/>
              <w:spacing w:before="405" w:after="0"/>
              <w:ind w:left="0" w:right="0" w:firstLine="0"/>
              <w:rPr>
                <w:sz w:val="2"/>
              </w:rPr>
            </w:pPr>
          </w:p>
          <w:tbl>
            <w:tblPr>
              <w:tblStyle w:val="6"/>
              <w:tblW w:w="10125" w:type="dxa"/>
              <w:jc w:val="center"/>
              <w:tblInd w:w="0" w:type="dxa"/>
              <w:tblLayout w:type="fixed"/>
              <w:tblCellMar>
                <w:top w:w="0" w:type="dxa"/>
                <w:left w:w="0" w:type="dxa"/>
                <w:bottom w:w="0" w:type="dxa"/>
                <w:right w:w="0" w:type="dxa"/>
              </w:tblCellMar>
            </w:tblPr>
            <w:tblGrid>
              <w:gridCol w:w="7707"/>
              <w:gridCol w:w="2418"/>
            </w:tblGrid>
            <w:tr>
              <w:tblPrEx>
                <w:tblLayout w:type="fixed"/>
                <w:tblCellMar>
                  <w:top w:w="0" w:type="dxa"/>
                  <w:left w:w="0" w:type="dxa"/>
                  <w:bottom w:w="0" w:type="dxa"/>
                  <w:right w:w="0" w:type="dxa"/>
                </w:tblCellMar>
              </w:tblPrEx>
              <w:trPr>
                <w:jc w:val="center"/>
              </w:trPr>
              <w:tc>
                <w:tcPr>
                  <w:tcW w:w="7707" w:type="dxa"/>
                  <w:vAlign w:val="top"/>
                </w:tcPr>
                <w:p>
                  <w:pPr>
                    <w:pStyle w:val="7"/>
                    <w:spacing w:before="0" w:after="150"/>
                    <w:ind w:left="630" w:right="0" w:firstLine="0"/>
                    <w:rPr>
                      <w:rFonts w:hint="eastAsia" w:eastAsia="宋体"/>
                      <w:color w:val="3B3B3B"/>
                      <w:lang w:val="en-US" w:eastAsia="zh-CN"/>
                    </w:rPr>
                  </w:pPr>
                  <w:r>
                    <w:rPr>
                      <w:rFonts w:hint="eastAsia" w:eastAsia="宋体"/>
                      <w:b/>
                      <w:color w:val="374760"/>
                      <w:sz w:val="45"/>
                      <w:lang w:val="en-US" w:eastAsia="zh-CN"/>
                    </w:rPr>
                    <w:t>郭玉凯</w:t>
                  </w:r>
                </w:p>
                <w:tbl>
                  <w:tblPr>
                    <w:tblStyle w:val="6"/>
                    <w:tblW w:w="7215" w:type="dxa"/>
                    <w:tblInd w:w="630" w:type="dxa"/>
                    <w:tblLayout w:type="fixed"/>
                    <w:tblCellMar>
                      <w:top w:w="0" w:type="dxa"/>
                      <w:left w:w="0" w:type="dxa"/>
                      <w:bottom w:w="0" w:type="dxa"/>
                      <w:right w:w="0" w:type="dxa"/>
                    </w:tblCellMar>
                  </w:tblPr>
                  <w:tblGrid>
                    <w:gridCol w:w="887"/>
                    <w:gridCol w:w="1410"/>
                    <w:gridCol w:w="1275"/>
                    <w:gridCol w:w="3643"/>
                  </w:tblGrid>
                  <w:tr>
                    <w:tblPrEx>
                      <w:tblLayout w:type="fixed"/>
                      <w:tblCellMar>
                        <w:top w:w="0" w:type="dxa"/>
                        <w:left w:w="0" w:type="dxa"/>
                        <w:bottom w:w="0" w:type="dxa"/>
                        <w:right w:w="0" w:type="dxa"/>
                      </w:tblCellMar>
                    </w:tblPrEx>
                    <w:trPr>
                      <w:trHeight w:val="369" w:hRule="atLeast"/>
                    </w:trPr>
                    <w:tc>
                      <w:tcPr>
                        <w:tcW w:w="887" w:type="dxa"/>
                        <w:vAlign w:val="center"/>
                      </w:tcPr>
                      <w:p>
                        <w:pPr>
                          <w:pStyle w:val="7"/>
                          <w:spacing w:before="0" w:after="0"/>
                          <w:rPr>
                            <w:color w:val="3B3B3B"/>
                            <w:sz w:val="24"/>
                            <w:szCs w:val="24"/>
                          </w:rPr>
                        </w:pPr>
                        <w:r>
                          <w:rPr>
                            <w:color w:val="3B3B3B"/>
                            <w:sz w:val="24"/>
                            <w:szCs w:val="24"/>
                          </w:rPr>
                          <w:t>年龄</w:t>
                        </w:r>
                      </w:p>
                    </w:tc>
                    <w:tc>
                      <w:tcPr>
                        <w:tcW w:w="1410" w:type="dxa"/>
                        <w:vAlign w:val="center"/>
                      </w:tcPr>
                      <w:p>
                        <w:pPr>
                          <w:pStyle w:val="7"/>
                          <w:spacing w:before="0" w:after="0"/>
                          <w:rPr>
                            <w:color w:val="3B3B3B"/>
                            <w:sz w:val="24"/>
                            <w:szCs w:val="24"/>
                          </w:rPr>
                        </w:pPr>
                        <w:r>
                          <w:rPr>
                            <w:color w:val="3B3B3B"/>
                            <w:sz w:val="24"/>
                            <w:szCs w:val="24"/>
                          </w:rPr>
                          <w:t>2</w:t>
                        </w:r>
                        <w:r>
                          <w:rPr>
                            <w:rFonts w:hint="eastAsia" w:eastAsia="宋体"/>
                            <w:color w:val="3B3B3B"/>
                            <w:sz w:val="24"/>
                            <w:szCs w:val="24"/>
                            <w:lang w:val="en-US" w:eastAsia="zh-CN"/>
                          </w:rPr>
                          <w:t>8</w:t>
                        </w:r>
                        <w:r>
                          <w:rPr>
                            <w:color w:val="3B3B3B"/>
                            <w:sz w:val="24"/>
                            <w:szCs w:val="24"/>
                          </w:rPr>
                          <w:t>岁</w:t>
                        </w:r>
                      </w:p>
                    </w:tc>
                    <w:tc>
                      <w:tcPr>
                        <w:tcW w:w="1275" w:type="dxa"/>
                        <w:vAlign w:val="center"/>
                      </w:tcPr>
                      <w:p>
                        <w:pPr>
                          <w:pStyle w:val="7"/>
                          <w:spacing w:before="0" w:after="0"/>
                          <w:rPr>
                            <w:color w:val="3B3B3B"/>
                            <w:sz w:val="24"/>
                            <w:szCs w:val="24"/>
                          </w:rPr>
                        </w:pPr>
                        <w:r>
                          <w:rPr>
                            <w:color w:val="3B3B3B"/>
                            <w:sz w:val="24"/>
                            <w:szCs w:val="24"/>
                          </w:rPr>
                          <w:t>性别</w:t>
                        </w:r>
                      </w:p>
                    </w:tc>
                    <w:tc>
                      <w:tcPr>
                        <w:tcW w:w="3643" w:type="dxa"/>
                        <w:vAlign w:val="center"/>
                      </w:tcPr>
                      <w:p>
                        <w:pPr>
                          <w:pStyle w:val="7"/>
                          <w:spacing w:before="0" w:after="0"/>
                          <w:rPr>
                            <w:color w:val="3B3B3B"/>
                            <w:sz w:val="24"/>
                            <w:szCs w:val="24"/>
                          </w:rPr>
                        </w:pPr>
                        <w:r>
                          <w:rPr>
                            <w:color w:val="3B3B3B"/>
                            <w:sz w:val="24"/>
                            <w:szCs w:val="24"/>
                          </w:rPr>
                          <w:t>男</w:t>
                        </w:r>
                      </w:p>
                    </w:tc>
                  </w:tr>
                  <w:tr>
                    <w:tblPrEx>
                      <w:tblLayout w:type="fixed"/>
                      <w:tblCellMar>
                        <w:top w:w="0" w:type="dxa"/>
                        <w:left w:w="0" w:type="dxa"/>
                        <w:bottom w:w="0" w:type="dxa"/>
                        <w:right w:w="0" w:type="dxa"/>
                      </w:tblCellMar>
                    </w:tblPrEx>
                    <w:trPr>
                      <w:trHeight w:val="369" w:hRule="atLeast"/>
                    </w:trPr>
                    <w:tc>
                      <w:tcPr>
                        <w:tcW w:w="887" w:type="dxa"/>
                        <w:vAlign w:val="center"/>
                      </w:tcPr>
                      <w:p>
                        <w:pPr>
                          <w:pStyle w:val="7"/>
                          <w:spacing w:before="0" w:after="0"/>
                          <w:rPr>
                            <w:color w:val="3B3B3B"/>
                            <w:sz w:val="24"/>
                            <w:szCs w:val="24"/>
                          </w:rPr>
                        </w:pPr>
                        <w:r>
                          <w:rPr>
                            <w:color w:val="3B3B3B"/>
                            <w:sz w:val="24"/>
                            <w:szCs w:val="24"/>
                          </w:rPr>
                          <w:t>手机</w:t>
                        </w:r>
                      </w:p>
                    </w:tc>
                    <w:tc>
                      <w:tcPr>
                        <w:tcW w:w="1410" w:type="dxa"/>
                        <w:vAlign w:val="center"/>
                      </w:tcPr>
                      <w:p>
                        <w:pPr>
                          <w:pStyle w:val="7"/>
                          <w:spacing w:before="0" w:after="0"/>
                          <w:rPr>
                            <w:rFonts w:hint="default"/>
                            <w:color w:val="3B3B3B"/>
                            <w:sz w:val="24"/>
                            <w:szCs w:val="24"/>
                            <w:lang w:val="en-US" w:eastAsia="zh-CN"/>
                          </w:rPr>
                        </w:pPr>
                        <w:r>
                          <w:rPr>
                            <w:color w:val="3B3B3B"/>
                            <w:sz w:val="24"/>
                            <w:szCs w:val="24"/>
                          </w:rPr>
                          <w:t>1</w:t>
                        </w:r>
                        <w:r>
                          <w:rPr>
                            <w:rFonts w:hint="eastAsia"/>
                            <w:color w:val="3B3B3B"/>
                            <w:sz w:val="24"/>
                            <w:szCs w:val="24"/>
                            <w:lang w:val="en-US" w:eastAsia="zh-CN"/>
                          </w:rPr>
                          <w:t>8225529115</w:t>
                        </w:r>
                      </w:p>
                    </w:tc>
                    <w:tc>
                      <w:tcPr>
                        <w:tcW w:w="1275" w:type="dxa"/>
                        <w:vAlign w:val="center"/>
                      </w:tcPr>
                      <w:p>
                        <w:pPr>
                          <w:pStyle w:val="7"/>
                          <w:spacing w:before="0" w:after="0"/>
                          <w:rPr>
                            <w:color w:val="3B3B3B"/>
                            <w:sz w:val="24"/>
                            <w:szCs w:val="24"/>
                          </w:rPr>
                        </w:pPr>
                        <w:r>
                          <w:rPr>
                            <w:color w:val="3B3B3B"/>
                            <w:sz w:val="24"/>
                            <w:szCs w:val="24"/>
                          </w:rPr>
                          <w:t>邮箱</w:t>
                        </w:r>
                      </w:p>
                    </w:tc>
                    <w:tc>
                      <w:tcPr>
                        <w:tcW w:w="3643" w:type="dxa"/>
                        <w:vAlign w:val="center"/>
                      </w:tcPr>
                      <w:p>
                        <w:pPr>
                          <w:pStyle w:val="7"/>
                          <w:spacing w:before="0" w:after="0"/>
                          <w:rPr>
                            <w:color w:val="3B3B3B"/>
                            <w:sz w:val="24"/>
                            <w:szCs w:val="24"/>
                          </w:rPr>
                        </w:pPr>
                        <w:r>
                          <w:rPr>
                            <w:color w:val="3B3B3B"/>
                            <w:sz w:val="24"/>
                            <w:szCs w:val="24"/>
                          </w:rPr>
                          <w:t>6</w:t>
                        </w:r>
                        <w:r>
                          <w:rPr>
                            <w:rFonts w:hint="eastAsia"/>
                            <w:color w:val="3B3B3B"/>
                            <w:sz w:val="24"/>
                            <w:szCs w:val="24"/>
                            <w:lang w:val="en-US" w:eastAsia="zh-CN"/>
                          </w:rPr>
                          <w:t>43582433</w:t>
                        </w:r>
                        <w:r>
                          <w:rPr>
                            <w:color w:val="3B3B3B"/>
                            <w:sz w:val="24"/>
                            <w:szCs w:val="24"/>
                          </w:rPr>
                          <w:t>@qq.com</w:t>
                        </w:r>
                      </w:p>
                    </w:tc>
                  </w:tr>
                  <w:tr>
                    <w:tblPrEx>
                      <w:tblLayout w:type="fixed"/>
                      <w:tblCellMar>
                        <w:top w:w="0" w:type="dxa"/>
                        <w:left w:w="0" w:type="dxa"/>
                        <w:bottom w:w="0" w:type="dxa"/>
                        <w:right w:w="0" w:type="dxa"/>
                      </w:tblCellMar>
                    </w:tblPrEx>
                    <w:trPr>
                      <w:trHeight w:val="369" w:hRule="atLeast"/>
                    </w:trPr>
                    <w:tc>
                      <w:tcPr>
                        <w:tcW w:w="887" w:type="dxa"/>
                        <w:vAlign w:val="center"/>
                      </w:tcPr>
                      <w:p>
                        <w:pPr>
                          <w:pStyle w:val="7"/>
                          <w:spacing w:before="0" w:after="0"/>
                          <w:rPr>
                            <w:color w:val="3B3B3B"/>
                            <w:sz w:val="24"/>
                            <w:szCs w:val="24"/>
                          </w:rPr>
                        </w:pPr>
                        <w:r>
                          <w:rPr>
                            <w:color w:val="3B3B3B"/>
                            <w:sz w:val="24"/>
                            <w:szCs w:val="24"/>
                          </w:rPr>
                          <w:t>学历</w:t>
                        </w:r>
                      </w:p>
                    </w:tc>
                    <w:tc>
                      <w:tcPr>
                        <w:tcW w:w="1410" w:type="dxa"/>
                        <w:vAlign w:val="center"/>
                      </w:tcPr>
                      <w:p>
                        <w:pPr>
                          <w:pStyle w:val="7"/>
                          <w:spacing w:before="0" w:after="0"/>
                          <w:rPr>
                            <w:color w:val="3B3B3B"/>
                            <w:sz w:val="24"/>
                            <w:szCs w:val="24"/>
                          </w:rPr>
                        </w:pPr>
                        <w:r>
                          <w:rPr>
                            <w:color w:val="3B3B3B"/>
                            <w:sz w:val="24"/>
                            <w:szCs w:val="24"/>
                          </w:rPr>
                          <w:t>本科</w:t>
                        </w:r>
                      </w:p>
                    </w:tc>
                    <w:tc>
                      <w:tcPr>
                        <w:tcW w:w="1275" w:type="dxa"/>
                        <w:vAlign w:val="center"/>
                      </w:tcPr>
                      <w:p>
                        <w:pPr>
                          <w:pStyle w:val="7"/>
                          <w:spacing w:before="0" w:after="0"/>
                          <w:rPr>
                            <w:color w:val="3B3B3B"/>
                            <w:sz w:val="24"/>
                            <w:szCs w:val="24"/>
                          </w:rPr>
                        </w:pPr>
                        <w:r>
                          <w:rPr>
                            <w:color w:val="3B3B3B"/>
                            <w:sz w:val="24"/>
                            <w:szCs w:val="24"/>
                          </w:rPr>
                          <w:t>工作年限</w:t>
                        </w:r>
                      </w:p>
                    </w:tc>
                    <w:tc>
                      <w:tcPr>
                        <w:tcW w:w="3643" w:type="dxa"/>
                        <w:vAlign w:val="center"/>
                      </w:tcPr>
                      <w:p>
                        <w:pPr>
                          <w:pStyle w:val="7"/>
                          <w:spacing w:before="0" w:after="0"/>
                          <w:rPr>
                            <w:color w:val="3B3B3B"/>
                            <w:sz w:val="24"/>
                            <w:szCs w:val="24"/>
                          </w:rPr>
                        </w:pPr>
                        <w:r>
                          <w:rPr>
                            <w:color w:val="3B3B3B"/>
                            <w:sz w:val="24"/>
                            <w:szCs w:val="24"/>
                          </w:rPr>
                          <w:t>已工作</w:t>
                        </w:r>
                        <w:r>
                          <w:rPr>
                            <w:rFonts w:hint="eastAsia"/>
                            <w:color w:val="3B3B3B"/>
                            <w:sz w:val="24"/>
                            <w:szCs w:val="24"/>
                            <w:lang w:val="en-US" w:eastAsia="zh-CN"/>
                          </w:rPr>
                          <w:t>5</w:t>
                        </w:r>
                        <w:r>
                          <w:rPr>
                            <w:color w:val="3B3B3B"/>
                            <w:sz w:val="24"/>
                            <w:szCs w:val="24"/>
                          </w:rPr>
                          <w:t>年</w:t>
                        </w:r>
                      </w:p>
                    </w:tc>
                  </w:tr>
                </w:tbl>
                <w:p>
                  <w:pPr>
                    <w:pStyle w:val="7"/>
                  </w:pPr>
                </w:p>
              </w:tc>
              <w:tc>
                <w:tcPr>
                  <w:tcW w:w="2418" w:type="dxa"/>
                  <w:vAlign w:val="center"/>
                </w:tcPr>
                <w:p>
                  <w:pPr>
                    <w:pStyle w:val="7"/>
                    <w:spacing w:before="0" w:after="0"/>
                    <w:ind w:left="0" w:right="0" w:firstLine="0"/>
                    <w:jc w:val="center"/>
                  </w:pPr>
                  <w:r>
                    <w:rPr>
                      <w:rFonts w:ascii="微软雅黑" w:hAnsi="微软雅黑" w:eastAsia="微软雅黑"/>
                      <w:b/>
                      <w:sz w:val="44"/>
                      <w:szCs w:val="44"/>
                    </w:rPr>
                    <w:drawing>
                      <wp:inline distT="0" distB="0" distL="0" distR="0">
                        <wp:extent cx="969010" cy="1346200"/>
                        <wp:effectExtent l="0" t="0" r="2540" b="635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69010" cy="1346200"/>
                                </a:xfrm>
                                <a:prstGeom prst="rect">
                                  <a:avLst/>
                                </a:prstGeom>
                              </pic:spPr>
                            </pic:pic>
                          </a:graphicData>
                        </a:graphic>
                      </wp:inline>
                    </w:drawing>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2100"/>
              <w:gridCol w:w="7065"/>
            </w:tblGrid>
            <w:tr>
              <w:tblPrEx>
                <w:tblLayout w:type="fixed"/>
                <w:tblCellMar>
                  <w:top w:w="0" w:type="dxa"/>
                  <w:left w:w="0" w:type="dxa"/>
                  <w:bottom w:w="0" w:type="dxa"/>
                  <w:right w:w="0" w:type="dxa"/>
                </w:tblCellMar>
              </w:tblPrEx>
              <w:trPr>
                <w:trHeight w:val="483" w:hRule="atLeast"/>
              </w:trPr>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5"/>
                    <w:gridCol w:w="9170"/>
                  </w:tblGrid>
                  <w:tr>
                    <w:tblPrEx>
                      <w:tblLayout w:type="fixed"/>
                      <w:tblCellMar>
                        <w:top w:w="0" w:type="dxa"/>
                        <w:left w:w="0" w:type="dxa"/>
                        <w:bottom w:w="0" w:type="dxa"/>
                        <w:right w:w="0" w:type="dxa"/>
                      </w:tblCellMar>
                    </w:tblPrEx>
                    <w:trPr>
                      <w:trHeight w:val="363" w:hRule="atLeast"/>
                    </w:trPr>
                    <w:tc>
                      <w:tcPr>
                        <w:tcW w:w="625" w:type="dxa"/>
                        <w:vAlign w:val="center"/>
                      </w:tcPr>
                      <w:p>
                        <w:pPr>
                          <w:pStyle w:val="7"/>
                          <w:keepNext w:val="0"/>
                          <w:keepLines w:val="0"/>
                          <w:pageBreakBefore w:val="0"/>
                          <w:widowControl w:val="0"/>
                          <w:kinsoku/>
                          <w:wordWrap/>
                          <w:overflowPunct/>
                          <w:topLinePunct w:val="0"/>
                          <w:autoSpaceDE/>
                          <w:autoSpaceDN/>
                          <w:bidi w:val="0"/>
                          <w:adjustRightInd/>
                          <w:snapToGrid/>
                          <w:spacing w:before="0" w:after="150" w:line="240" w:lineRule="auto"/>
                          <w:ind w:left="0" w:right="75" w:firstLine="0"/>
                          <w:jc w:val="right"/>
                          <w:textAlignment w:val="auto"/>
                          <w:rPr>
                            <w:b/>
                            <w:color w:val="374760"/>
                            <w:sz w:val="24"/>
                          </w:rPr>
                        </w:pPr>
                        <w:r>
                          <w:drawing>
                            <wp:inline distT="0" distB="0" distL="114300" distR="114300">
                              <wp:extent cx="228600" cy="228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28600" cy="228600"/>
                                      </a:xfrm>
                                      <a:prstGeom prst="rect">
                                        <a:avLst/>
                                      </a:prstGeom>
                                      <a:solidFill>
                                        <a:srgbClr val="FFFFFF"/>
                                      </a:solidFill>
                                      <a:ln>
                                        <a:noFill/>
                                      </a:ln>
                                    </pic:spPr>
                                  </pic:pic>
                                </a:graphicData>
                              </a:graphic>
                            </wp:inline>
                          </w:drawing>
                        </w:r>
                      </w:p>
                    </w:tc>
                    <w:tc>
                      <w:tcPr>
                        <w:tcW w:w="9170" w:type="dxa"/>
                        <w:vAlign w:val="center"/>
                      </w:tcPr>
                      <w:p>
                        <w:pPr>
                          <w:pStyle w:val="7"/>
                          <w:keepNext w:val="0"/>
                          <w:keepLines w:val="0"/>
                          <w:pageBreakBefore w:val="0"/>
                          <w:widowControl w:val="0"/>
                          <w:kinsoku/>
                          <w:wordWrap/>
                          <w:overflowPunct/>
                          <w:topLinePunct w:val="0"/>
                          <w:autoSpaceDE/>
                          <w:autoSpaceDN/>
                          <w:bidi w:val="0"/>
                          <w:adjustRightInd/>
                          <w:snapToGrid/>
                          <w:spacing w:before="0" w:after="150" w:line="240" w:lineRule="auto"/>
                          <w:ind w:left="0" w:right="0" w:firstLine="0"/>
                          <w:jc w:val="left"/>
                          <w:textAlignment w:val="auto"/>
                          <w:rPr>
                            <w:b/>
                            <w:color w:val="374760"/>
                            <w:sz w:val="24"/>
                          </w:rPr>
                        </w:pPr>
                        <w:r>
                          <w:rPr>
                            <w:b/>
                            <w:color w:val="374760"/>
                            <w:sz w:val="24"/>
                            <w:szCs w:val="22"/>
                          </w:rPr>
                          <w:t>教育经历</w:t>
                        </w:r>
                      </w:p>
                    </w:tc>
                  </w:tr>
                </w:tbl>
                <w:p>
                  <w:pPr>
                    <w:pStyle w:val="7"/>
                    <w:spacing w:before="0" w:after="283"/>
                    <w:rPr>
                      <w:sz w:val="4"/>
                      <w:szCs w:val="4"/>
                    </w:rPr>
                  </w:pPr>
                </w:p>
              </w:tc>
            </w:tr>
            <w:tr>
              <w:tblPrEx>
                <w:tblLayout w:type="fixed"/>
                <w:tblCellMar>
                  <w:top w:w="0" w:type="dxa"/>
                  <w:left w:w="0" w:type="dxa"/>
                  <w:bottom w:w="0" w:type="dxa"/>
                  <w:right w:w="0" w:type="dxa"/>
                </w:tblCellMar>
              </w:tblPrEx>
              <w:trPr>
                <w:trHeight w:val="369" w:hRule="atLeast"/>
              </w:trPr>
              <w:tc>
                <w:tcPr>
                  <w:tcW w:w="630" w:type="dxa"/>
                  <w:vAlign w:val="center"/>
                </w:tcPr>
                <w:p>
                  <w:pPr>
                    <w:pStyle w:val="7"/>
                    <w:spacing w:before="0" w:after="283"/>
                    <w:rPr>
                      <w:sz w:val="4"/>
                      <w:szCs w:val="4"/>
                    </w:rPr>
                  </w:pPr>
                </w:p>
              </w:tc>
              <w:tc>
                <w:tcPr>
                  <w:tcW w:w="2100" w:type="dxa"/>
                  <w:vAlign w:val="top"/>
                </w:tcPr>
                <w:p>
                  <w:pPr>
                    <w:pStyle w:val="7"/>
                    <w:spacing w:before="0" w:after="0"/>
                    <w:rPr>
                      <w:color w:val="3B3B3B"/>
                      <w:sz w:val="24"/>
                      <w:szCs w:val="24"/>
                    </w:rPr>
                  </w:pPr>
                  <w:r>
                    <w:rPr>
                      <w:color w:val="3B3B3B"/>
                      <w:sz w:val="24"/>
                      <w:szCs w:val="24"/>
                    </w:rPr>
                    <w:t>20</w:t>
                  </w:r>
                  <w:r>
                    <w:rPr>
                      <w:rFonts w:hint="eastAsia" w:eastAsia="宋体"/>
                      <w:color w:val="3B3B3B"/>
                      <w:sz w:val="24"/>
                      <w:szCs w:val="24"/>
                      <w:lang w:val="en-US" w:eastAsia="zh-CN"/>
                    </w:rPr>
                    <w:t>11</w:t>
                  </w:r>
                  <w:r>
                    <w:rPr>
                      <w:color w:val="3B3B3B"/>
                      <w:sz w:val="24"/>
                      <w:szCs w:val="24"/>
                    </w:rPr>
                    <w:t>.9 - 201</w:t>
                  </w:r>
                  <w:r>
                    <w:rPr>
                      <w:rFonts w:hint="eastAsia"/>
                      <w:color w:val="3B3B3B"/>
                      <w:sz w:val="24"/>
                      <w:szCs w:val="24"/>
                      <w:lang w:val="en-US" w:eastAsia="zh-CN"/>
                    </w:rPr>
                    <w:t>5</w:t>
                  </w:r>
                  <w:r>
                    <w:rPr>
                      <w:color w:val="3B3B3B"/>
                      <w:sz w:val="24"/>
                      <w:szCs w:val="24"/>
                    </w:rPr>
                    <w:t>.7</w:t>
                  </w:r>
                </w:p>
              </w:tc>
              <w:tc>
                <w:tcPr>
                  <w:tcW w:w="7065"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b/>
                      <w:bCs/>
                      <w:color w:val="3B3B3B"/>
                      <w:sz w:val="24"/>
                      <w:szCs w:val="24"/>
                      <w:lang w:val="en-US" w:eastAsia="zh-CN"/>
                    </w:rPr>
                    <w:t>安徽财经大学</w:t>
                  </w:r>
                  <w:r>
                    <w:rPr>
                      <w:b/>
                      <w:bCs/>
                      <w:color w:val="3B3B3B"/>
                      <w:sz w:val="24"/>
                      <w:szCs w:val="24"/>
                    </w:rPr>
                    <w:t> 本科</w:t>
                  </w:r>
                </w:p>
              </w:tc>
            </w:tr>
            <w:tr>
              <w:tblPrEx>
                <w:tblLayout w:type="fixed"/>
                <w:tblCellMar>
                  <w:top w:w="0" w:type="dxa"/>
                  <w:left w:w="0" w:type="dxa"/>
                  <w:bottom w:w="0" w:type="dxa"/>
                  <w:right w:w="0" w:type="dxa"/>
                </w:tblCellMar>
              </w:tblPrEx>
              <w:trPr>
                <w:trHeight w:val="369" w:hRule="atLeast"/>
              </w:trPr>
              <w:tc>
                <w:tcPr>
                  <w:tcW w:w="630" w:type="dxa"/>
                  <w:vAlign w:val="center"/>
                </w:tcPr>
                <w:p>
                  <w:pPr>
                    <w:pStyle w:val="7"/>
                    <w:spacing w:before="0" w:after="283"/>
                    <w:rPr>
                      <w:sz w:val="4"/>
                      <w:szCs w:val="4"/>
                    </w:rPr>
                  </w:pPr>
                </w:p>
              </w:tc>
              <w:tc>
                <w:tcPr>
                  <w:tcW w:w="2100"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color w:val="3B3B3B"/>
                      <w:sz w:val="24"/>
                      <w:szCs w:val="24"/>
                      <w:lang w:val="en-US" w:eastAsia="zh-CN"/>
                    </w:rPr>
                    <w:t>2016.3</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2016.6</w:t>
                  </w:r>
                </w:p>
              </w:tc>
              <w:tc>
                <w:tcPr>
                  <w:tcW w:w="7065" w:type="dxa"/>
                  <w:vAlign w:val="top"/>
                </w:tcPr>
                <w:p>
                  <w:pPr>
                    <w:keepNext w:val="0"/>
                    <w:keepLines w:val="0"/>
                    <w:widowControl/>
                    <w:suppressLineNumbers w:val="0"/>
                    <w:jc w:val="left"/>
                    <w:rPr>
                      <w:rFonts w:hint="default" w:ascii="Times New Roman" w:hAnsi="Times New Roman" w:eastAsia="Times New Roman" w:cs="Times New Roman"/>
                      <w:b/>
                      <w:bCs/>
                      <w:color w:val="3B3B3B"/>
                      <w:sz w:val="24"/>
                      <w:szCs w:val="24"/>
                      <w:lang w:val="en-US" w:eastAsia="zh-CN"/>
                    </w:rPr>
                  </w:pPr>
                  <w:r>
                    <w:rPr>
                      <w:rFonts w:hint="eastAsia" w:ascii="Times New Roman" w:hAnsi="Times New Roman" w:eastAsia="Times New Roman" w:cs="Times New Roman"/>
                      <w:b/>
                      <w:bCs/>
                      <w:color w:val="3B3B3B"/>
                      <w:sz w:val="24"/>
                      <w:szCs w:val="24"/>
                      <w:lang w:val="en-US" w:eastAsia="zh-CN"/>
                    </w:rPr>
                    <w:t>安徽万工信息技术有限公司培训 Java</w:t>
                  </w:r>
                  <w:r>
                    <w:rPr>
                      <w:rFonts w:hint="eastAsia" w:cs="Times New Roman"/>
                      <w:b/>
                      <w:bCs/>
                      <w:color w:val="3B3B3B"/>
                      <w:sz w:val="24"/>
                      <w:szCs w:val="24"/>
                      <w:lang w:val="en-US" w:eastAsia="zh-CN"/>
                    </w:rPr>
                    <w:t>相关课程</w:t>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c>
                <w:tcPr>
                  <w:tcW w:w="9795" w:type="dxa"/>
                  <w:gridSpan w:val="2"/>
                  <w:vAlign w:val="center"/>
                </w:tcPr>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rPr>
                      <w:trHeight w:val="360" w:hRule="atLeast"/>
                    </w:trPr>
                    <w:tc>
                      <w:tcPr>
                        <w:tcW w:w="630"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7"/>
                          <w:spacing w:before="0" w:after="150"/>
                          <w:ind w:left="0" w:right="0" w:firstLine="0"/>
                        </w:pPr>
                        <w:r>
                          <w:rPr>
                            <w:b/>
                            <w:color w:val="374760"/>
                            <w:sz w:val="24"/>
                          </w:rPr>
                          <w:t>求职意向</w:t>
                        </w:r>
                      </w:p>
                    </w:tc>
                  </w:tr>
                </w:tbl>
                <w:p>
                  <w:pPr>
                    <w:pStyle w:val="7"/>
                    <w:spacing w:before="0" w:after="283"/>
                    <w:rPr>
                      <w:sz w:val="4"/>
                      <w:szCs w:val="4"/>
                    </w:rPr>
                  </w:pPr>
                </w:p>
              </w:tc>
            </w:tr>
            <w:tr>
              <w:tblPrEx>
                <w:tblLayout w:type="fixed"/>
                <w:tblCellMar>
                  <w:top w:w="0" w:type="dxa"/>
                  <w:left w:w="0" w:type="dxa"/>
                  <w:bottom w:w="0" w:type="dxa"/>
                  <w:right w:w="0" w:type="dxa"/>
                </w:tblCellMar>
              </w:tblPrEx>
              <w:trPr>
                <w:trHeight w:val="369" w:hRule="atLeast"/>
              </w:trPr>
              <w:tc>
                <w:tcPr>
                  <w:tcW w:w="630" w:type="dxa"/>
                  <w:vAlign w:val="center"/>
                </w:tcPr>
                <w:p>
                  <w:pPr>
                    <w:pStyle w:val="7"/>
                    <w:spacing w:before="0" w:after="283"/>
                    <w:rPr>
                      <w:sz w:val="4"/>
                      <w:szCs w:val="4"/>
                    </w:rPr>
                  </w:pPr>
                </w:p>
              </w:tc>
              <w:tc>
                <w:tcPr>
                  <w:tcW w:w="9165" w:type="dxa"/>
                  <w:vAlign w:val="top"/>
                </w:tcPr>
                <w:p>
                  <w:pPr>
                    <w:pStyle w:val="7"/>
                    <w:spacing w:before="0" w:after="90" w:line="288" w:lineRule="auto"/>
                    <w:ind w:left="0" w:right="0" w:firstLine="0"/>
                    <w:rPr>
                      <w:rFonts w:hint="default" w:eastAsia="宋体"/>
                      <w:lang w:val="en-US" w:eastAsia="zh-CN"/>
                    </w:rPr>
                  </w:pPr>
                  <w:r>
                    <w:rPr>
                      <w:color w:val="3B3B3B"/>
                      <w:sz w:val="24"/>
                      <w:szCs w:val="24"/>
                    </w:rPr>
                    <w:t>职位 Java工程师 | 工作地点 </w:t>
                  </w:r>
                  <w:r>
                    <w:rPr>
                      <w:rFonts w:hint="eastAsia" w:eastAsia="宋体"/>
                      <w:color w:val="3B3B3B"/>
                      <w:sz w:val="24"/>
                      <w:szCs w:val="24"/>
                      <w:lang w:val="en-US" w:eastAsia="zh-CN"/>
                    </w:rPr>
                    <w:t>合肥</w:t>
                  </w:r>
                  <w:r>
                    <w:rPr>
                      <w:color w:val="3B3B3B"/>
                      <w:sz w:val="24"/>
                      <w:szCs w:val="24"/>
                    </w:rPr>
                    <w:t> | 工作性质 </w:t>
                  </w:r>
                  <w:r>
                    <w:rPr>
                      <w:rFonts w:hint="eastAsia" w:eastAsia="宋体"/>
                      <w:color w:val="3B3B3B"/>
                      <w:sz w:val="24"/>
                      <w:szCs w:val="24"/>
                      <w:lang w:val="en-US" w:eastAsia="zh-CN"/>
                    </w:rPr>
                    <w:t>在</w:t>
                  </w:r>
                  <w:r>
                    <w:rPr>
                      <w:color w:val="3B3B3B"/>
                      <w:sz w:val="24"/>
                      <w:szCs w:val="24"/>
                    </w:rPr>
                    <w:t>职，可立即上岗 | 期望</w:t>
                  </w:r>
                  <w:r>
                    <w:rPr>
                      <w:rFonts w:hint="eastAsia" w:eastAsia="宋体"/>
                      <w:color w:val="3B3B3B"/>
                      <w:sz w:val="24"/>
                      <w:szCs w:val="24"/>
                      <w:lang w:val="en-US" w:eastAsia="zh-CN"/>
                    </w:rPr>
                    <w:t>月薪</w:t>
                  </w:r>
                  <w:r>
                    <w:rPr>
                      <w:color w:val="3B3B3B"/>
                      <w:sz w:val="24"/>
                      <w:szCs w:val="24"/>
                    </w:rPr>
                    <w:t> </w:t>
                  </w:r>
                  <w:r>
                    <w:rPr>
                      <w:rFonts w:hint="eastAsia" w:eastAsia="宋体"/>
                      <w:color w:val="3B3B3B"/>
                      <w:sz w:val="24"/>
                      <w:szCs w:val="24"/>
                      <w:lang w:val="en-US" w:eastAsia="zh-CN"/>
                    </w:rPr>
                    <w:t>1</w:t>
                  </w:r>
                  <w:r>
                    <w:rPr>
                      <w:color w:val="3B3B3B"/>
                      <w:sz w:val="24"/>
                      <w:szCs w:val="24"/>
                    </w:rPr>
                    <w:t>0</w:t>
                  </w:r>
                  <w:r>
                    <w:rPr>
                      <w:rFonts w:hint="eastAsia" w:eastAsia="宋体"/>
                      <w:color w:val="3B3B3B"/>
                      <w:sz w:val="24"/>
                      <w:szCs w:val="24"/>
                      <w:lang w:val="en-US" w:eastAsia="zh-CN"/>
                    </w:rPr>
                    <w:t>K-15K</w:t>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2282"/>
              <w:gridCol w:w="6883"/>
            </w:tblGrid>
            <w:tr>
              <w:tblPrEx>
                <w:tblLayout w:type="fixed"/>
                <w:tblCellMar>
                  <w:top w:w="0" w:type="dxa"/>
                  <w:left w:w="0" w:type="dxa"/>
                  <w:bottom w:w="0" w:type="dxa"/>
                  <w:right w:w="0" w:type="dxa"/>
                </w:tblCellMar>
              </w:tblPrEx>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rPr>
                          <w:t>工作经历</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ascii="Times New Roman" w:hAnsi="Times New Roman" w:eastAsia="Times New Roman" w:cs="Times New Roman"/>
                      <w:b/>
                      <w:bCs w:val="0"/>
                      <w:color w:val="374760"/>
                      <w:sz w:val="24"/>
                      <w:szCs w:val="22"/>
                    </w:rPr>
                  </w:pPr>
                  <w:r>
                    <w:rPr>
                      <w:rFonts w:hint="eastAsia" w:ascii="Times New Roman" w:hAnsi="Times New Roman" w:eastAsia="Times New Roman" w:cs="Times New Roman"/>
                      <w:b/>
                      <w:bCs w:val="0"/>
                      <w:color w:val="374760"/>
                      <w:sz w:val="24"/>
                      <w:szCs w:val="22"/>
                      <w:lang w:val="en-US" w:eastAsia="zh-CN"/>
                    </w:rPr>
                    <w:t>安徽连营电子科技有限公司</w:t>
                  </w:r>
                </w:p>
                <w:p>
                  <w:pPr>
                    <w:pStyle w:val="7"/>
                    <w:spacing w:before="0" w:after="90" w:line="288" w:lineRule="auto"/>
                    <w:rPr>
                      <w:rFonts w:hint="eastAsia" w:eastAsia="宋体"/>
                      <w:b/>
                      <w:color w:val="3B3B3B"/>
                      <w:sz w:val="21"/>
                      <w:lang w:val="en-US" w:eastAsia="zh-CN"/>
                    </w:rPr>
                  </w:pPr>
                  <w:r>
                    <w:rPr>
                      <w:color w:val="777777"/>
                      <w:sz w:val="24"/>
                      <w:szCs w:val="24"/>
                    </w:rPr>
                    <w:t>201</w:t>
                  </w:r>
                  <w:r>
                    <w:rPr>
                      <w:rFonts w:hint="eastAsia" w:eastAsia="宋体"/>
                      <w:color w:val="777777"/>
                      <w:sz w:val="24"/>
                      <w:szCs w:val="24"/>
                      <w:lang w:val="en-US" w:eastAsia="zh-CN"/>
                    </w:rPr>
                    <w:t>6</w:t>
                  </w:r>
                  <w:r>
                    <w:rPr>
                      <w:color w:val="777777"/>
                      <w:sz w:val="24"/>
                      <w:szCs w:val="24"/>
                    </w:rPr>
                    <w:t>.</w:t>
                  </w:r>
                  <w:r>
                    <w:rPr>
                      <w:rFonts w:hint="eastAsia" w:eastAsia="宋体"/>
                      <w:color w:val="777777"/>
                      <w:sz w:val="24"/>
                      <w:szCs w:val="24"/>
                      <w:lang w:val="en-US" w:eastAsia="zh-CN"/>
                    </w:rPr>
                    <w:t>9</w:t>
                  </w:r>
                  <w:r>
                    <w:rPr>
                      <w:color w:val="777777"/>
                      <w:sz w:val="24"/>
                      <w:szCs w:val="24"/>
                    </w:rPr>
                    <w:t> - </w:t>
                  </w:r>
                  <w:r>
                    <w:rPr>
                      <w:rFonts w:hint="eastAsia" w:eastAsia="宋体"/>
                      <w:color w:val="777777"/>
                      <w:sz w:val="24"/>
                      <w:szCs w:val="24"/>
                      <w:lang w:val="en-US" w:eastAsia="zh-CN"/>
                    </w:rPr>
                    <w:t>?</w:t>
                  </w:r>
                </w:p>
              </w:tc>
              <w:tc>
                <w:tcPr>
                  <w:tcW w:w="6883" w:type="dxa"/>
                  <w:vAlign w:val="top"/>
                </w:tcPr>
                <w:p>
                  <w:pPr>
                    <w:pStyle w:val="7"/>
                    <w:spacing w:before="0" w:after="0" w:line="288" w:lineRule="auto"/>
                    <w:ind w:left="0" w:right="0" w:firstLine="0"/>
                    <w:rPr>
                      <w:color w:val="777777"/>
                      <w:sz w:val="24"/>
                      <w:szCs w:val="24"/>
                    </w:rPr>
                  </w:pPr>
                  <w:r>
                    <w:rPr>
                      <w:b/>
                      <w:color w:val="3B3B3B"/>
                      <w:sz w:val="24"/>
                      <w:szCs w:val="24"/>
                    </w:rPr>
                    <w:t>Java高级工程师</w:t>
                  </w:r>
                </w:p>
                <w:p>
                  <w:pPr>
                    <w:pStyle w:val="7"/>
                    <w:spacing w:before="0" w:after="90" w:line="288" w:lineRule="auto"/>
                    <w:rPr>
                      <w:b/>
                      <w:color w:val="3B3B3B"/>
                      <w:sz w:val="24"/>
                      <w:szCs w:val="24"/>
                    </w:rPr>
                  </w:pPr>
                  <w:r>
                    <w:rPr>
                      <w:color w:val="777777"/>
                      <w:sz w:val="24"/>
                      <w:szCs w:val="24"/>
                    </w:rPr>
                    <w:t>工作地点 </w:t>
                  </w:r>
                  <w:r>
                    <w:rPr>
                      <w:rFonts w:hint="eastAsia" w:eastAsia="宋体"/>
                      <w:color w:val="777777"/>
                      <w:sz w:val="24"/>
                      <w:szCs w:val="24"/>
                      <w:lang w:val="en-US" w:eastAsia="zh-CN"/>
                    </w:rPr>
                    <w:t>合肥高新</w:t>
                  </w:r>
                  <w:r>
                    <w:rPr>
                      <w:color w:val="777777"/>
                      <w:sz w:val="24"/>
                      <w:szCs w:val="24"/>
                    </w:rPr>
                    <w:t>区 | 工作状态 全职</w:t>
                  </w:r>
                </w:p>
                <w:p>
                  <w:pPr>
                    <w:pStyle w:val="7"/>
                    <w:spacing w:before="0" w:after="0" w:line="288" w:lineRule="auto"/>
                    <w:ind w:left="0" w:right="0" w:firstLine="0"/>
                    <w:rPr>
                      <w:color w:val="3B3B3B"/>
                      <w:sz w:val="24"/>
                      <w:szCs w:val="24"/>
                    </w:rPr>
                  </w:pPr>
                  <w:r>
                    <w:rPr>
                      <w:b/>
                      <w:color w:val="3B3B3B"/>
                      <w:sz w:val="24"/>
                      <w:szCs w:val="24"/>
                    </w:rPr>
                    <w:t>工作职责</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textAlignment w:val="auto"/>
                    <w:rPr>
                      <w:color w:val="3B3B3B"/>
                      <w:sz w:val="24"/>
                      <w:szCs w:val="24"/>
                    </w:rPr>
                  </w:pPr>
                  <w:r>
                    <w:rPr>
                      <w:rFonts w:hint="eastAsia" w:eastAsia="宋体"/>
                      <w:color w:val="3B3B3B"/>
                      <w:sz w:val="24"/>
                      <w:szCs w:val="24"/>
                      <w:lang w:val="en-US" w:eastAsia="zh-CN"/>
                    </w:rPr>
                    <w:t>负责</w:t>
                  </w:r>
                  <w:r>
                    <w:rPr>
                      <w:color w:val="3B3B3B"/>
                      <w:sz w:val="24"/>
                      <w:szCs w:val="24"/>
                    </w:rPr>
                    <w:t>与客户洽谈，进行需求分析，确定系统功能；</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参与系统以及功能模块</w:t>
                  </w:r>
                  <w:r>
                    <w:rPr>
                      <w:rFonts w:hint="eastAsia" w:eastAsia="宋体"/>
                      <w:color w:val="3B3B3B"/>
                      <w:sz w:val="24"/>
                      <w:szCs w:val="24"/>
                      <w:lang w:eastAsia="zh-CN"/>
                    </w:rPr>
                    <w:t>、</w:t>
                  </w:r>
                  <w:r>
                    <w:rPr>
                      <w:rFonts w:hint="eastAsia" w:eastAsia="宋体"/>
                      <w:color w:val="3B3B3B"/>
                      <w:sz w:val="24"/>
                      <w:szCs w:val="24"/>
                      <w:lang w:val="en-US" w:eastAsia="zh-CN"/>
                    </w:rPr>
                    <w:t>数据库</w:t>
                  </w:r>
                  <w:r>
                    <w:rPr>
                      <w:color w:val="3B3B3B"/>
                      <w:sz w:val="24"/>
                      <w:szCs w:val="24"/>
                    </w:rPr>
                    <w:t>的设计</w:t>
                  </w:r>
                  <w:r>
                    <w:rPr>
                      <w:rFonts w:hint="eastAsia" w:eastAsia="宋体"/>
                      <w:color w:val="3B3B3B"/>
                      <w:sz w:val="24"/>
                      <w:szCs w:val="24"/>
                      <w:lang w:val="en-US" w:eastAsia="zh-CN"/>
                    </w:rPr>
                    <w:t>与开发</w:t>
                  </w:r>
                  <w:r>
                    <w:rPr>
                      <w:rFonts w:hint="eastAsia" w:eastAsia="宋体"/>
                      <w:color w:val="3B3B3B"/>
                      <w:sz w:val="24"/>
                      <w:szCs w:val="24"/>
                      <w:lang w:eastAsia="zh-CN"/>
                    </w:rPr>
                    <w:t>；</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负责用户使用文档的编写</w:t>
                  </w:r>
                  <w:r>
                    <w:rPr>
                      <w:rFonts w:hint="eastAsia" w:eastAsia="宋体"/>
                      <w:color w:val="3B3B3B"/>
                      <w:sz w:val="24"/>
                      <w:szCs w:val="24"/>
                      <w:lang w:eastAsia="zh-CN"/>
                    </w:rPr>
                    <w:t>；</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rFonts w:hint="eastAsia" w:eastAsia="宋体"/>
                      <w:color w:val="3B3B3B"/>
                      <w:sz w:val="24"/>
                      <w:szCs w:val="24"/>
                      <w:lang w:val="en-US" w:eastAsia="zh-CN"/>
                    </w:rPr>
                    <w:t>负责线上问题的定位维护处理等；</w:t>
                  </w:r>
                </w:p>
              </w:tc>
            </w:tr>
            <w:tr>
              <w:tblPrEx>
                <w:tblLayout w:type="fixed"/>
                <w:tblCellMar>
                  <w:top w:w="0" w:type="dxa"/>
                  <w:left w:w="0" w:type="dxa"/>
                  <w:bottom w:w="0" w:type="dxa"/>
                  <w:right w:w="0" w:type="dxa"/>
                </w:tblCellMar>
              </w:tblPrEx>
              <w:tc>
                <w:tcPr>
                  <w:tcW w:w="9795" w:type="dxa"/>
                  <w:gridSpan w:val="3"/>
                  <w:vAlign w:val="center"/>
                </w:tcPr>
                <w:p>
                  <w:pPr>
                    <w:pStyle w:val="7"/>
                    <w:spacing w:before="0" w:after="150"/>
                    <w:ind w:left="0" w:right="0" w:firstLine="0"/>
                    <w:rPr>
                      <w:sz w:val="2"/>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hint="eastAsia" w:ascii="Times New Roman" w:hAnsi="Times New Roman" w:eastAsia="Times New Roman" w:cs="Times New Roman"/>
                      <w:b/>
                      <w:bCs w:val="0"/>
                      <w:color w:val="374760"/>
                      <w:sz w:val="24"/>
                      <w:szCs w:val="22"/>
                      <w:lang w:val="en-US" w:eastAsia="zh-CN"/>
                    </w:rPr>
                  </w:pPr>
                  <w:r>
                    <w:rPr>
                      <w:rFonts w:hint="eastAsia" w:ascii="Times New Roman" w:hAnsi="Times New Roman" w:eastAsia="Times New Roman" w:cs="Times New Roman"/>
                      <w:b/>
                      <w:bCs w:val="0"/>
                      <w:color w:val="374760"/>
                      <w:sz w:val="24"/>
                      <w:szCs w:val="22"/>
                      <w:lang w:val="en-US" w:eastAsia="zh-CN"/>
                    </w:rPr>
                    <w:t>合肥讯邦网络信息有限公司</w:t>
                  </w:r>
                </w:p>
                <w:p>
                  <w:pPr>
                    <w:pStyle w:val="7"/>
                    <w:spacing w:before="0" w:after="90" w:line="288" w:lineRule="auto"/>
                    <w:rPr>
                      <w:rFonts w:hint="eastAsia" w:eastAsia="宋体"/>
                      <w:b/>
                      <w:color w:val="3B3B3B"/>
                      <w:sz w:val="21"/>
                      <w:lang w:val="en-US" w:eastAsia="zh-CN"/>
                    </w:rPr>
                  </w:pPr>
                  <w:r>
                    <w:rPr>
                      <w:color w:val="777777"/>
                    </w:rPr>
                    <w:t>201</w:t>
                  </w:r>
                  <w:r>
                    <w:rPr>
                      <w:rFonts w:hint="eastAsia" w:eastAsia="宋体"/>
                      <w:color w:val="777777"/>
                      <w:lang w:val="en-US" w:eastAsia="zh-CN"/>
                    </w:rPr>
                    <w:t>6</w:t>
                  </w:r>
                  <w:r>
                    <w:rPr>
                      <w:color w:val="777777"/>
                    </w:rPr>
                    <w:t>.</w:t>
                  </w:r>
                  <w:r>
                    <w:rPr>
                      <w:rFonts w:hint="eastAsia" w:eastAsia="宋体"/>
                      <w:color w:val="777777"/>
                      <w:lang w:val="en-US" w:eastAsia="zh-CN"/>
                    </w:rPr>
                    <w:t>6</w:t>
                  </w:r>
                  <w:r>
                    <w:rPr>
                      <w:color w:val="777777"/>
                    </w:rPr>
                    <w:t> - 201</w:t>
                  </w:r>
                  <w:r>
                    <w:rPr>
                      <w:rFonts w:hint="eastAsia" w:eastAsia="宋体"/>
                      <w:color w:val="777777"/>
                      <w:lang w:val="en-US" w:eastAsia="zh-CN"/>
                    </w:rPr>
                    <w:t>6</w:t>
                  </w:r>
                  <w:r>
                    <w:rPr>
                      <w:color w:val="777777"/>
                    </w:rPr>
                    <w:t>.</w:t>
                  </w:r>
                  <w:r>
                    <w:rPr>
                      <w:rFonts w:hint="eastAsia" w:eastAsia="宋体"/>
                      <w:color w:val="777777"/>
                      <w:lang w:val="en-US" w:eastAsia="zh-CN"/>
                    </w:rPr>
                    <w:t>9</w:t>
                  </w:r>
                </w:p>
              </w:tc>
              <w:tc>
                <w:tcPr>
                  <w:tcW w:w="6883" w:type="dxa"/>
                  <w:vAlign w:val="top"/>
                </w:tcPr>
                <w:p>
                  <w:pPr>
                    <w:pStyle w:val="7"/>
                    <w:spacing w:before="0" w:after="0" w:line="288" w:lineRule="auto"/>
                    <w:ind w:left="0" w:right="0" w:firstLine="0"/>
                    <w:rPr>
                      <w:b/>
                      <w:color w:val="3B3B3B"/>
                      <w:sz w:val="24"/>
                      <w:szCs w:val="24"/>
                    </w:rPr>
                  </w:pPr>
                  <w:r>
                    <w:rPr>
                      <w:b/>
                      <w:color w:val="3B3B3B"/>
                      <w:sz w:val="24"/>
                      <w:szCs w:val="24"/>
                    </w:rPr>
                    <w:t>Java工程师</w:t>
                  </w:r>
                </w:p>
                <w:p>
                  <w:pPr>
                    <w:pStyle w:val="7"/>
                    <w:spacing w:before="0" w:after="90" w:line="288" w:lineRule="auto"/>
                    <w:rPr>
                      <w:color w:val="777777"/>
                      <w:sz w:val="24"/>
                      <w:szCs w:val="24"/>
                    </w:rPr>
                  </w:pPr>
                  <w:r>
                    <w:rPr>
                      <w:rFonts w:hint="eastAsia" w:eastAsia="宋体"/>
                      <w:color w:val="777777"/>
                      <w:sz w:val="24"/>
                      <w:szCs w:val="24"/>
                      <w:lang w:val="en-US" w:eastAsia="zh-CN"/>
                    </w:rPr>
                    <w:t>工</w:t>
                  </w:r>
                  <w:r>
                    <w:rPr>
                      <w:color w:val="777777"/>
                      <w:sz w:val="24"/>
                      <w:szCs w:val="24"/>
                    </w:rPr>
                    <w:t>作地点 </w:t>
                  </w:r>
                  <w:r>
                    <w:rPr>
                      <w:rFonts w:hint="eastAsia" w:eastAsia="宋体"/>
                      <w:color w:val="777777"/>
                      <w:sz w:val="24"/>
                      <w:szCs w:val="24"/>
                      <w:lang w:val="en-US" w:eastAsia="zh-CN"/>
                    </w:rPr>
                    <w:t>合肥长江路</w:t>
                  </w:r>
                  <w:r>
                    <w:rPr>
                      <w:color w:val="777777"/>
                      <w:sz w:val="24"/>
                      <w:szCs w:val="24"/>
                    </w:rPr>
                    <w:t> | 工作状态 全职</w:t>
                  </w:r>
                </w:p>
                <w:p>
                  <w:pPr>
                    <w:pStyle w:val="7"/>
                    <w:spacing w:before="0" w:after="0" w:line="288" w:lineRule="auto"/>
                    <w:ind w:left="0" w:right="0" w:firstLine="0"/>
                    <w:rPr>
                      <w:b/>
                      <w:color w:val="3B3B3B"/>
                      <w:sz w:val="24"/>
                      <w:szCs w:val="24"/>
                    </w:rPr>
                  </w:pPr>
                  <w:r>
                    <w:rPr>
                      <w:b/>
                      <w:color w:val="3B3B3B"/>
                      <w:sz w:val="24"/>
                      <w:szCs w:val="24"/>
                    </w:rPr>
                    <w:t>工作职责</w:t>
                  </w:r>
                </w:p>
                <w:p>
                  <w:pPr>
                    <w:pStyle w:val="7"/>
                    <w:spacing w:before="0" w:after="90" w:line="288" w:lineRule="auto"/>
                  </w:pPr>
                  <w:r>
                    <w:rPr>
                      <w:rFonts w:hint="default"/>
                      <w:color w:val="3B3B3B"/>
                      <w:sz w:val="24"/>
                      <w:szCs w:val="24"/>
                      <w:lang w:val="en-US" w:eastAsia="zh-CN"/>
                    </w:rPr>
                    <w:t>从事Java版本OA系统研发、测试、形成技术文档、维护、扩展模块开发等一系列工作。</w:t>
                  </w:r>
                </w:p>
              </w:tc>
            </w:tr>
          </w:tbl>
          <w:p>
            <w:pPr>
              <w:pStyle w:val="7"/>
              <w:spacing w:before="0" w:after="225"/>
              <w:ind w:left="0" w:right="0" w:firstLine="0"/>
              <w:rPr>
                <w:sz w:val="2"/>
              </w:rPr>
            </w:pPr>
          </w:p>
          <w:tbl>
            <w:tblPr>
              <w:tblStyle w:val="6"/>
              <w:tblW w:w="10205" w:type="dxa"/>
              <w:tblInd w:w="0" w:type="dxa"/>
              <w:tblLayout w:type="fixed"/>
              <w:tblCellMar>
                <w:top w:w="0" w:type="dxa"/>
                <w:left w:w="0" w:type="dxa"/>
                <w:bottom w:w="0" w:type="dxa"/>
                <w:right w:w="0" w:type="dxa"/>
              </w:tblCellMar>
            </w:tblPr>
            <w:tblGrid>
              <w:gridCol w:w="462"/>
              <w:gridCol w:w="2139"/>
              <w:gridCol w:w="7604"/>
            </w:tblGrid>
            <w:tr>
              <w:tblPrEx>
                <w:tblLayout w:type="fixed"/>
                <w:tblCellMar>
                  <w:top w:w="0" w:type="dxa"/>
                  <w:left w:w="0" w:type="dxa"/>
                  <w:bottom w:w="0" w:type="dxa"/>
                  <w:right w:w="0" w:type="dxa"/>
                </w:tblCellMar>
              </w:tblPrEx>
              <w:tc>
                <w:tcPr>
                  <w:tcW w:w="10205" w:type="dxa"/>
                  <w:gridSpan w:val="3"/>
                  <w:vAlign w:val="center"/>
                </w:tcPr>
                <w:tbl>
                  <w:tblPr>
                    <w:tblStyle w:val="6"/>
                    <w:tblW w:w="19590" w:type="dxa"/>
                    <w:tblInd w:w="0" w:type="dxa"/>
                    <w:tblLayout w:type="fixed"/>
                    <w:tblCellMar>
                      <w:top w:w="0" w:type="dxa"/>
                      <w:left w:w="0" w:type="dxa"/>
                      <w:bottom w:w="0" w:type="dxa"/>
                      <w:right w:w="0" w:type="dxa"/>
                    </w:tblCellMar>
                  </w:tblPr>
                  <w:tblGrid>
                    <w:gridCol w:w="630"/>
                    <w:gridCol w:w="2142"/>
                    <w:gridCol w:w="7023"/>
                    <w:gridCol w:w="626"/>
                    <w:gridCol w:w="9169"/>
                  </w:tblGrid>
                  <w:tr>
                    <w:tblPrEx>
                      <w:tblLayout w:type="fixed"/>
                      <w:tblCellMar>
                        <w:top w:w="0" w:type="dxa"/>
                        <w:left w:w="0" w:type="dxa"/>
                        <w:bottom w:w="0" w:type="dxa"/>
                        <w:right w:w="0" w:type="dxa"/>
                      </w:tblCellMar>
                    </w:tblPrEx>
                    <w:trPr>
                      <w:trHeight w:val="360" w:hRule="atLeast"/>
                    </w:trPr>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szCs w:val="22"/>
                                </w:rPr>
                                <w:t>专业技能</w:t>
                              </w:r>
                            </w:p>
                          </w:tc>
                        </w:tr>
                      </w:tbl>
                      <w:p>
                        <w:pPr>
                          <w:pStyle w:val="7"/>
                          <w:spacing w:before="0" w:after="283"/>
                          <w:rPr>
                            <w:rFonts w:ascii="Times New Roman" w:hAnsi="Times New Roman" w:eastAsia="Times New Roman" w:cs="Times New Roman"/>
                            <w:sz w:val="4"/>
                            <w:szCs w:val="4"/>
                          </w:rPr>
                        </w:pPr>
                      </w:p>
                    </w:tc>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szCs w:val="22"/>
                          </w:rPr>
                          <w:t>项目经历</w:t>
                        </w:r>
                      </w:p>
                    </w:tc>
                  </w:tr>
                  <w:tr>
                    <w:tblPrEx>
                      <w:tblLayout w:type="fixed"/>
                      <w:tblCellMar>
                        <w:top w:w="0" w:type="dxa"/>
                        <w:left w:w="0" w:type="dxa"/>
                        <w:bottom w:w="0" w:type="dxa"/>
                        <w:right w:w="0" w:type="dxa"/>
                      </w:tblCellMar>
                    </w:tblPrEx>
                    <w:trPr>
                      <w:trHeight w:val="360" w:hRule="atLeast"/>
                    </w:trPr>
                    <w:tc>
                      <w:tcPr>
                        <w:tcW w:w="630" w:type="dxa"/>
                      </w:tcPr>
                      <w:p>
                        <w:pPr>
                          <w:pStyle w:val="7"/>
                          <w:spacing w:before="0" w:after="283"/>
                          <w:rPr>
                            <w:rFonts w:ascii="Times New Roman" w:hAnsi="Times New Roman" w:eastAsia="Times New Roman" w:cs="Times New Roman"/>
                            <w:sz w:val="4"/>
                            <w:szCs w:val="4"/>
                          </w:rPr>
                        </w:pPr>
                      </w:p>
                    </w:tc>
                    <w:tc>
                      <w:tcPr>
                        <w:tcW w:w="2142" w:type="dxa"/>
                      </w:tcPr>
                      <w:p>
                        <w:pPr>
                          <w:pStyle w:val="7"/>
                          <w:spacing w:before="0" w:after="0" w:line="288" w:lineRule="auto"/>
                          <w:ind w:left="0" w:leftChars="0" w:right="0" w:rightChars="0" w:firstLine="0" w:firstLineChars="0"/>
                          <w:rPr>
                            <w:rFonts w:ascii="Times New Roman" w:hAnsi="Times New Roman" w:eastAsia="Times New Roman" w:cs="Times New Roman"/>
                            <w:color w:val="3B3B3B"/>
                          </w:rPr>
                        </w:pPr>
                        <w:r>
                          <w:rPr>
                            <w:rFonts w:hint="eastAsia" w:cs="Times New Roman"/>
                            <w:b/>
                            <w:bCs w:val="0"/>
                            <w:color w:val="374760"/>
                            <w:sz w:val="24"/>
                            <w:szCs w:val="22"/>
                            <w:lang w:val="en-US" w:eastAsia="zh-CN"/>
                          </w:rPr>
                          <w:t>IT</w:t>
                        </w:r>
                        <w:r>
                          <w:rPr>
                            <w:rFonts w:hint="eastAsia" w:ascii="Times New Roman" w:hAnsi="Times New Roman" w:eastAsia="Times New Roman" w:cs="Times New Roman"/>
                            <w:b/>
                            <w:bCs w:val="0"/>
                            <w:color w:val="374760"/>
                            <w:sz w:val="24"/>
                            <w:szCs w:val="22"/>
                            <w:lang w:val="en-US" w:eastAsia="zh-CN"/>
                          </w:rPr>
                          <w:t>技能</w:t>
                        </w:r>
                      </w:p>
                    </w:tc>
                    <w:tc>
                      <w:tcPr>
                        <w:tcW w:w="7023" w:type="dxa"/>
                      </w:tcPr>
                      <w:p>
                        <w:pPr>
                          <w:pStyle w:val="7"/>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服务端</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 xml:space="preserve">熟悉Java语言以及Java8 编码风格，熟练使用Lambda、 Stream 操作，理解面向对象以及面向接口编程思想； </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default" w:ascii="Times New Roman" w:hAnsi="Times New Roman" w:cs="Times New Roman"/>
                            <w:color w:val="3B3B3B"/>
                            <w:sz w:val="24"/>
                            <w:szCs w:val="24"/>
                            <w:lang w:val="en-US" w:eastAsia="zh-CN"/>
                          </w:rPr>
                        </w:pPr>
                        <w:r>
                          <w:rPr>
                            <w:rFonts w:hint="default"/>
                            <w:color w:val="3B3B3B"/>
                            <w:sz w:val="24"/>
                            <w:szCs w:val="24"/>
                            <w:lang w:val="en-US" w:eastAsia="zh-CN"/>
                          </w:rPr>
                          <w:t>熟练使用SSM、SSH框架技术、熟悉RBAC，对Shiro与SpringSecurity权限框架技术有着丰富的项目开发经验；</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w:t>
                        </w:r>
                        <w:r>
                          <w:rPr>
                            <w:rFonts w:hint="eastAsia"/>
                            <w:color w:val="3B3B3B"/>
                            <w:sz w:val="24"/>
                            <w:szCs w:val="24"/>
                            <w:lang w:val="en-US" w:eastAsia="zh-CN"/>
                          </w:rPr>
                          <w:fldChar w:fldCharType="begin"/>
                        </w:r>
                        <w:r>
                          <w:rPr>
                            <w:rFonts w:hint="eastAsia"/>
                            <w:color w:val="3B3B3B"/>
                            <w:sz w:val="24"/>
                            <w:szCs w:val="24"/>
                            <w:lang w:val="en-US" w:eastAsia="zh-CN"/>
                          </w:rPr>
                          <w:instrText xml:space="preserve"> HYPERLINK "https://www.cnblogs.com/zwqh/p/11579275.html" </w:instrText>
                        </w:r>
                        <w:r>
                          <w:rPr>
                            <w:rFonts w:hint="eastAsia"/>
                            <w:color w:val="3B3B3B"/>
                            <w:sz w:val="24"/>
                            <w:szCs w:val="24"/>
                            <w:lang w:val="en-US" w:eastAsia="zh-CN"/>
                          </w:rPr>
                          <w:fldChar w:fldCharType="separate"/>
                        </w:r>
                        <w:r>
                          <w:rPr>
                            <w:rFonts w:hint="eastAsia"/>
                            <w:color w:val="3B3B3B"/>
                            <w:sz w:val="24"/>
                            <w:szCs w:val="24"/>
                            <w:lang w:val="en-US" w:eastAsia="zh-CN"/>
                          </w:rPr>
                          <w:t>OAuth2.0、</w:t>
                        </w:r>
                        <w:r>
                          <w:rPr>
                            <w:rFonts w:hint="eastAsia"/>
                            <w:color w:val="3B3B3B"/>
                            <w:sz w:val="24"/>
                            <w:szCs w:val="24"/>
                            <w:lang w:val="en-US" w:eastAsia="zh-CN"/>
                          </w:rPr>
                          <w:fldChar w:fldCharType="end"/>
                        </w:r>
                        <w:r>
                          <w:rPr>
                            <w:rFonts w:hint="eastAsia"/>
                            <w:color w:val="3B3B3B"/>
                            <w:sz w:val="24"/>
                            <w:szCs w:val="24"/>
                            <w:lang w:val="en-US" w:eastAsia="zh-CN"/>
                          </w:rPr>
                          <w:t>JWT、SSO等登陆授权技术，熟练使用Token与Session/Cookie；</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熟悉ORM框架相关技术，如：Mybatis、Hibernate Jpa、Mybatis Plus；</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熟悉Hikaricp、Druid数据库连接池技术；</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熟悉微服务、分布式，熟练使用Springboot、SpringCloud相关技术，对分布式消息中间件RabbitMq、Kafka，分布式存储中间件Redis、MongoDB、FastDFS，分布式框架Zookeeper、Dubbo、Netty等运用有着丰富的项目经验；</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熟悉优秀的第三方开源工具包Hutool、Guava等；</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熟悉JMM模型以及并发包相关操作，如：AQS、CAS、BlockingQueue等，熟练使用多线程相关技术，如：ThreadPoolExecutor线程池使用；</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熟悉相关性能调优，了解JVM内存模型、GC算法；熟悉Tomcat参数调优、Nginx调优；了解MySQL性能调优、Explain索引优化；</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了解Java编程思想，对设计模式有一定的认识等；</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前端</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熟悉Html、Css、JavaScript、JSP、Jquery、EL、JSTL等基础前端技术；</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熟悉Ajax异步请求刷新技术、跨域请求数据；</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熟悉easyUI框架技术以及常用的插件，如：Ueditor、Ztree、My97DatePicker、Eharts、layer以及layui等；</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熟悉MVVM声明式编程，熟练使用Vue+Element-Ui+Node.js组件开发；</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熟悉全端Uni-App开发、H5/APP-PLUS/小程序开发，熟练使用Flex布局模型；</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熟悉Thymeleaf、Jsp、Freemarker模版引擎技术等；</w:t>
                        </w:r>
                      </w:p>
                      <w:p>
                        <w:pPr>
                          <w:pStyle w:val="7"/>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网络工程</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1、熟悉SVN与Git等版本控制技术；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2、</w:t>
                        </w:r>
                        <w:r>
                          <w:rPr>
                            <w:rFonts w:hint="default"/>
                            <w:color w:val="3B3B3B"/>
                            <w:sz w:val="24"/>
                            <w:szCs w:val="24"/>
                            <w:lang w:val="en-US" w:eastAsia="zh-CN"/>
                          </w:rPr>
                          <w:t>熟悉Linux</w:t>
                        </w:r>
                        <w:r>
                          <w:rPr>
                            <w:rFonts w:hint="eastAsia"/>
                            <w:color w:val="3B3B3B"/>
                            <w:sz w:val="24"/>
                            <w:szCs w:val="24"/>
                            <w:lang w:val="en-US" w:eastAsia="zh-CN"/>
                          </w:rPr>
                          <w:t>操作、S</w:t>
                        </w:r>
                        <w:r>
                          <w:rPr>
                            <w:rFonts w:hint="default"/>
                            <w:color w:val="3B3B3B"/>
                            <w:sz w:val="24"/>
                            <w:szCs w:val="24"/>
                            <w:lang w:val="en-US" w:eastAsia="zh-CN"/>
                          </w:rPr>
                          <w:t>hell编程，熟练在Centos里进行项目</w:t>
                        </w:r>
                        <w:r>
                          <w:rPr>
                            <w:rFonts w:hint="eastAsia"/>
                            <w:color w:val="3B3B3B"/>
                            <w:sz w:val="24"/>
                            <w:szCs w:val="24"/>
                            <w:lang w:val="en-US" w:eastAsia="zh-CN"/>
                          </w:rPr>
                          <w:t>部署</w:t>
                        </w:r>
                        <w:r>
                          <w:rPr>
                            <w:rFonts w:hint="default"/>
                            <w:color w:val="3B3B3B"/>
                            <w:sz w:val="24"/>
                            <w:szCs w:val="24"/>
                            <w:lang w:val="en-US" w:eastAsia="zh-CN"/>
                          </w:rPr>
                          <w:t>维护</w:t>
                        </w:r>
                        <w:r>
                          <w:rPr>
                            <w:rFonts w:hint="eastAsia"/>
                            <w:color w:val="3B3B3B"/>
                            <w:sz w:val="24"/>
                            <w:szCs w:val="24"/>
                            <w:lang w:val="en-US"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3、熟悉Maven、Gradle等项目构建技术；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4、熟悉容器虚拟化技术，熟悉Docker以及WMare虚拟工具的使用，了解DevOps思想；</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5、熟悉Jenkins环境搭建与配置，并实现Jenkins与Git的整合实现自动化构建工作；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6、熟悉容联云短信服务，熟悉微信、支付宝、微博、腾讯第三方授权以及相关支付技术；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ascii="Times New Roman" w:hAnsi="Times New Roman" w:eastAsia="Times New Roman" w:cs="Times New Roman"/>
                          </w:rPr>
                        </w:pPr>
                        <w:r>
                          <w:rPr>
                            <w:rFonts w:hint="eastAsia"/>
                            <w:color w:val="3B3B3B"/>
                            <w:sz w:val="24"/>
                            <w:szCs w:val="24"/>
                            <w:lang w:val="en-US" w:eastAsia="zh-CN"/>
                          </w:rPr>
                          <w:t>7、熟悉HTTP,FTP等网络应用层协议，熟练掌握Socket编程等；</w:t>
                        </w:r>
                      </w:p>
                    </w:tc>
                    <w:tc>
                      <w:tcPr>
                        <w:tcW w:w="626" w:type="dxa"/>
                      </w:tcPr>
                      <w:p>
                        <w:pPr>
                          <w:pStyle w:val="7"/>
                          <w:spacing w:before="0" w:after="150"/>
                          <w:ind w:left="0" w:right="75" w:firstLine="0"/>
                          <w:jc w:val="right"/>
                          <w:rPr>
                            <w:b/>
                            <w:color w:val="374760"/>
                            <w:sz w:val="24"/>
                          </w:rPr>
                        </w:pPr>
                      </w:p>
                    </w:tc>
                    <w:tc>
                      <w:tcPr>
                        <w:tcW w:w="9169" w:type="dxa"/>
                      </w:tcPr>
                      <w:p>
                        <w:pPr>
                          <w:pStyle w:val="7"/>
                          <w:spacing w:before="0" w:after="150"/>
                          <w:ind w:left="0" w:right="0" w:firstLine="0"/>
                        </w:pPr>
                      </w:p>
                    </w:tc>
                  </w:tr>
                </w:tbl>
                <w:p>
                  <w:pPr>
                    <w:pStyle w:val="7"/>
                    <w:spacing w:before="0" w:after="283"/>
                    <w:rPr>
                      <w:sz w:val="4"/>
                      <w:szCs w:val="4"/>
                    </w:rPr>
                  </w:pPr>
                </w:p>
              </w:tc>
            </w:tr>
            <w:tr>
              <w:tblPrEx>
                <w:tblLayout w:type="fixed"/>
                <w:tblCellMar>
                  <w:top w:w="0" w:type="dxa"/>
                  <w:left w:w="0" w:type="dxa"/>
                  <w:bottom w:w="0" w:type="dxa"/>
                  <w:right w:w="0" w:type="dxa"/>
                </w:tblCellMar>
              </w:tblPrEx>
              <w:trPr>
                <w:trHeight w:val="23" w:hRule="atLeast"/>
              </w:trPr>
              <w:tc>
                <w:tcPr>
                  <w:tcW w:w="10205" w:type="dxa"/>
                  <w:gridSpan w:val="3"/>
                  <w:vAlign w:val="center"/>
                </w:tcPr>
                <w:p>
                  <w:pPr>
                    <w:pStyle w:val="7"/>
                    <w:spacing w:before="0" w:after="283"/>
                    <w:rPr>
                      <w:sz w:val="4"/>
                      <w:szCs w:val="4"/>
                    </w:rPr>
                  </w:pPr>
                </w:p>
              </w:tc>
            </w:tr>
            <w:tr>
              <w:tblPrEx>
                <w:tblLayout w:type="fixed"/>
                <w:tblCellMar>
                  <w:top w:w="0" w:type="dxa"/>
                  <w:left w:w="0" w:type="dxa"/>
                  <w:bottom w:w="0" w:type="dxa"/>
                  <w:right w:w="0" w:type="dxa"/>
                </w:tblCellMar>
              </w:tblPrEx>
              <w:tc>
                <w:tcPr>
                  <w:tcW w:w="1020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rPr>
                            <w:rFonts w:hint="default" w:eastAsia="宋体"/>
                            <w:lang w:val="en-US" w:eastAsia="zh-CN"/>
                          </w:rPr>
                        </w:pPr>
                        <w:r>
                          <w:rPr>
                            <w:rFonts w:hint="eastAsia"/>
                            <w:b/>
                            <w:color w:val="374760"/>
                            <w:sz w:val="24"/>
                            <w:szCs w:val="22"/>
                            <w:lang w:val="en-US" w:eastAsia="zh-CN"/>
                          </w:rPr>
                          <w:t>项目经验</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经开区的督导评估系统v2.0</w:t>
                  </w:r>
                </w:p>
                <w:p>
                  <w:pPr>
                    <w:pStyle w:val="7"/>
                    <w:spacing w:before="0" w:after="90" w:line="288" w:lineRule="auto"/>
                    <w:rPr>
                      <w:rFonts w:hint="eastAsia" w:eastAsia="宋体"/>
                      <w:b/>
                      <w:color w:val="3B3B3B"/>
                      <w:sz w:val="18"/>
                      <w:lang w:eastAsia="zh-CN"/>
                    </w:rPr>
                  </w:pPr>
                  <w:r>
                    <w:rPr>
                      <w:color w:val="777777"/>
                      <w:sz w:val="21"/>
                      <w:szCs w:val="22"/>
                    </w:rPr>
                    <w:t>20</w:t>
                  </w:r>
                  <w:r>
                    <w:rPr>
                      <w:rFonts w:hint="eastAsia" w:eastAsia="宋体"/>
                      <w:color w:val="777777"/>
                      <w:sz w:val="21"/>
                      <w:szCs w:val="22"/>
                      <w:lang w:val="en-US" w:eastAsia="zh-CN"/>
                    </w:rPr>
                    <w:t>20</w:t>
                  </w:r>
                  <w:r>
                    <w:rPr>
                      <w:color w:val="777777"/>
                      <w:sz w:val="21"/>
                      <w:szCs w:val="22"/>
                    </w:rPr>
                    <w:t>.</w:t>
                  </w:r>
                  <w:r>
                    <w:rPr>
                      <w:rFonts w:hint="eastAsia" w:eastAsia="宋体"/>
                      <w:color w:val="777777"/>
                      <w:sz w:val="21"/>
                      <w:szCs w:val="22"/>
                      <w:lang w:val="en-US" w:eastAsia="zh-CN"/>
                    </w:rPr>
                    <w:t>3</w:t>
                  </w:r>
                  <w:r>
                    <w:rPr>
                      <w:color w:val="777777"/>
                      <w:sz w:val="21"/>
                      <w:szCs w:val="22"/>
                    </w:rPr>
                    <w:t> - </w:t>
                  </w:r>
                  <w:r>
                    <w:rPr>
                      <w:rFonts w:hint="eastAsia" w:eastAsia="宋体"/>
                      <w:color w:val="777777"/>
                      <w:sz w:val="21"/>
                      <w:szCs w:val="22"/>
                      <w:lang w:val="en-US" w:eastAsia="zh-CN"/>
                    </w:rPr>
                    <w:t>?</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w:t>
                  </w:r>
                  <w:r>
                    <w:rPr>
                      <w:rFonts w:hint="eastAsia" w:cs="Times New Roman"/>
                      <w:color w:val="3B3B3B"/>
                      <w:sz w:val="24"/>
                      <w:szCs w:val="24"/>
                      <w:lang w:val="en-US" w:eastAsia="zh-CN"/>
                    </w:rPr>
                    <w:t xml:space="preserve"> + Redis </w:t>
                  </w:r>
                  <w:r>
                    <w:rPr>
                      <w:rFonts w:hint="eastAsia" w:ascii="Times New Roman" w:hAnsi="Times New Roman" w:eastAsia="Times New Roman" w:cs="Times New Roman"/>
                      <w:color w:val="3B3B3B"/>
                      <w:sz w:val="24"/>
                      <w:szCs w:val="24"/>
                      <w:lang w:val="en-US" w:eastAsia="zh-CN"/>
                    </w:rPr>
                    <w:t xml:space="preserve">+ </w:t>
                  </w:r>
                  <w:r>
                    <w:rPr>
                      <w:rFonts w:hint="eastAsia" w:cs="Times New Roman"/>
                      <w:color w:val="3B3B3B"/>
                      <w:sz w:val="24"/>
                      <w:szCs w:val="24"/>
                      <w:lang w:val="en-US" w:eastAsia="zh-CN"/>
                    </w:rPr>
                    <w:t xml:space="preserve">Nginx + </w:t>
                  </w:r>
                  <w:r>
                    <w:rPr>
                      <w:rFonts w:hint="eastAsia" w:ascii="Times New Roman" w:hAnsi="Times New Roman" w:eastAsia="Times New Roman" w:cs="Times New Roman"/>
                      <w:color w:val="3B3B3B"/>
                      <w:sz w:val="24"/>
                      <w:szCs w:val="24"/>
                      <w:lang w:val="en-US" w:eastAsia="zh-CN"/>
                    </w:rPr>
                    <w:t>Hikaricp + Logback</w:t>
                  </w:r>
                  <w:r>
                    <w:rPr>
                      <w:rFonts w:hint="eastAsia" w:cs="Times New Roman"/>
                      <w:color w:val="3B3B3B"/>
                      <w:sz w:val="24"/>
                      <w:szCs w:val="24"/>
                      <w:lang w:val="en-US" w:eastAsia="zh-CN"/>
                    </w:rPr>
                    <w:t>+ Gradle</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numPr>
                      <w:ilvl w:val="0"/>
                      <w:numId w:val="0"/>
                    </w:numPr>
                    <w:spacing w:line="380" w:lineRule="exact"/>
                    <w:ind w:leftChars="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本套系统为合肥经开区社会发展局为了方便</w:t>
                  </w:r>
                  <w:r>
                    <w:rPr>
                      <w:rFonts w:hint="eastAsia" w:cs="Times New Roman"/>
                      <w:color w:val="3B3B3B"/>
                      <w:sz w:val="24"/>
                      <w:szCs w:val="24"/>
                      <w:lang w:val="en-US" w:eastAsia="zh-CN"/>
                    </w:rPr>
                    <w:t>考核</w:t>
                  </w:r>
                  <w:r>
                    <w:rPr>
                      <w:rFonts w:hint="eastAsia" w:ascii="Times New Roman" w:hAnsi="Times New Roman" w:eastAsia="Times New Roman" w:cs="Times New Roman"/>
                      <w:color w:val="3B3B3B"/>
                      <w:sz w:val="24"/>
                      <w:szCs w:val="24"/>
                      <w:lang w:val="en-US" w:eastAsia="zh-CN"/>
                    </w:rPr>
                    <w:t>所在辖区内的学校</w:t>
                  </w:r>
                  <w:r>
                    <w:rPr>
                      <w:rFonts w:hint="eastAsia" w:cs="Times New Roman"/>
                      <w:color w:val="3B3B3B"/>
                      <w:sz w:val="24"/>
                      <w:szCs w:val="24"/>
                      <w:lang w:val="en-US" w:eastAsia="zh-CN"/>
                    </w:rPr>
                    <w:t>而</w:t>
                  </w:r>
                  <w:r>
                    <w:rPr>
                      <w:rFonts w:hint="eastAsia" w:ascii="Times New Roman" w:hAnsi="Times New Roman" w:eastAsia="Times New Roman" w:cs="Times New Roman"/>
                      <w:color w:val="3B3B3B"/>
                      <w:sz w:val="24"/>
                      <w:szCs w:val="24"/>
                      <w:lang w:val="en-US" w:eastAsia="zh-CN"/>
                    </w:rPr>
                    <w:t>进行上传下达教育性文件，而学校接收到通知文件后需要提交材料给社局进行评估打分从而</w:t>
                  </w:r>
                  <w:r>
                    <w:rPr>
                      <w:rFonts w:hint="eastAsia" w:cs="Times New Roman"/>
                      <w:color w:val="3B3B3B"/>
                      <w:sz w:val="24"/>
                      <w:szCs w:val="24"/>
                      <w:lang w:val="en-US" w:eastAsia="zh-CN"/>
                    </w:rPr>
                    <w:t>达到</w:t>
                  </w:r>
                  <w:r>
                    <w:rPr>
                      <w:rFonts w:hint="eastAsia" w:ascii="Times New Roman" w:hAnsi="Times New Roman" w:eastAsia="Times New Roman" w:cs="Times New Roman"/>
                      <w:color w:val="3B3B3B"/>
                      <w:sz w:val="24"/>
                      <w:szCs w:val="24"/>
                      <w:lang w:val="en-US" w:eastAsia="zh-CN"/>
                    </w:rPr>
                    <w:t>对学校的</w:t>
                  </w:r>
                  <w:r>
                    <w:rPr>
                      <w:rFonts w:hint="eastAsia" w:cs="Times New Roman"/>
                      <w:color w:val="3B3B3B"/>
                      <w:sz w:val="24"/>
                      <w:szCs w:val="24"/>
                      <w:lang w:val="en-US" w:eastAsia="zh-CN"/>
                    </w:rPr>
                    <w:t>监督</w:t>
                  </w:r>
                  <w:r>
                    <w:rPr>
                      <w:rFonts w:hint="eastAsia" w:ascii="Times New Roman" w:hAnsi="Times New Roman" w:eastAsia="Times New Roman" w:cs="Times New Roman"/>
                      <w:color w:val="3B3B3B"/>
                      <w:sz w:val="24"/>
                      <w:szCs w:val="24"/>
                      <w:lang w:val="en-US" w:eastAsia="zh-CN"/>
                    </w:rPr>
                    <w:t>一种方案。</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该系统包含如下模块：人员管理、部门管理、学校管理、日志管理、角色管理、字典管理、监控管理，考核指标管理、平时考核成绩、考核指标评估、考核指标复评、学校上传材料、成绩报表统计分析等模块。</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负责对v1.0版本系统升级，提高性能，提交QPS吞吐量；</w:t>
                  </w:r>
                </w:p>
                <w:p>
                  <w:pPr>
                    <w:pStyle w:val="7"/>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优化工程构建方案，将Maven工程升级为更优效率的Gradle工程；</w:t>
                  </w:r>
                </w:p>
                <w:p>
                  <w:pPr>
                    <w:pStyle w:val="7"/>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整合 Redis，实现</w:t>
                  </w:r>
                  <w:r>
                    <w:rPr>
                      <w:rFonts w:hint="eastAsia" w:ascii="Times New Roman" w:hAnsi="Times New Roman" w:eastAsia="Times New Roman" w:cs="Times New Roman"/>
                      <w:color w:val="3B3B3B"/>
                      <w:sz w:val="24"/>
                      <w:szCs w:val="24"/>
                      <w:lang w:val="en-US" w:eastAsia="zh-CN"/>
                    </w:rPr>
                    <w:t xml:space="preserve">Shiro </w:t>
                  </w:r>
                  <w:r>
                    <w:rPr>
                      <w:rFonts w:hint="eastAsia" w:cs="Times New Roman"/>
                      <w:color w:val="3B3B3B"/>
                      <w:sz w:val="24"/>
                      <w:szCs w:val="24"/>
                      <w:lang w:val="en-US" w:eastAsia="zh-CN"/>
                    </w:rPr>
                    <w:t>+ Redis + Nginx 实现Session共享，负载均衡、提高并发支持；</w:t>
                  </w:r>
                </w:p>
                <w:p>
                  <w:pPr>
                    <w:pStyle w:val="7"/>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OpenOffice在线文档预览方案调整，采用云预览OfficeWeb365极速预览；</w:t>
                  </w:r>
                </w:p>
                <w:p>
                  <w:pPr>
                    <w:pStyle w:val="7"/>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数据库连接池</w:t>
                  </w:r>
                  <w:r>
                    <w:rPr>
                      <w:rFonts w:hint="eastAsia"/>
                      <w:color w:val="3B3B3B"/>
                      <w:sz w:val="24"/>
                      <w:szCs w:val="24"/>
                      <w:lang w:val="en-US" w:eastAsia="zh-CN"/>
                    </w:rPr>
                    <w:t>Druid</w:t>
                  </w:r>
                  <w:r>
                    <w:rPr>
                      <w:rFonts w:hint="eastAsia" w:cs="Times New Roman"/>
                      <w:color w:val="3B3B3B"/>
                      <w:sz w:val="24"/>
                      <w:szCs w:val="24"/>
                      <w:lang w:val="en-US" w:eastAsia="zh-CN"/>
                    </w:rPr>
                    <w:t>调整为更快更轻量级的</w:t>
                  </w:r>
                  <w:r>
                    <w:rPr>
                      <w:rFonts w:hint="eastAsia" w:ascii="Times New Roman" w:hAnsi="Times New Roman" w:eastAsia="Times New Roman" w:cs="Times New Roman"/>
                      <w:color w:val="3B3B3B"/>
                      <w:sz w:val="24"/>
                      <w:szCs w:val="24"/>
                      <w:lang w:val="en-US" w:eastAsia="zh-CN"/>
                    </w:rPr>
                    <w:t>Hikaricp</w:t>
                  </w:r>
                  <w:r>
                    <w:rPr>
                      <w:rFonts w:hint="eastAsia" w:cs="Times New Roman"/>
                      <w:color w:val="3B3B3B"/>
                      <w:sz w:val="24"/>
                      <w:szCs w:val="24"/>
                      <w:lang w:val="en-US" w:eastAsia="zh-CN"/>
                    </w:rPr>
                    <w:t>组件等；</w:t>
                  </w:r>
                </w:p>
              </w:tc>
            </w:tr>
            <w:tr>
              <w:tblPrEx>
                <w:tblLayout w:type="fixed"/>
                <w:tblCellMar>
                  <w:top w:w="0" w:type="dxa"/>
                  <w:left w:w="0" w:type="dxa"/>
                  <w:bottom w:w="0" w:type="dxa"/>
                  <w:right w:w="0" w:type="dxa"/>
                </w:tblCellMar>
              </w:tblPrEx>
              <w:trPr>
                <w:trHeight w:val="286" w:hRule="atLeast"/>
              </w:trPr>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经开区的督导评估系统v1.0</w:t>
                  </w:r>
                </w:p>
                <w:p>
                  <w:pPr>
                    <w:pStyle w:val="7"/>
                    <w:spacing w:before="0" w:after="90" w:line="288" w:lineRule="auto"/>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19</w:t>
                  </w:r>
                  <w:r>
                    <w:rPr>
                      <w:color w:val="777777"/>
                      <w:sz w:val="21"/>
                      <w:szCs w:val="22"/>
                    </w:rPr>
                    <w:t>.</w:t>
                  </w:r>
                  <w:r>
                    <w:rPr>
                      <w:rFonts w:hint="eastAsia" w:eastAsia="宋体"/>
                      <w:color w:val="777777"/>
                      <w:sz w:val="21"/>
                      <w:szCs w:val="22"/>
                      <w:lang w:val="en-US" w:eastAsia="zh-CN"/>
                    </w:rPr>
                    <w:t>6</w:t>
                  </w:r>
                  <w:r>
                    <w:rPr>
                      <w:color w:val="777777"/>
                      <w:sz w:val="21"/>
                      <w:szCs w:val="22"/>
                    </w:rPr>
                    <w:t> - </w:t>
                  </w:r>
                  <w:r>
                    <w:rPr>
                      <w:rFonts w:hint="eastAsia" w:eastAsia="宋体"/>
                      <w:color w:val="777777"/>
                      <w:sz w:val="21"/>
                      <w:szCs w:val="22"/>
                      <w:lang w:val="en-US" w:eastAsia="zh-CN"/>
                    </w:rPr>
                    <w:t>2019.12</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 </w:t>
                  </w:r>
                  <w:r>
                    <w:rPr>
                      <w:rFonts w:hint="eastAsia"/>
                      <w:color w:val="3B3B3B"/>
                      <w:sz w:val="24"/>
                      <w:szCs w:val="24"/>
                      <w:lang w:val="en-US" w:eastAsia="zh-CN"/>
                    </w:rPr>
                    <w:t>Druid</w:t>
                  </w:r>
                  <w:r>
                    <w:rPr>
                      <w:rFonts w:hint="eastAsia" w:ascii="Times New Roman" w:hAnsi="Times New Roman" w:eastAsia="Times New Roman" w:cs="Times New Roman"/>
                      <w:color w:val="3B3B3B"/>
                      <w:sz w:val="24"/>
                      <w:szCs w:val="24"/>
                      <w:lang w:val="en-US" w:eastAsia="zh-CN"/>
                    </w:rPr>
                    <w:t xml:space="preserve"> + Logback</w:t>
                  </w:r>
                  <w:r>
                    <w:rPr>
                      <w:rFonts w:hint="eastAsia" w:cs="Times New Roman"/>
                      <w:color w:val="3B3B3B"/>
                      <w:sz w:val="24"/>
                      <w:szCs w:val="24"/>
                      <w:lang w:val="en-US" w:eastAsia="zh-CN"/>
                    </w:rPr>
                    <w:t>+ Maven</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同上v2.0</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同上v2.0</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负责基础框架搭建工作，将传统Web工程升级Maven工程</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，如：POI数据录入与导出、OpenOffice在线文档预览、短信提醒服务、Activiti工作流工作等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4、参与系统交付测试，针对发现的问题，形成反馈报告并修改调整。</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幼教管理平台-哈尼宝贝计划</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12</w:t>
                  </w:r>
                  <w:r>
                    <w:rPr>
                      <w:color w:val="777777"/>
                      <w:sz w:val="21"/>
                      <w:szCs w:val="22"/>
                    </w:rPr>
                    <w:t> - </w:t>
                  </w:r>
                  <w:r>
                    <w:rPr>
                      <w:rFonts w:hint="eastAsia" w:eastAsia="宋体"/>
                      <w:color w:val="777777"/>
                      <w:sz w:val="21"/>
                      <w:szCs w:val="22"/>
                      <w:lang w:val="en-US" w:eastAsia="zh-CN"/>
                    </w:rPr>
                    <w:t>2019.4</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，后端采用微服务架构SpringCloud栈技术，包括：服务注册</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"https://github.com/HashiCorp/consul" \o "Consul"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Consul</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、服务调用</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"https://github.com/Netflix/ribbon" \o "Ribbon"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Ribbon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"https://github.com/OpenFeign/feign" \o "Feign"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Feign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、服务网关SpringCloud GateWay、服务权限认证Spring Security、服务降级与熔断Hystrix、服务监控Springboot Admin等等；前端采用VUE+ELEMENT—UI+NodeJS渐进式框架，接口通讯采用REST API方式进行服务调用。</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哈尼宝贝是一款综合型幼教管理平台，以幼儿园园长、老师、家长为主要对象，专注于打造家园共育一体化服务。它通过APP移动端将幼儿园园长、教师与家长相连接，帮助幼儿园园长与老师实现智能管理和高效教学，帮助家长跨时空全时掌握幼儿在园的学习生活动态，实现并构建教师与家长实时沟通、家校互动。</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w:t>
                  </w:r>
                  <w:r>
                    <w:rPr>
                      <w:rFonts w:hint="eastAsia" w:cs="Times New Roman"/>
                      <w:color w:val="3B3B3B"/>
                      <w:sz w:val="24"/>
                      <w:szCs w:val="24"/>
                      <w:lang w:val="en-US" w:eastAsia="zh-CN"/>
                    </w:rPr>
                    <w:t>用户信息、学校管理、食谱管理、考勤管理、通知管理、招生宣传管理、班级圈管理等模块。</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负责基础业务数据库表设计、建模</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，如：班级管理、调班管理、食谱管理、通知管理等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4、自动化构建与部署，Jenkins整合Git实现项目一键自动化管理。</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FastDfs存储服务器的搭建</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合肥充电桩项目</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2018.10</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，同上哈尼宝贝计划。</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合肥充电桩项目是一款实现人、车、桩三者交互综合性管理项目，它主要为企业、个人服务而设计的。</w:t>
                  </w:r>
                </w:p>
                <w:p>
                  <w:pPr>
                    <w:pStyle w:val="7"/>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参与基础业务数据库表设计、建模</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，如：场室管理、运维管理、充电服务等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4、开发支付模块，微信支付、支付宝支付。</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开发Spring-Data-Redis与RabbitMQ模块相关功能</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6、N</w:t>
                  </w:r>
                  <w:r>
                    <w:rPr>
                      <w:rFonts w:hint="eastAsia" w:cs="宋体"/>
                      <w:b w:val="0"/>
                      <w:bCs/>
                      <w:sz w:val="21"/>
                      <w:szCs w:val="21"/>
                      <w:lang w:val="en-US" w:eastAsia="zh-CN"/>
                    </w:rPr>
                    <w:t>exus私服仓库的搭建等。</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瑶海区大通路定制化系统</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17</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2018.3</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大通路定制化系统是针对合肥市瑶海区大通路小学专门定制化做的一套系统。</w:t>
                  </w:r>
                </w:p>
                <w:p>
                  <w:pPr>
                    <w:pStyle w:val="7"/>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7"/>
                    <w:spacing w:before="0" w:after="0" w:line="288" w:lineRule="auto"/>
                    <w:ind w:left="0" w:right="0" w:firstLine="0"/>
                    <w:rPr>
                      <w:rFonts w:hint="eastAsia" w:cs="Times New Roman"/>
                      <w:color w:val="3B3B3B"/>
                      <w:sz w:val="24"/>
                      <w:szCs w:val="24"/>
                      <w:lang w:val="en-US" w:eastAsia="zh-CN"/>
                    </w:rPr>
                  </w:pPr>
                  <w:r>
                    <w:rPr>
                      <w:rFonts w:hint="eastAsia" w:cs="Times New Roman"/>
                      <w:color w:val="3B3B3B"/>
                      <w:sz w:val="24"/>
                      <w:szCs w:val="24"/>
                      <w:lang w:val="en-US" w:eastAsia="zh-CN"/>
                    </w:rPr>
                    <w:t>该套系统包括网站系统、智慧班牌后台管理系统以及移动端APP程序，其中网站系统主要包括：新闻、校园风采、教科研、宣教之窗、大通课程、心理咨询、书香平台等，而智慧班牌后台管理系统主要有：平台管理、学校管理、班级管理、学生事务、课程考务、班牌管理等功能，对于移动端课程主要是以教师、家长学生为服务对象，其中主要功能有：快乐速算、文明博客、古诗词、体验式作业、素读、E通路、融通堂读书等。</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，如：学期管理、学校风采、学校空间、积分管理、积分统计、远程管理等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4、利用正则处理前端的Html字符串，截取需要的数据。</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利用Jsonp处理Dom树字符串</w:t>
                  </w:r>
                  <w:r>
                    <w:rPr>
                      <w:rFonts w:hint="eastAsia" w:ascii="Times New Roman" w:hAnsi="Times New Roman" w:eastAsia="Times New Roman"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系统智慧校园管理系统</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16</w:t>
                  </w:r>
                  <w:r>
                    <w:rPr>
                      <w:color w:val="777777"/>
                      <w:sz w:val="21"/>
                      <w:szCs w:val="22"/>
                    </w:rPr>
                    <w:t>.</w:t>
                  </w:r>
                  <w:r>
                    <w:rPr>
                      <w:rFonts w:hint="eastAsia" w:eastAsia="宋体"/>
                      <w:color w:val="777777"/>
                      <w:sz w:val="21"/>
                      <w:szCs w:val="22"/>
                      <w:lang w:val="en-US" w:eastAsia="zh-CN"/>
                    </w:rPr>
                    <w:t>9</w:t>
                  </w:r>
                  <w:r>
                    <w:rPr>
                      <w:color w:val="777777"/>
                      <w:sz w:val="21"/>
                      <w:szCs w:val="22"/>
                    </w:rPr>
                    <w:t> - </w:t>
                  </w:r>
                  <w:r>
                    <w:rPr>
                      <w:rFonts w:hint="eastAsia" w:eastAsia="宋体"/>
                      <w:color w:val="777777"/>
                      <w:sz w:val="21"/>
                      <w:szCs w:val="22"/>
                      <w:lang w:val="en-US" w:eastAsia="zh-CN"/>
                    </w:rPr>
                    <w:t>2017.5</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该系统是一款教育类的综合的产品系统，主要为学校服务，实现教育过程的全面信息化。</w:t>
                  </w:r>
                </w:p>
                <w:p>
                  <w:pPr>
                    <w:pStyle w:val="7"/>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该套系统主要子系统模块有：基础平台、行政办公、教务综合、平安校园、图书管理、智慧班牌等，是一套功能齐全、综合性程度高的系统。</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7"/>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，如：图书管理、行政办公、智慧班牌等</w:t>
                  </w:r>
                  <w:r>
                    <w:rPr>
                      <w:rFonts w:hint="eastAsia" w:ascii="Times New Roman" w:hAnsi="Times New Roman" w:eastAsia="Times New Roman"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9743" w:type="dxa"/>
                  <w:gridSpan w:val="2"/>
                  <w:vAlign w:val="top"/>
                </w:tcPr>
                <w:p>
                  <w:pPr>
                    <w:pStyle w:val="7"/>
                    <w:spacing w:before="0" w:after="0" w:line="288" w:lineRule="auto"/>
                    <w:ind w:left="0" w:right="75" w:firstLine="0"/>
                    <w:rPr>
                      <w:rFonts w:hint="eastAsia" w:cs="Times New Roman"/>
                      <w:b/>
                      <w:bCs w:val="0"/>
                      <w:color w:val="374760"/>
                      <w:sz w:val="24"/>
                      <w:szCs w:val="22"/>
                      <w:lang w:val="en-US" w:eastAsia="zh-CN"/>
                    </w:rPr>
                  </w:pPr>
                  <w:r>
                    <w:rPr>
                      <w:rFonts w:hint="eastAsia" w:cs="Times New Roman"/>
                      <w:b/>
                      <w:bCs w:val="0"/>
                      <w:color w:val="374760"/>
                      <w:sz w:val="24"/>
                      <w:szCs w:val="22"/>
                      <w:lang w:val="en-US" w:eastAsia="zh-CN"/>
                    </w:rPr>
                    <w:t>其他</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智慧照明管理系统</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芯瑞达、安徽连营、优芒官网独立开发以及公众号开发</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逸学派</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微课导学</w:t>
                  </w:r>
                  <w:bookmarkStart w:id="0" w:name="_GoBack"/>
                  <w:bookmarkEnd w:id="0"/>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信息化办公OA系统...</w:t>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2100"/>
              <w:gridCol w:w="7065"/>
            </w:tblGrid>
            <w:tr>
              <w:tblPrEx>
                <w:tblLayout w:type="fixed"/>
                <w:tblCellMar>
                  <w:top w:w="0" w:type="dxa"/>
                  <w:left w:w="0" w:type="dxa"/>
                  <w:bottom w:w="0" w:type="dxa"/>
                  <w:right w:w="0" w:type="dxa"/>
                </w:tblCellMar>
              </w:tblPrEx>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0"/>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rPr>
                          <w:t>获奖情况</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rFonts w:hint="eastAsia" w:eastAsia="宋体"/>
                      <w:b/>
                      <w:color w:val="3B3B3B"/>
                      <w:sz w:val="21"/>
                      <w:lang w:val="en-US" w:eastAsia="zh-CN"/>
                    </w:rPr>
                  </w:pPr>
                  <w:r>
                    <w:rPr>
                      <w:color w:val="777777"/>
                      <w:sz w:val="21"/>
                      <w:szCs w:val="22"/>
                    </w:rPr>
                    <w:t>20</w:t>
                  </w:r>
                  <w:r>
                    <w:rPr>
                      <w:rFonts w:hint="eastAsia" w:eastAsia="宋体"/>
                      <w:color w:val="777777"/>
                      <w:sz w:val="21"/>
                      <w:szCs w:val="22"/>
                      <w:lang w:val="en-US" w:eastAsia="zh-CN"/>
                    </w:rPr>
                    <w:t>12</w:t>
                  </w:r>
                  <w:r>
                    <w:rPr>
                      <w:color w:val="777777"/>
                      <w:sz w:val="21"/>
                      <w:szCs w:val="22"/>
                    </w:rPr>
                    <w:t>.</w:t>
                  </w:r>
                  <w:r>
                    <w:rPr>
                      <w:rFonts w:hint="eastAsia" w:eastAsia="宋体"/>
                      <w:color w:val="777777"/>
                      <w:sz w:val="21"/>
                      <w:szCs w:val="22"/>
                      <w:lang w:val="en-US" w:eastAsia="zh-CN"/>
                    </w:rPr>
                    <w:t>5</w:t>
                  </w:r>
                </w:p>
              </w:tc>
              <w:tc>
                <w:tcPr>
                  <w:tcW w:w="7065" w:type="dxa"/>
                  <w:vAlign w:val="top"/>
                </w:tcPr>
                <w:p>
                  <w:pPr>
                    <w:pStyle w:val="7"/>
                    <w:spacing w:before="0" w:after="0" w:line="288" w:lineRule="auto"/>
                    <w:ind w:left="0" w:right="0" w:firstLine="0"/>
                  </w:pPr>
                  <w:r>
                    <w:rPr>
                      <w:rFonts w:hint="eastAsia"/>
                      <w:b/>
                      <w:color w:val="3B3B3B"/>
                      <w:sz w:val="24"/>
                      <w:szCs w:val="24"/>
                      <w:lang w:val="en-US" w:eastAsia="zh-CN"/>
                    </w:rPr>
                    <w:t>全国计算机等级（NCRE）二级证书</w:t>
                  </w: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CET-4/CET-6</w:t>
                  </w: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color w:val="777777"/>
                      <w:sz w:val="21"/>
                      <w:szCs w:val="22"/>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证券从业资格相关证书</w:t>
                  </w: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rFonts w:hint="eastAsia" w:eastAsia="宋体"/>
                      <w:color w:val="777777"/>
                      <w:sz w:val="21"/>
                      <w:szCs w:val="22"/>
                      <w:lang w:val="en-US" w:eastAsia="zh-CN"/>
                    </w:rPr>
                  </w:pPr>
                  <w:r>
                    <w:rPr>
                      <w:rFonts w:hint="eastAsia" w:eastAsia="宋体"/>
                      <w:color w:val="777777"/>
                      <w:sz w:val="21"/>
                      <w:szCs w:val="22"/>
                      <w:lang w:val="en-US" w:eastAsia="zh-CN"/>
                    </w:rPr>
                    <w:t>2016.3</w:t>
                  </w:r>
                </w:p>
              </w:tc>
              <w:tc>
                <w:tcPr>
                  <w:tcW w:w="7065"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C1驾驶证</w:t>
                  </w:r>
                </w:p>
              </w:tc>
            </w:tr>
          </w:tbl>
          <w:p>
            <w:pPr>
              <w:pStyle w:val="7"/>
              <w:spacing w:before="0" w:after="225"/>
              <w:ind w:left="0" w:right="0" w:firstLine="0"/>
              <w:rPr>
                <w:sz w:val="2"/>
              </w:rPr>
            </w:pPr>
          </w:p>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c>
                <w:tcPr>
                  <w:tcW w:w="9795" w:type="dxa"/>
                  <w:gridSpan w:val="2"/>
                  <w:vAlign w:val="center"/>
                </w:tcPr>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rPr>
                      <w:trHeight w:val="360" w:hRule="atLeast"/>
                    </w:trPr>
                    <w:tc>
                      <w:tcPr>
                        <w:tcW w:w="630"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7"/>
                          <w:spacing w:before="0" w:after="150"/>
                          <w:ind w:left="0" w:right="0" w:firstLine="0"/>
                        </w:pPr>
                        <w:r>
                          <w:rPr>
                            <w:b/>
                            <w:color w:val="374760"/>
                            <w:sz w:val="24"/>
                          </w:rPr>
                          <w:t>自我评价</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9165" w:type="dxa"/>
                  <w:vAlign w:val="top"/>
                </w:tcPr>
                <w:p>
                  <w:pPr>
                    <w:pStyle w:val="7"/>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热衷于软件行业，对软件开发和设计有浓厚兴趣</w:t>
                  </w:r>
                  <w:r>
                    <w:rPr>
                      <w:rFonts w:hint="eastAsia" w:cs="Times New Roman"/>
                      <w:color w:val="3B3B3B"/>
                      <w:sz w:val="24"/>
                      <w:szCs w:val="24"/>
                      <w:lang w:val="en-US" w:eastAsia="zh-CN"/>
                    </w:rPr>
                    <w:t>，严格的编码习惯</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具有缜密的逻辑思维与判断能力、及出色的人际交往和社会活动能力。</w:t>
                  </w:r>
                </w:p>
                <w:p>
                  <w:pPr>
                    <w:pStyle w:val="7"/>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善于沟通、协调，待人真诚、可靠，做事有责任心有较强的集体荣誉感与团队精神。</w:t>
                  </w:r>
                </w:p>
                <w:p>
                  <w:pPr>
                    <w:pStyle w:val="7"/>
                    <w:spacing w:before="0" w:after="90" w:line="288" w:lineRule="auto"/>
                    <w:ind w:left="0" w:right="0" w:firstLine="0"/>
                  </w:pPr>
                  <w:r>
                    <w:rPr>
                      <w:rFonts w:hint="eastAsia" w:ascii="Times New Roman" w:hAnsi="Times New Roman" w:eastAsia="Times New Roman" w:cs="Times New Roman"/>
                      <w:color w:val="3B3B3B"/>
                      <w:sz w:val="24"/>
                      <w:szCs w:val="24"/>
                      <w:lang w:val="en-US" w:eastAsia="zh-CN"/>
                    </w:rPr>
                    <w:t>积极上进、坚毅不拔，能够吃苦耐劳，勇于迎接新挑战。</w:t>
                  </w:r>
                </w:p>
              </w:tc>
            </w:tr>
          </w:tbl>
          <w:p>
            <w:pPr>
              <w:pStyle w:val="7"/>
              <w:spacing w:before="405" w:after="0"/>
              <w:ind w:left="0" w:right="0" w:firstLine="0"/>
              <w:rPr>
                <w:sz w:val="2"/>
              </w:rPr>
            </w:pPr>
          </w:p>
        </w:tc>
      </w:tr>
    </w:tbl>
    <w:p>
      <w:pPr>
        <w:pStyle w:val="3"/>
        <w:spacing w:before="0" w:after="283"/>
      </w:pPr>
    </w:p>
    <w:p/>
    <w:sectPr>
      <w:footnotePr>
        <w:pos w:val="beneathText"/>
        <w:numFmt w:val="decimal"/>
      </w:footnotePr>
      <w:pgSz w:w="11906" w:h="16838"/>
      <w:pgMar w:top="567" w:right="567" w:bottom="567" w:left="1134"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8"/>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6683DA"/>
    <w:multiLevelType w:val="singleLevel"/>
    <w:tmpl w:val="AF6683DA"/>
    <w:lvl w:ilvl="0" w:tentative="0">
      <w:start w:val="1"/>
      <w:numFmt w:val="decimal"/>
      <w:suff w:val="nothing"/>
      <w:lvlText w:val="%1、"/>
      <w:lvlJc w:val="left"/>
    </w:lvl>
  </w:abstractNum>
  <w:abstractNum w:abstractNumId="1">
    <w:nsid w:val="D4A0FEC7"/>
    <w:multiLevelType w:val="singleLevel"/>
    <w:tmpl w:val="D4A0FEC7"/>
    <w:lvl w:ilvl="0" w:tentative="0">
      <w:start w:val="1"/>
      <w:numFmt w:val="decimal"/>
      <w:suff w:val="nothing"/>
      <w:lvlText w:val="%1、"/>
      <w:lvlJc w:val="left"/>
    </w:lvl>
  </w:abstractNum>
  <w:abstractNum w:abstractNumId="2">
    <w:nsid w:val="E8579838"/>
    <w:multiLevelType w:val="singleLevel"/>
    <w:tmpl w:val="E8579838"/>
    <w:lvl w:ilvl="0" w:tentative="0">
      <w:start w:val="1"/>
      <w:numFmt w:val="decimal"/>
      <w:suff w:val="nothing"/>
      <w:lvlText w:val="%1、"/>
      <w:lvlJc w:val="left"/>
    </w:lvl>
  </w:abstractNum>
  <w:abstractNum w:abstractNumId="3">
    <w:nsid w:val="4EF11F92"/>
    <w:multiLevelType w:val="singleLevel"/>
    <w:tmpl w:val="4EF11F92"/>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12D77"/>
    <w:rsid w:val="00121DFA"/>
    <w:rsid w:val="00263AF6"/>
    <w:rsid w:val="002F5468"/>
    <w:rsid w:val="00487400"/>
    <w:rsid w:val="00567328"/>
    <w:rsid w:val="00616C9B"/>
    <w:rsid w:val="006A4579"/>
    <w:rsid w:val="006D048D"/>
    <w:rsid w:val="00915215"/>
    <w:rsid w:val="00C76118"/>
    <w:rsid w:val="00CD1C82"/>
    <w:rsid w:val="00D23577"/>
    <w:rsid w:val="00EF146E"/>
    <w:rsid w:val="011C2F54"/>
    <w:rsid w:val="012F159D"/>
    <w:rsid w:val="01481373"/>
    <w:rsid w:val="015C4224"/>
    <w:rsid w:val="018B2A77"/>
    <w:rsid w:val="018C15B4"/>
    <w:rsid w:val="019901EB"/>
    <w:rsid w:val="01B23298"/>
    <w:rsid w:val="01E20F00"/>
    <w:rsid w:val="02270193"/>
    <w:rsid w:val="02442504"/>
    <w:rsid w:val="024451A0"/>
    <w:rsid w:val="02634119"/>
    <w:rsid w:val="02646AB6"/>
    <w:rsid w:val="02742C2B"/>
    <w:rsid w:val="0274579C"/>
    <w:rsid w:val="02795284"/>
    <w:rsid w:val="02925C16"/>
    <w:rsid w:val="02987993"/>
    <w:rsid w:val="02A61884"/>
    <w:rsid w:val="02B15CF1"/>
    <w:rsid w:val="02B8142E"/>
    <w:rsid w:val="02BA13E0"/>
    <w:rsid w:val="02EB2F41"/>
    <w:rsid w:val="02F213B3"/>
    <w:rsid w:val="02F7387E"/>
    <w:rsid w:val="02FD3248"/>
    <w:rsid w:val="031B6BD8"/>
    <w:rsid w:val="034707D0"/>
    <w:rsid w:val="037E36FE"/>
    <w:rsid w:val="03A54325"/>
    <w:rsid w:val="03B106CD"/>
    <w:rsid w:val="03B90C3C"/>
    <w:rsid w:val="03C44064"/>
    <w:rsid w:val="03E504C9"/>
    <w:rsid w:val="03F24992"/>
    <w:rsid w:val="040605FC"/>
    <w:rsid w:val="042979F8"/>
    <w:rsid w:val="044F0B1C"/>
    <w:rsid w:val="04597E1E"/>
    <w:rsid w:val="04743B74"/>
    <w:rsid w:val="04BB3012"/>
    <w:rsid w:val="04EE4153"/>
    <w:rsid w:val="051369FD"/>
    <w:rsid w:val="052264E9"/>
    <w:rsid w:val="052A1AA9"/>
    <w:rsid w:val="054C5970"/>
    <w:rsid w:val="05500B79"/>
    <w:rsid w:val="05537BC6"/>
    <w:rsid w:val="0596449D"/>
    <w:rsid w:val="05984BDC"/>
    <w:rsid w:val="05AB34AB"/>
    <w:rsid w:val="05B614B9"/>
    <w:rsid w:val="05BD0785"/>
    <w:rsid w:val="05BE5D45"/>
    <w:rsid w:val="05C21004"/>
    <w:rsid w:val="05DB2C19"/>
    <w:rsid w:val="05E85EC5"/>
    <w:rsid w:val="06233043"/>
    <w:rsid w:val="06536074"/>
    <w:rsid w:val="065A2C3F"/>
    <w:rsid w:val="06754CD3"/>
    <w:rsid w:val="0686551D"/>
    <w:rsid w:val="06A014FC"/>
    <w:rsid w:val="06CA41C4"/>
    <w:rsid w:val="06E6150A"/>
    <w:rsid w:val="06E77593"/>
    <w:rsid w:val="06EA2BC2"/>
    <w:rsid w:val="06FE103E"/>
    <w:rsid w:val="07195C01"/>
    <w:rsid w:val="07313E46"/>
    <w:rsid w:val="076F5404"/>
    <w:rsid w:val="07815A24"/>
    <w:rsid w:val="079344FF"/>
    <w:rsid w:val="07F65266"/>
    <w:rsid w:val="08307B45"/>
    <w:rsid w:val="08410059"/>
    <w:rsid w:val="08901CB5"/>
    <w:rsid w:val="0898752F"/>
    <w:rsid w:val="08C90C71"/>
    <w:rsid w:val="090E680C"/>
    <w:rsid w:val="092C34D7"/>
    <w:rsid w:val="09526923"/>
    <w:rsid w:val="09554FCC"/>
    <w:rsid w:val="097D7E62"/>
    <w:rsid w:val="097F603C"/>
    <w:rsid w:val="099F67A0"/>
    <w:rsid w:val="09A80752"/>
    <w:rsid w:val="09A80FCA"/>
    <w:rsid w:val="09AB533E"/>
    <w:rsid w:val="09B51B08"/>
    <w:rsid w:val="09B74E3D"/>
    <w:rsid w:val="09E32EDB"/>
    <w:rsid w:val="0A082132"/>
    <w:rsid w:val="0A2403D9"/>
    <w:rsid w:val="0A533044"/>
    <w:rsid w:val="0A547BED"/>
    <w:rsid w:val="0A5F3EA1"/>
    <w:rsid w:val="0A810995"/>
    <w:rsid w:val="0A94694E"/>
    <w:rsid w:val="0AA0157B"/>
    <w:rsid w:val="0AA42ED0"/>
    <w:rsid w:val="0AB75FAA"/>
    <w:rsid w:val="0ABC017D"/>
    <w:rsid w:val="0AD33540"/>
    <w:rsid w:val="0B046571"/>
    <w:rsid w:val="0B6D56D5"/>
    <w:rsid w:val="0B994E20"/>
    <w:rsid w:val="0BB904BE"/>
    <w:rsid w:val="0BCA6518"/>
    <w:rsid w:val="0BE4714F"/>
    <w:rsid w:val="0BFC6EE1"/>
    <w:rsid w:val="0C2D3B78"/>
    <w:rsid w:val="0C5D6F0F"/>
    <w:rsid w:val="0C6F0413"/>
    <w:rsid w:val="0C7441B5"/>
    <w:rsid w:val="0C784440"/>
    <w:rsid w:val="0C8C449E"/>
    <w:rsid w:val="0C9A0885"/>
    <w:rsid w:val="0CC05965"/>
    <w:rsid w:val="0CF33539"/>
    <w:rsid w:val="0CF52F05"/>
    <w:rsid w:val="0CFB7FBB"/>
    <w:rsid w:val="0D0B556E"/>
    <w:rsid w:val="0D210C43"/>
    <w:rsid w:val="0D6B2C52"/>
    <w:rsid w:val="0D6B31F2"/>
    <w:rsid w:val="0D75618F"/>
    <w:rsid w:val="0D7C32B9"/>
    <w:rsid w:val="0D966DC9"/>
    <w:rsid w:val="0D9A4E51"/>
    <w:rsid w:val="0DB663AB"/>
    <w:rsid w:val="0DB670EC"/>
    <w:rsid w:val="0DEB1974"/>
    <w:rsid w:val="0DF45756"/>
    <w:rsid w:val="0E00303A"/>
    <w:rsid w:val="0E020D6F"/>
    <w:rsid w:val="0E6D4F85"/>
    <w:rsid w:val="0E7103EB"/>
    <w:rsid w:val="0E954F38"/>
    <w:rsid w:val="0EB43FA9"/>
    <w:rsid w:val="0EC4174B"/>
    <w:rsid w:val="0EE65702"/>
    <w:rsid w:val="0EF41481"/>
    <w:rsid w:val="0EF823F8"/>
    <w:rsid w:val="0F0E0EE2"/>
    <w:rsid w:val="0F285F0A"/>
    <w:rsid w:val="0F3D50A4"/>
    <w:rsid w:val="0F443FDC"/>
    <w:rsid w:val="0F5558DC"/>
    <w:rsid w:val="0F856D5A"/>
    <w:rsid w:val="0F9D2A45"/>
    <w:rsid w:val="0FB14117"/>
    <w:rsid w:val="0FCB229F"/>
    <w:rsid w:val="10077B74"/>
    <w:rsid w:val="10082742"/>
    <w:rsid w:val="102F233E"/>
    <w:rsid w:val="104131C4"/>
    <w:rsid w:val="106372F8"/>
    <w:rsid w:val="10767F31"/>
    <w:rsid w:val="10A73F84"/>
    <w:rsid w:val="10CA779C"/>
    <w:rsid w:val="10E179C1"/>
    <w:rsid w:val="10E87437"/>
    <w:rsid w:val="11043C67"/>
    <w:rsid w:val="112E29A4"/>
    <w:rsid w:val="11361620"/>
    <w:rsid w:val="113D60C4"/>
    <w:rsid w:val="11563F27"/>
    <w:rsid w:val="11597665"/>
    <w:rsid w:val="11694EAC"/>
    <w:rsid w:val="11871EF9"/>
    <w:rsid w:val="11D21B7E"/>
    <w:rsid w:val="11F82AAA"/>
    <w:rsid w:val="122340FA"/>
    <w:rsid w:val="122F4C62"/>
    <w:rsid w:val="12593547"/>
    <w:rsid w:val="12630EBC"/>
    <w:rsid w:val="12904068"/>
    <w:rsid w:val="129D1FA3"/>
    <w:rsid w:val="12AA1346"/>
    <w:rsid w:val="12AC75B0"/>
    <w:rsid w:val="12AF706A"/>
    <w:rsid w:val="12BC2EA0"/>
    <w:rsid w:val="12CD5E79"/>
    <w:rsid w:val="12E52D2E"/>
    <w:rsid w:val="12E86C16"/>
    <w:rsid w:val="12EF08F3"/>
    <w:rsid w:val="130534D0"/>
    <w:rsid w:val="130660D6"/>
    <w:rsid w:val="131E1C64"/>
    <w:rsid w:val="13271501"/>
    <w:rsid w:val="137F5EE3"/>
    <w:rsid w:val="138F72D4"/>
    <w:rsid w:val="139F273A"/>
    <w:rsid w:val="13FC579C"/>
    <w:rsid w:val="1409376D"/>
    <w:rsid w:val="14182087"/>
    <w:rsid w:val="14271C68"/>
    <w:rsid w:val="14284585"/>
    <w:rsid w:val="142E12CF"/>
    <w:rsid w:val="144A5B41"/>
    <w:rsid w:val="14756FF1"/>
    <w:rsid w:val="14B962C3"/>
    <w:rsid w:val="14C77904"/>
    <w:rsid w:val="14D703BA"/>
    <w:rsid w:val="14E84022"/>
    <w:rsid w:val="14F674C3"/>
    <w:rsid w:val="150E0471"/>
    <w:rsid w:val="151B0D37"/>
    <w:rsid w:val="152A34A1"/>
    <w:rsid w:val="15365D3C"/>
    <w:rsid w:val="157E5FB7"/>
    <w:rsid w:val="15B029D3"/>
    <w:rsid w:val="15D07740"/>
    <w:rsid w:val="16194A4A"/>
    <w:rsid w:val="162234D9"/>
    <w:rsid w:val="16387A02"/>
    <w:rsid w:val="163B30F0"/>
    <w:rsid w:val="16422A6D"/>
    <w:rsid w:val="165316EB"/>
    <w:rsid w:val="16597167"/>
    <w:rsid w:val="165F0B38"/>
    <w:rsid w:val="166F1CD7"/>
    <w:rsid w:val="16B60981"/>
    <w:rsid w:val="16CB138D"/>
    <w:rsid w:val="16D260FD"/>
    <w:rsid w:val="16DF6A22"/>
    <w:rsid w:val="16F66655"/>
    <w:rsid w:val="1701130D"/>
    <w:rsid w:val="17096E03"/>
    <w:rsid w:val="17145A06"/>
    <w:rsid w:val="17713040"/>
    <w:rsid w:val="17A60F64"/>
    <w:rsid w:val="17CC7418"/>
    <w:rsid w:val="17DE4725"/>
    <w:rsid w:val="17F377C5"/>
    <w:rsid w:val="17F83DC7"/>
    <w:rsid w:val="18071921"/>
    <w:rsid w:val="18090BF6"/>
    <w:rsid w:val="181710E7"/>
    <w:rsid w:val="18181DDA"/>
    <w:rsid w:val="18225D11"/>
    <w:rsid w:val="183E50B0"/>
    <w:rsid w:val="183F0BC6"/>
    <w:rsid w:val="18612EB6"/>
    <w:rsid w:val="18633C36"/>
    <w:rsid w:val="186A5D12"/>
    <w:rsid w:val="18741FB6"/>
    <w:rsid w:val="188539FB"/>
    <w:rsid w:val="18A46D56"/>
    <w:rsid w:val="18B71FF6"/>
    <w:rsid w:val="18C83A11"/>
    <w:rsid w:val="18D11E76"/>
    <w:rsid w:val="18D51FB1"/>
    <w:rsid w:val="18F44A17"/>
    <w:rsid w:val="190E749D"/>
    <w:rsid w:val="19190356"/>
    <w:rsid w:val="192125CF"/>
    <w:rsid w:val="19532FD9"/>
    <w:rsid w:val="199556FD"/>
    <w:rsid w:val="19A74F10"/>
    <w:rsid w:val="19C81ACA"/>
    <w:rsid w:val="19F40969"/>
    <w:rsid w:val="1A07015C"/>
    <w:rsid w:val="1A1E4F8F"/>
    <w:rsid w:val="1A5024DA"/>
    <w:rsid w:val="1A6C10F2"/>
    <w:rsid w:val="1A6F0B2B"/>
    <w:rsid w:val="1A773988"/>
    <w:rsid w:val="1A7E12EB"/>
    <w:rsid w:val="1A7F7D6A"/>
    <w:rsid w:val="1A9B652D"/>
    <w:rsid w:val="1AC51497"/>
    <w:rsid w:val="1AEE0289"/>
    <w:rsid w:val="1B2241EA"/>
    <w:rsid w:val="1B2C16E5"/>
    <w:rsid w:val="1B381F26"/>
    <w:rsid w:val="1B423A56"/>
    <w:rsid w:val="1B473899"/>
    <w:rsid w:val="1B8B0931"/>
    <w:rsid w:val="1B8D6943"/>
    <w:rsid w:val="1BA63E1C"/>
    <w:rsid w:val="1BDE5D40"/>
    <w:rsid w:val="1BE43425"/>
    <w:rsid w:val="1BEF73E0"/>
    <w:rsid w:val="1C00320A"/>
    <w:rsid w:val="1C0737DE"/>
    <w:rsid w:val="1C2509D8"/>
    <w:rsid w:val="1C262D27"/>
    <w:rsid w:val="1C402351"/>
    <w:rsid w:val="1C604509"/>
    <w:rsid w:val="1C6543D9"/>
    <w:rsid w:val="1C78062D"/>
    <w:rsid w:val="1C781D21"/>
    <w:rsid w:val="1C7A0960"/>
    <w:rsid w:val="1CBE57FE"/>
    <w:rsid w:val="1CD90642"/>
    <w:rsid w:val="1CDB248D"/>
    <w:rsid w:val="1CE03269"/>
    <w:rsid w:val="1CF83AAD"/>
    <w:rsid w:val="1CFA7F59"/>
    <w:rsid w:val="1D3E11BD"/>
    <w:rsid w:val="1D706EB1"/>
    <w:rsid w:val="1D9A34A0"/>
    <w:rsid w:val="1D9C500E"/>
    <w:rsid w:val="1DA51FCF"/>
    <w:rsid w:val="1DD45FA0"/>
    <w:rsid w:val="1DE14041"/>
    <w:rsid w:val="1DE425CE"/>
    <w:rsid w:val="1E233992"/>
    <w:rsid w:val="1E3975A9"/>
    <w:rsid w:val="1E3D2432"/>
    <w:rsid w:val="1E701FFD"/>
    <w:rsid w:val="1E952662"/>
    <w:rsid w:val="1EB338DE"/>
    <w:rsid w:val="1EB72EA8"/>
    <w:rsid w:val="1ECC0A11"/>
    <w:rsid w:val="1EDE67D4"/>
    <w:rsid w:val="1EED4529"/>
    <w:rsid w:val="1F194856"/>
    <w:rsid w:val="1F1E7E5B"/>
    <w:rsid w:val="1F5030E6"/>
    <w:rsid w:val="1F517E77"/>
    <w:rsid w:val="1F5C0C41"/>
    <w:rsid w:val="1F644DAC"/>
    <w:rsid w:val="1F6D2CA6"/>
    <w:rsid w:val="1F760C28"/>
    <w:rsid w:val="1F81707F"/>
    <w:rsid w:val="1FA1747F"/>
    <w:rsid w:val="1FA73847"/>
    <w:rsid w:val="1FB77382"/>
    <w:rsid w:val="1FE0404B"/>
    <w:rsid w:val="2003154A"/>
    <w:rsid w:val="200C4D05"/>
    <w:rsid w:val="20205328"/>
    <w:rsid w:val="203F6995"/>
    <w:rsid w:val="20552286"/>
    <w:rsid w:val="2069686D"/>
    <w:rsid w:val="208239C1"/>
    <w:rsid w:val="20C82D95"/>
    <w:rsid w:val="20CC1F21"/>
    <w:rsid w:val="20FC7D16"/>
    <w:rsid w:val="21041B87"/>
    <w:rsid w:val="21110297"/>
    <w:rsid w:val="2181547D"/>
    <w:rsid w:val="21B36A9C"/>
    <w:rsid w:val="21DD538A"/>
    <w:rsid w:val="21E07A92"/>
    <w:rsid w:val="21F72A16"/>
    <w:rsid w:val="22300BB8"/>
    <w:rsid w:val="223A449F"/>
    <w:rsid w:val="227879FA"/>
    <w:rsid w:val="22865A43"/>
    <w:rsid w:val="2292163D"/>
    <w:rsid w:val="22AC495D"/>
    <w:rsid w:val="22B56ACD"/>
    <w:rsid w:val="22EA5B71"/>
    <w:rsid w:val="230351FE"/>
    <w:rsid w:val="231D28C5"/>
    <w:rsid w:val="23241350"/>
    <w:rsid w:val="23293A76"/>
    <w:rsid w:val="233432EE"/>
    <w:rsid w:val="236520BE"/>
    <w:rsid w:val="236963D6"/>
    <w:rsid w:val="23704241"/>
    <w:rsid w:val="237F05C4"/>
    <w:rsid w:val="238270D7"/>
    <w:rsid w:val="23940A79"/>
    <w:rsid w:val="23B21208"/>
    <w:rsid w:val="23C23802"/>
    <w:rsid w:val="23C926E8"/>
    <w:rsid w:val="23E12EAA"/>
    <w:rsid w:val="23F9520B"/>
    <w:rsid w:val="23FB6950"/>
    <w:rsid w:val="24237084"/>
    <w:rsid w:val="24334260"/>
    <w:rsid w:val="2435041B"/>
    <w:rsid w:val="246E17DC"/>
    <w:rsid w:val="24847910"/>
    <w:rsid w:val="24B02065"/>
    <w:rsid w:val="24BA026B"/>
    <w:rsid w:val="24E07B5C"/>
    <w:rsid w:val="24E21920"/>
    <w:rsid w:val="25303D61"/>
    <w:rsid w:val="25582AB1"/>
    <w:rsid w:val="25704181"/>
    <w:rsid w:val="25843186"/>
    <w:rsid w:val="25964755"/>
    <w:rsid w:val="25A9618B"/>
    <w:rsid w:val="25D32C08"/>
    <w:rsid w:val="25E01545"/>
    <w:rsid w:val="25E3051D"/>
    <w:rsid w:val="25EB2EBC"/>
    <w:rsid w:val="26011277"/>
    <w:rsid w:val="260617AE"/>
    <w:rsid w:val="26110999"/>
    <w:rsid w:val="26137106"/>
    <w:rsid w:val="2623258D"/>
    <w:rsid w:val="266B0DBF"/>
    <w:rsid w:val="267279E6"/>
    <w:rsid w:val="267E37BE"/>
    <w:rsid w:val="267E41D1"/>
    <w:rsid w:val="267F69A5"/>
    <w:rsid w:val="269D21A1"/>
    <w:rsid w:val="26A567A0"/>
    <w:rsid w:val="26DA0E1D"/>
    <w:rsid w:val="26F82883"/>
    <w:rsid w:val="26F9671B"/>
    <w:rsid w:val="2708596B"/>
    <w:rsid w:val="271A7AC3"/>
    <w:rsid w:val="27386E62"/>
    <w:rsid w:val="27403C09"/>
    <w:rsid w:val="27454508"/>
    <w:rsid w:val="27693211"/>
    <w:rsid w:val="278F6927"/>
    <w:rsid w:val="279D435F"/>
    <w:rsid w:val="27A33499"/>
    <w:rsid w:val="27CE094E"/>
    <w:rsid w:val="27D2575B"/>
    <w:rsid w:val="27E766BC"/>
    <w:rsid w:val="281468D4"/>
    <w:rsid w:val="283230D3"/>
    <w:rsid w:val="283D5861"/>
    <w:rsid w:val="28452913"/>
    <w:rsid w:val="28893687"/>
    <w:rsid w:val="288F25EF"/>
    <w:rsid w:val="28AF6677"/>
    <w:rsid w:val="28C56F26"/>
    <w:rsid w:val="28E0035C"/>
    <w:rsid w:val="29594FFC"/>
    <w:rsid w:val="2966014A"/>
    <w:rsid w:val="297D48C9"/>
    <w:rsid w:val="2985699E"/>
    <w:rsid w:val="29874693"/>
    <w:rsid w:val="29943514"/>
    <w:rsid w:val="29A82230"/>
    <w:rsid w:val="29D65F22"/>
    <w:rsid w:val="29D81804"/>
    <w:rsid w:val="29DE28A6"/>
    <w:rsid w:val="29E8389C"/>
    <w:rsid w:val="29EF4659"/>
    <w:rsid w:val="29FA74D3"/>
    <w:rsid w:val="2A383F75"/>
    <w:rsid w:val="2A463BDC"/>
    <w:rsid w:val="2A5A0196"/>
    <w:rsid w:val="2A5C12B9"/>
    <w:rsid w:val="2A8A2103"/>
    <w:rsid w:val="2A8D5857"/>
    <w:rsid w:val="2AC214D6"/>
    <w:rsid w:val="2AD311D9"/>
    <w:rsid w:val="2B262D2C"/>
    <w:rsid w:val="2B4625A7"/>
    <w:rsid w:val="2B612685"/>
    <w:rsid w:val="2B621F20"/>
    <w:rsid w:val="2B904C6C"/>
    <w:rsid w:val="2B9457A6"/>
    <w:rsid w:val="2B9D60F6"/>
    <w:rsid w:val="2BBB5FC8"/>
    <w:rsid w:val="2C1E721A"/>
    <w:rsid w:val="2C213738"/>
    <w:rsid w:val="2C215911"/>
    <w:rsid w:val="2C3C39DC"/>
    <w:rsid w:val="2C3E39EF"/>
    <w:rsid w:val="2C711BB7"/>
    <w:rsid w:val="2C8135BB"/>
    <w:rsid w:val="2CAD0D8F"/>
    <w:rsid w:val="2CBD570F"/>
    <w:rsid w:val="2D021272"/>
    <w:rsid w:val="2D0A5C23"/>
    <w:rsid w:val="2D406590"/>
    <w:rsid w:val="2D596ED1"/>
    <w:rsid w:val="2D685CFC"/>
    <w:rsid w:val="2D9D24C6"/>
    <w:rsid w:val="2DD45AFA"/>
    <w:rsid w:val="2DDA2642"/>
    <w:rsid w:val="2DFA6B70"/>
    <w:rsid w:val="2E0F0D38"/>
    <w:rsid w:val="2E135872"/>
    <w:rsid w:val="2E163C2C"/>
    <w:rsid w:val="2E2B335C"/>
    <w:rsid w:val="2E37667F"/>
    <w:rsid w:val="2E4219E7"/>
    <w:rsid w:val="2E6A3C0E"/>
    <w:rsid w:val="2EC94700"/>
    <w:rsid w:val="2EF13FF6"/>
    <w:rsid w:val="2F1E7FF8"/>
    <w:rsid w:val="2F29125F"/>
    <w:rsid w:val="2F2C594C"/>
    <w:rsid w:val="2F321913"/>
    <w:rsid w:val="2F374F70"/>
    <w:rsid w:val="2F462223"/>
    <w:rsid w:val="2F686E08"/>
    <w:rsid w:val="2F6F7C65"/>
    <w:rsid w:val="2F916618"/>
    <w:rsid w:val="2FFA6890"/>
    <w:rsid w:val="30480A0B"/>
    <w:rsid w:val="304972DC"/>
    <w:rsid w:val="304D5553"/>
    <w:rsid w:val="30612D77"/>
    <w:rsid w:val="30881DEE"/>
    <w:rsid w:val="30A50276"/>
    <w:rsid w:val="30AE377C"/>
    <w:rsid w:val="30C52A70"/>
    <w:rsid w:val="30CF7681"/>
    <w:rsid w:val="30DD21CE"/>
    <w:rsid w:val="30EA523E"/>
    <w:rsid w:val="31363A37"/>
    <w:rsid w:val="31383681"/>
    <w:rsid w:val="317147C8"/>
    <w:rsid w:val="319D0B7C"/>
    <w:rsid w:val="31A00DB7"/>
    <w:rsid w:val="31AD4A02"/>
    <w:rsid w:val="31C75D6F"/>
    <w:rsid w:val="31F638C6"/>
    <w:rsid w:val="320979A1"/>
    <w:rsid w:val="321E162D"/>
    <w:rsid w:val="323768E1"/>
    <w:rsid w:val="32385EC3"/>
    <w:rsid w:val="325D427C"/>
    <w:rsid w:val="326730BE"/>
    <w:rsid w:val="326D1202"/>
    <w:rsid w:val="328729B1"/>
    <w:rsid w:val="32934FA5"/>
    <w:rsid w:val="32A46797"/>
    <w:rsid w:val="32A5342C"/>
    <w:rsid w:val="32C10E82"/>
    <w:rsid w:val="32DE4C63"/>
    <w:rsid w:val="331C0938"/>
    <w:rsid w:val="33362247"/>
    <w:rsid w:val="335823DC"/>
    <w:rsid w:val="33671561"/>
    <w:rsid w:val="33827DCD"/>
    <w:rsid w:val="33AA4FAE"/>
    <w:rsid w:val="33B819B0"/>
    <w:rsid w:val="33D30775"/>
    <w:rsid w:val="33E8368A"/>
    <w:rsid w:val="33EA2958"/>
    <w:rsid w:val="340043CE"/>
    <w:rsid w:val="34181950"/>
    <w:rsid w:val="34395585"/>
    <w:rsid w:val="34662F97"/>
    <w:rsid w:val="346A717C"/>
    <w:rsid w:val="346C5411"/>
    <w:rsid w:val="34804FCE"/>
    <w:rsid w:val="34A077E0"/>
    <w:rsid w:val="34A51F48"/>
    <w:rsid w:val="34E160ED"/>
    <w:rsid w:val="34EA1D4E"/>
    <w:rsid w:val="34ED74EB"/>
    <w:rsid w:val="350503B8"/>
    <w:rsid w:val="350723B5"/>
    <w:rsid w:val="35130F84"/>
    <w:rsid w:val="35191515"/>
    <w:rsid w:val="353B284D"/>
    <w:rsid w:val="35432FD1"/>
    <w:rsid w:val="356D0D6B"/>
    <w:rsid w:val="35757CC1"/>
    <w:rsid w:val="35A1543E"/>
    <w:rsid w:val="35AF7975"/>
    <w:rsid w:val="360778A7"/>
    <w:rsid w:val="361D043A"/>
    <w:rsid w:val="36243D1F"/>
    <w:rsid w:val="36407A3B"/>
    <w:rsid w:val="36422C28"/>
    <w:rsid w:val="36862CE6"/>
    <w:rsid w:val="36AD39BF"/>
    <w:rsid w:val="36F66896"/>
    <w:rsid w:val="370E5968"/>
    <w:rsid w:val="376B11DC"/>
    <w:rsid w:val="376B7D30"/>
    <w:rsid w:val="376E23BD"/>
    <w:rsid w:val="37820CC8"/>
    <w:rsid w:val="378411BF"/>
    <w:rsid w:val="378B67B9"/>
    <w:rsid w:val="37D84AB8"/>
    <w:rsid w:val="380030CE"/>
    <w:rsid w:val="380D3642"/>
    <w:rsid w:val="382A240B"/>
    <w:rsid w:val="3834232C"/>
    <w:rsid w:val="389E46CB"/>
    <w:rsid w:val="38A201C7"/>
    <w:rsid w:val="38A56271"/>
    <w:rsid w:val="38A87EBE"/>
    <w:rsid w:val="38B71F09"/>
    <w:rsid w:val="38BF4576"/>
    <w:rsid w:val="38D30593"/>
    <w:rsid w:val="38F52A53"/>
    <w:rsid w:val="38F708CF"/>
    <w:rsid w:val="390C5C65"/>
    <w:rsid w:val="3915062A"/>
    <w:rsid w:val="391E653C"/>
    <w:rsid w:val="393B2F85"/>
    <w:rsid w:val="39437806"/>
    <w:rsid w:val="395F3952"/>
    <w:rsid w:val="397200A8"/>
    <w:rsid w:val="398D3DF8"/>
    <w:rsid w:val="39A76A73"/>
    <w:rsid w:val="39B847D3"/>
    <w:rsid w:val="39CE7052"/>
    <w:rsid w:val="39D7241D"/>
    <w:rsid w:val="39F5469C"/>
    <w:rsid w:val="3A172931"/>
    <w:rsid w:val="3A4700D6"/>
    <w:rsid w:val="3A4D558C"/>
    <w:rsid w:val="3AE9396C"/>
    <w:rsid w:val="3AEF22F3"/>
    <w:rsid w:val="3AF8564C"/>
    <w:rsid w:val="3B0832CD"/>
    <w:rsid w:val="3B152E02"/>
    <w:rsid w:val="3B1541A3"/>
    <w:rsid w:val="3B2038C1"/>
    <w:rsid w:val="3B30649A"/>
    <w:rsid w:val="3B6446B4"/>
    <w:rsid w:val="3B702279"/>
    <w:rsid w:val="3B707FF2"/>
    <w:rsid w:val="3B78589A"/>
    <w:rsid w:val="3B895E12"/>
    <w:rsid w:val="3B954CA1"/>
    <w:rsid w:val="3BA16A16"/>
    <w:rsid w:val="3BA81103"/>
    <w:rsid w:val="3BB627AE"/>
    <w:rsid w:val="3BB9473D"/>
    <w:rsid w:val="3BBB2348"/>
    <w:rsid w:val="3BD2026E"/>
    <w:rsid w:val="3BDD1348"/>
    <w:rsid w:val="3BE756C9"/>
    <w:rsid w:val="3C0C5D74"/>
    <w:rsid w:val="3C654E25"/>
    <w:rsid w:val="3C700FE6"/>
    <w:rsid w:val="3CBD259D"/>
    <w:rsid w:val="3CC05475"/>
    <w:rsid w:val="3CC75078"/>
    <w:rsid w:val="3CD806BE"/>
    <w:rsid w:val="3CE834FD"/>
    <w:rsid w:val="3D02019A"/>
    <w:rsid w:val="3D0B7C71"/>
    <w:rsid w:val="3D0E37FE"/>
    <w:rsid w:val="3D123330"/>
    <w:rsid w:val="3D186BB4"/>
    <w:rsid w:val="3D1A2EF5"/>
    <w:rsid w:val="3D26776A"/>
    <w:rsid w:val="3D2B7D7C"/>
    <w:rsid w:val="3D2D6958"/>
    <w:rsid w:val="3D2D72B8"/>
    <w:rsid w:val="3D4A5F85"/>
    <w:rsid w:val="3D4D55A8"/>
    <w:rsid w:val="3D4D61B7"/>
    <w:rsid w:val="3D98386C"/>
    <w:rsid w:val="3DB86901"/>
    <w:rsid w:val="3DEE341B"/>
    <w:rsid w:val="3E090445"/>
    <w:rsid w:val="3E512DC8"/>
    <w:rsid w:val="3E9F2923"/>
    <w:rsid w:val="3EAE1956"/>
    <w:rsid w:val="3EB022FB"/>
    <w:rsid w:val="3EBB4F05"/>
    <w:rsid w:val="3EEA7DB4"/>
    <w:rsid w:val="3EFC3BCB"/>
    <w:rsid w:val="3F057366"/>
    <w:rsid w:val="3F292D58"/>
    <w:rsid w:val="3F5B0705"/>
    <w:rsid w:val="3F800E34"/>
    <w:rsid w:val="3F820C21"/>
    <w:rsid w:val="3F95475D"/>
    <w:rsid w:val="3FCA0F68"/>
    <w:rsid w:val="3FD20BDE"/>
    <w:rsid w:val="3FE038CC"/>
    <w:rsid w:val="3FED6578"/>
    <w:rsid w:val="40020B70"/>
    <w:rsid w:val="4043122A"/>
    <w:rsid w:val="404C4F60"/>
    <w:rsid w:val="406E7F16"/>
    <w:rsid w:val="40B62D1B"/>
    <w:rsid w:val="40D25B87"/>
    <w:rsid w:val="40D6565A"/>
    <w:rsid w:val="40FB45DE"/>
    <w:rsid w:val="40FC0323"/>
    <w:rsid w:val="410003DF"/>
    <w:rsid w:val="41390D2D"/>
    <w:rsid w:val="4146634D"/>
    <w:rsid w:val="414A3DD2"/>
    <w:rsid w:val="41595911"/>
    <w:rsid w:val="417F3B09"/>
    <w:rsid w:val="4197502C"/>
    <w:rsid w:val="41B7317A"/>
    <w:rsid w:val="41BD4337"/>
    <w:rsid w:val="41C2264B"/>
    <w:rsid w:val="41C72C19"/>
    <w:rsid w:val="42233A46"/>
    <w:rsid w:val="42287047"/>
    <w:rsid w:val="422C31D4"/>
    <w:rsid w:val="42422794"/>
    <w:rsid w:val="42703614"/>
    <w:rsid w:val="429B61AC"/>
    <w:rsid w:val="42A72607"/>
    <w:rsid w:val="42B22F76"/>
    <w:rsid w:val="42B864BF"/>
    <w:rsid w:val="432046B8"/>
    <w:rsid w:val="432965FD"/>
    <w:rsid w:val="433D1402"/>
    <w:rsid w:val="435B2D34"/>
    <w:rsid w:val="435D5CEC"/>
    <w:rsid w:val="43686382"/>
    <w:rsid w:val="43786CF4"/>
    <w:rsid w:val="4378761C"/>
    <w:rsid w:val="439A514E"/>
    <w:rsid w:val="43E76A81"/>
    <w:rsid w:val="43EF2A87"/>
    <w:rsid w:val="43F0345B"/>
    <w:rsid w:val="43F049C8"/>
    <w:rsid w:val="44094F04"/>
    <w:rsid w:val="44311CFA"/>
    <w:rsid w:val="44311E50"/>
    <w:rsid w:val="444536F6"/>
    <w:rsid w:val="4452312F"/>
    <w:rsid w:val="445A23D3"/>
    <w:rsid w:val="44627422"/>
    <w:rsid w:val="446E449E"/>
    <w:rsid w:val="44A97C6B"/>
    <w:rsid w:val="44B74952"/>
    <w:rsid w:val="44D46FE4"/>
    <w:rsid w:val="450A3D4C"/>
    <w:rsid w:val="451A1E18"/>
    <w:rsid w:val="45292074"/>
    <w:rsid w:val="454A195E"/>
    <w:rsid w:val="455713FC"/>
    <w:rsid w:val="45601AF8"/>
    <w:rsid w:val="456C7E53"/>
    <w:rsid w:val="45751DB6"/>
    <w:rsid w:val="4585533A"/>
    <w:rsid w:val="4588788D"/>
    <w:rsid w:val="459B255C"/>
    <w:rsid w:val="45B27D54"/>
    <w:rsid w:val="45B94C78"/>
    <w:rsid w:val="45FD3AE1"/>
    <w:rsid w:val="462821AE"/>
    <w:rsid w:val="462E3420"/>
    <w:rsid w:val="463D68C0"/>
    <w:rsid w:val="467D2D9D"/>
    <w:rsid w:val="46827EF7"/>
    <w:rsid w:val="46A91D5A"/>
    <w:rsid w:val="46AF3C04"/>
    <w:rsid w:val="46CC14B9"/>
    <w:rsid w:val="46DF0F21"/>
    <w:rsid w:val="470D0EA8"/>
    <w:rsid w:val="47136983"/>
    <w:rsid w:val="47237584"/>
    <w:rsid w:val="472A3282"/>
    <w:rsid w:val="47342C09"/>
    <w:rsid w:val="475373ED"/>
    <w:rsid w:val="475C7BD1"/>
    <w:rsid w:val="477B6CDF"/>
    <w:rsid w:val="479037BD"/>
    <w:rsid w:val="47A2181B"/>
    <w:rsid w:val="47CD670A"/>
    <w:rsid w:val="47F73C89"/>
    <w:rsid w:val="481A2D45"/>
    <w:rsid w:val="482132FA"/>
    <w:rsid w:val="48213889"/>
    <w:rsid w:val="482D5C9A"/>
    <w:rsid w:val="48305C2A"/>
    <w:rsid w:val="485836B4"/>
    <w:rsid w:val="48633572"/>
    <w:rsid w:val="48674E93"/>
    <w:rsid w:val="486E209B"/>
    <w:rsid w:val="48B9452F"/>
    <w:rsid w:val="48E05BEF"/>
    <w:rsid w:val="49702391"/>
    <w:rsid w:val="49873D36"/>
    <w:rsid w:val="49940363"/>
    <w:rsid w:val="49BE3F6D"/>
    <w:rsid w:val="49DC1575"/>
    <w:rsid w:val="4A042E4E"/>
    <w:rsid w:val="4A2F7FF9"/>
    <w:rsid w:val="4A335202"/>
    <w:rsid w:val="4A541487"/>
    <w:rsid w:val="4A7D2958"/>
    <w:rsid w:val="4A956FC4"/>
    <w:rsid w:val="4AB23594"/>
    <w:rsid w:val="4AC27E49"/>
    <w:rsid w:val="4ADF422C"/>
    <w:rsid w:val="4B08477A"/>
    <w:rsid w:val="4B165E76"/>
    <w:rsid w:val="4B252D4B"/>
    <w:rsid w:val="4B6813C9"/>
    <w:rsid w:val="4B714B2B"/>
    <w:rsid w:val="4B793051"/>
    <w:rsid w:val="4B8A01CA"/>
    <w:rsid w:val="4B8F52FB"/>
    <w:rsid w:val="4B966A8B"/>
    <w:rsid w:val="4BB45323"/>
    <w:rsid w:val="4BBF455B"/>
    <w:rsid w:val="4BEF714C"/>
    <w:rsid w:val="4BF93B5F"/>
    <w:rsid w:val="4C3F2889"/>
    <w:rsid w:val="4C4154CD"/>
    <w:rsid w:val="4C427F5B"/>
    <w:rsid w:val="4C6630F8"/>
    <w:rsid w:val="4C720DF1"/>
    <w:rsid w:val="4CB362C2"/>
    <w:rsid w:val="4CC036A7"/>
    <w:rsid w:val="4CF53AB8"/>
    <w:rsid w:val="4CF655C3"/>
    <w:rsid w:val="4D062245"/>
    <w:rsid w:val="4D14799A"/>
    <w:rsid w:val="4D2F0615"/>
    <w:rsid w:val="4D362788"/>
    <w:rsid w:val="4D3C3AF2"/>
    <w:rsid w:val="4D3E3615"/>
    <w:rsid w:val="4D3E4CBC"/>
    <w:rsid w:val="4D446748"/>
    <w:rsid w:val="4D574AC5"/>
    <w:rsid w:val="4D77467B"/>
    <w:rsid w:val="4D8877A1"/>
    <w:rsid w:val="4D897849"/>
    <w:rsid w:val="4DB448CC"/>
    <w:rsid w:val="4E025B30"/>
    <w:rsid w:val="4E4D6389"/>
    <w:rsid w:val="4E655BA9"/>
    <w:rsid w:val="4E6B3CCD"/>
    <w:rsid w:val="4E8D59C1"/>
    <w:rsid w:val="4EF65366"/>
    <w:rsid w:val="4EF749DD"/>
    <w:rsid w:val="4EF86753"/>
    <w:rsid w:val="4F1E57D3"/>
    <w:rsid w:val="4F3D21FA"/>
    <w:rsid w:val="4F4A150A"/>
    <w:rsid w:val="4F75714B"/>
    <w:rsid w:val="4F946B89"/>
    <w:rsid w:val="4FAD1590"/>
    <w:rsid w:val="4FBD5528"/>
    <w:rsid w:val="4FC339FB"/>
    <w:rsid w:val="4FDF3547"/>
    <w:rsid w:val="4FE26A54"/>
    <w:rsid w:val="4FF37204"/>
    <w:rsid w:val="50055979"/>
    <w:rsid w:val="50190F4E"/>
    <w:rsid w:val="50264F08"/>
    <w:rsid w:val="502A016B"/>
    <w:rsid w:val="5030616C"/>
    <w:rsid w:val="50324E8F"/>
    <w:rsid w:val="5038106E"/>
    <w:rsid w:val="50387248"/>
    <w:rsid w:val="503F3326"/>
    <w:rsid w:val="505266E0"/>
    <w:rsid w:val="506035D2"/>
    <w:rsid w:val="509A655F"/>
    <w:rsid w:val="50C871BC"/>
    <w:rsid w:val="50E429B5"/>
    <w:rsid w:val="50E96000"/>
    <w:rsid w:val="50FF21EA"/>
    <w:rsid w:val="519830DD"/>
    <w:rsid w:val="51A41487"/>
    <w:rsid w:val="51BC480E"/>
    <w:rsid w:val="51BD6267"/>
    <w:rsid w:val="51D47FDC"/>
    <w:rsid w:val="51E634C0"/>
    <w:rsid w:val="51F37666"/>
    <w:rsid w:val="52060E67"/>
    <w:rsid w:val="522D440D"/>
    <w:rsid w:val="523A7D9B"/>
    <w:rsid w:val="527921B5"/>
    <w:rsid w:val="528E14D9"/>
    <w:rsid w:val="52D32729"/>
    <w:rsid w:val="52F2684B"/>
    <w:rsid w:val="53272A35"/>
    <w:rsid w:val="536162AD"/>
    <w:rsid w:val="536852CA"/>
    <w:rsid w:val="537031F7"/>
    <w:rsid w:val="53A23DAD"/>
    <w:rsid w:val="53DA518E"/>
    <w:rsid w:val="53DC7BE0"/>
    <w:rsid w:val="53F02C84"/>
    <w:rsid w:val="54073217"/>
    <w:rsid w:val="54142D20"/>
    <w:rsid w:val="543F2DF6"/>
    <w:rsid w:val="544471AD"/>
    <w:rsid w:val="545325D9"/>
    <w:rsid w:val="5475646A"/>
    <w:rsid w:val="54920A95"/>
    <w:rsid w:val="549267EF"/>
    <w:rsid w:val="54A54E6A"/>
    <w:rsid w:val="54AC572A"/>
    <w:rsid w:val="54AF7FA9"/>
    <w:rsid w:val="54C4667C"/>
    <w:rsid w:val="54C81641"/>
    <w:rsid w:val="54CE0BFE"/>
    <w:rsid w:val="54E73752"/>
    <w:rsid w:val="54EB393B"/>
    <w:rsid w:val="552405FE"/>
    <w:rsid w:val="552C6040"/>
    <w:rsid w:val="55524613"/>
    <w:rsid w:val="55677660"/>
    <w:rsid w:val="556E6CE9"/>
    <w:rsid w:val="55885049"/>
    <w:rsid w:val="558A274A"/>
    <w:rsid w:val="55A95D1C"/>
    <w:rsid w:val="55B44014"/>
    <w:rsid w:val="563C1535"/>
    <w:rsid w:val="56707C41"/>
    <w:rsid w:val="56F067EE"/>
    <w:rsid w:val="56F94E40"/>
    <w:rsid w:val="572A4471"/>
    <w:rsid w:val="573F4747"/>
    <w:rsid w:val="574773EE"/>
    <w:rsid w:val="578754B0"/>
    <w:rsid w:val="5799538E"/>
    <w:rsid w:val="57A04EB5"/>
    <w:rsid w:val="57F735A8"/>
    <w:rsid w:val="580D6EB9"/>
    <w:rsid w:val="581D2473"/>
    <w:rsid w:val="5835399C"/>
    <w:rsid w:val="587C2699"/>
    <w:rsid w:val="58935327"/>
    <w:rsid w:val="58A51B3F"/>
    <w:rsid w:val="58B91901"/>
    <w:rsid w:val="58D52A05"/>
    <w:rsid w:val="58EE0648"/>
    <w:rsid w:val="58F23253"/>
    <w:rsid w:val="58F565F8"/>
    <w:rsid w:val="590E6D26"/>
    <w:rsid w:val="591A1B31"/>
    <w:rsid w:val="591E6CF5"/>
    <w:rsid w:val="592E6575"/>
    <w:rsid w:val="594B6CD3"/>
    <w:rsid w:val="594E77FE"/>
    <w:rsid w:val="596E6C64"/>
    <w:rsid w:val="599442F6"/>
    <w:rsid w:val="59A852BE"/>
    <w:rsid w:val="59AE4975"/>
    <w:rsid w:val="59C95130"/>
    <w:rsid w:val="59DC5352"/>
    <w:rsid w:val="5A0C3EC6"/>
    <w:rsid w:val="5A0F09B3"/>
    <w:rsid w:val="5A2469E2"/>
    <w:rsid w:val="5A260BB3"/>
    <w:rsid w:val="5A2F36F2"/>
    <w:rsid w:val="5A3730AC"/>
    <w:rsid w:val="5A985C3D"/>
    <w:rsid w:val="5A9C0E3D"/>
    <w:rsid w:val="5A9D7405"/>
    <w:rsid w:val="5ADF3EDC"/>
    <w:rsid w:val="5B0157BE"/>
    <w:rsid w:val="5B1D3E8C"/>
    <w:rsid w:val="5B4860B9"/>
    <w:rsid w:val="5B5A14CD"/>
    <w:rsid w:val="5B5A52F2"/>
    <w:rsid w:val="5B630D72"/>
    <w:rsid w:val="5B7A415C"/>
    <w:rsid w:val="5B857A74"/>
    <w:rsid w:val="5B931D12"/>
    <w:rsid w:val="5BDF3D2B"/>
    <w:rsid w:val="5BF86EB9"/>
    <w:rsid w:val="5BFC4938"/>
    <w:rsid w:val="5C07098B"/>
    <w:rsid w:val="5C0B761C"/>
    <w:rsid w:val="5C2C2524"/>
    <w:rsid w:val="5C4F602A"/>
    <w:rsid w:val="5C9345C7"/>
    <w:rsid w:val="5C9D2267"/>
    <w:rsid w:val="5CAD0503"/>
    <w:rsid w:val="5CCC77F0"/>
    <w:rsid w:val="5CDA50AD"/>
    <w:rsid w:val="5D0A7DD7"/>
    <w:rsid w:val="5D150112"/>
    <w:rsid w:val="5D3A09C2"/>
    <w:rsid w:val="5D4E1483"/>
    <w:rsid w:val="5D872E00"/>
    <w:rsid w:val="5D8F10A8"/>
    <w:rsid w:val="5D92717B"/>
    <w:rsid w:val="5D944F2A"/>
    <w:rsid w:val="5E131561"/>
    <w:rsid w:val="5E1D0C32"/>
    <w:rsid w:val="5E35373D"/>
    <w:rsid w:val="5E3B5EC2"/>
    <w:rsid w:val="5E3D2766"/>
    <w:rsid w:val="5E561DD9"/>
    <w:rsid w:val="5E623950"/>
    <w:rsid w:val="5E817CC4"/>
    <w:rsid w:val="5E9B0F6D"/>
    <w:rsid w:val="5EDF347D"/>
    <w:rsid w:val="5F0B5FF9"/>
    <w:rsid w:val="5F1C0753"/>
    <w:rsid w:val="5F7B1EDB"/>
    <w:rsid w:val="5FBC65D1"/>
    <w:rsid w:val="5FC03B8B"/>
    <w:rsid w:val="5FEC673F"/>
    <w:rsid w:val="600F7CAB"/>
    <w:rsid w:val="60236A99"/>
    <w:rsid w:val="60537CDC"/>
    <w:rsid w:val="60670104"/>
    <w:rsid w:val="606E032B"/>
    <w:rsid w:val="60A31627"/>
    <w:rsid w:val="60A5584F"/>
    <w:rsid w:val="60D0629F"/>
    <w:rsid w:val="60F845F0"/>
    <w:rsid w:val="610E61B7"/>
    <w:rsid w:val="61100A64"/>
    <w:rsid w:val="61236516"/>
    <w:rsid w:val="612F15D5"/>
    <w:rsid w:val="61371F56"/>
    <w:rsid w:val="614C37B8"/>
    <w:rsid w:val="614D6A1A"/>
    <w:rsid w:val="614D7702"/>
    <w:rsid w:val="615304A4"/>
    <w:rsid w:val="617823C8"/>
    <w:rsid w:val="61D43CC4"/>
    <w:rsid w:val="61EB3C55"/>
    <w:rsid w:val="61EC193C"/>
    <w:rsid w:val="62025F44"/>
    <w:rsid w:val="623C633A"/>
    <w:rsid w:val="625C1A43"/>
    <w:rsid w:val="628E6421"/>
    <w:rsid w:val="62AF0DEF"/>
    <w:rsid w:val="62C51E7B"/>
    <w:rsid w:val="62EF5CDC"/>
    <w:rsid w:val="63180FCF"/>
    <w:rsid w:val="6321488F"/>
    <w:rsid w:val="632571D6"/>
    <w:rsid w:val="632B4713"/>
    <w:rsid w:val="63301460"/>
    <w:rsid w:val="633F2CCA"/>
    <w:rsid w:val="635F7031"/>
    <w:rsid w:val="637365C7"/>
    <w:rsid w:val="638F16FE"/>
    <w:rsid w:val="63AB7278"/>
    <w:rsid w:val="63B5454D"/>
    <w:rsid w:val="63FF5613"/>
    <w:rsid w:val="641F1342"/>
    <w:rsid w:val="64261E3C"/>
    <w:rsid w:val="64387EB0"/>
    <w:rsid w:val="64665F92"/>
    <w:rsid w:val="646C4A5F"/>
    <w:rsid w:val="64791A56"/>
    <w:rsid w:val="64921B7C"/>
    <w:rsid w:val="649D7D1F"/>
    <w:rsid w:val="64AB086B"/>
    <w:rsid w:val="64EC3F02"/>
    <w:rsid w:val="64F73BDC"/>
    <w:rsid w:val="64FC2456"/>
    <w:rsid w:val="651934CE"/>
    <w:rsid w:val="6528776A"/>
    <w:rsid w:val="65467627"/>
    <w:rsid w:val="654F200E"/>
    <w:rsid w:val="657C6ED9"/>
    <w:rsid w:val="658B10B8"/>
    <w:rsid w:val="6599641B"/>
    <w:rsid w:val="65AB789A"/>
    <w:rsid w:val="65AC3120"/>
    <w:rsid w:val="65B1211B"/>
    <w:rsid w:val="65B30575"/>
    <w:rsid w:val="65B6512E"/>
    <w:rsid w:val="65BE36C6"/>
    <w:rsid w:val="65C24FAD"/>
    <w:rsid w:val="65C7544E"/>
    <w:rsid w:val="65D5298F"/>
    <w:rsid w:val="65DD5D9B"/>
    <w:rsid w:val="66185CDF"/>
    <w:rsid w:val="66301B7C"/>
    <w:rsid w:val="66937769"/>
    <w:rsid w:val="66BD1F15"/>
    <w:rsid w:val="66F07197"/>
    <w:rsid w:val="67026010"/>
    <w:rsid w:val="670C5C95"/>
    <w:rsid w:val="671468B5"/>
    <w:rsid w:val="672562C4"/>
    <w:rsid w:val="67457E14"/>
    <w:rsid w:val="676C673D"/>
    <w:rsid w:val="67A03F3E"/>
    <w:rsid w:val="67B06298"/>
    <w:rsid w:val="67C03CB3"/>
    <w:rsid w:val="67D531A0"/>
    <w:rsid w:val="68065EE7"/>
    <w:rsid w:val="68343A26"/>
    <w:rsid w:val="6854016B"/>
    <w:rsid w:val="686447AC"/>
    <w:rsid w:val="686C0F18"/>
    <w:rsid w:val="68885FC7"/>
    <w:rsid w:val="68C2334C"/>
    <w:rsid w:val="68EA4B32"/>
    <w:rsid w:val="68F00CCB"/>
    <w:rsid w:val="69307B78"/>
    <w:rsid w:val="693D2343"/>
    <w:rsid w:val="694A376F"/>
    <w:rsid w:val="694E6125"/>
    <w:rsid w:val="6950081E"/>
    <w:rsid w:val="69692DE1"/>
    <w:rsid w:val="69766635"/>
    <w:rsid w:val="6988352B"/>
    <w:rsid w:val="69B15129"/>
    <w:rsid w:val="69EB2C35"/>
    <w:rsid w:val="69EC6CDB"/>
    <w:rsid w:val="69F27908"/>
    <w:rsid w:val="6A2A6E97"/>
    <w:rsid w:val="6A2C2457"/>
    <w:rsid w:val="6A4C09D1"/>
    <w:rsid w:val="6A671163"/>
    <w:rsid w:val="6A9606A7"/>
    <w:rsid w:val="6A9B33C4"/>
    <w:rsid w:val="6AAA6F48"/>
    <w:rsid w:val="6AF46890"/>
    <w:rsid w:val="6B042C5B"/>
    <w:rsid w:val="6B0C1986"/>
    <w:rsid w:val="6B117B49"/>
    <w:rsid w:val="6B357C26"/>
    <w:rsid w:val="6B3B4A95"/>
    <w:rsid w:val="6B6B5FB0"/>
    <w:rsid w:val="6B9D4353"/>
    <w:rsid w:val="6BAC293D"/>
    <w:rsid w:val="6BC779C6"/>
    <w:rsid w:val="6BF409F0"/>
    <w:rsid w:val="6C04170D"/>
    <w:rsid w:val="6C0C37A4"/>
    <w:rsid w:val="6C140BE4"/>
    <w:rsid w:val="6C172605"/>
    <w:rsid w:val="6C740AE6"/>
    <w:rsid w:val="6C910F58"/>
    <w:rsid w:val="6C9821DB"/>
    <w:rsid w:val="6C995E2F"/>
    <w:rsid w:val="6CAA5FCD"/>
    <w:rsid w:val="6CAB1439"/>
    <w:rsid w:val="6CAB70C5"/>
    <w:rsid w:val="6CCE6933"/>
    <w:rsid w:val="6CDB3DCF"/>
    <w:rsid w:val="6CDC22CC"/>
    <w:rsid w:val="6D122058"/>
    <w:rsid w:val="6D5A5E19"/>
    <w:rsid w:val="6D78104F"/>
    <w:rsid w:val="6D8C0A69"/>
    <w:rsid w:val="6D942678"/>
    <w:rsid w:val="6DD6389D"/>
    <w:rsid w:val="6E206776"/>
    <w:rsid w:val="6E4879F7"/>
    <w:rsid w:val="6E585100"/>
    <w:rsid w:val="6E702BD2"/>
    <w:rsid w:val="6E753AC0"/>
    <w:rsid w:val="6E8954ED"/>
    <w:rsid w:val="6E8C3B27"/>
    <w:rsid w:val="6EAD65DF"/>
    <w:rsid w:val="6ED268E7"/>
    <w:rsid w:val="6EE30223"/>
    <w:rsid w:val="6F05165C"/>
    <w:rsid w:val="6F1F73C2"/>
    <w:rsid w:val="6F2671CA"/>
    <w:rsid w:val="6F632953"/>
    <w:rsid w:val="6FA03242"/>
    <w:rsid w:val="6FBD392B"/>
    <w:rsid w:val="6FF71710"/>
    <w:rsid w:val="7000119B"/>
    <w:rsid w:val="7020613A"/>
    <w:rsid w:val="7054633A"/>
    <w:rsid w:val="70635A04"/>
    <w:rsid w:val="707F6D88"/>
    <w:rsid w:val="70852BC1"/>
    <w:rsid w:val="7088598F"/>
    <w:rsid w:val="70BD580D"/>
    <w:rsid w:val="70CB36E7"/>
    <w:rsid w:val="70ED036A"/>
    <w:rsid w:val="710154CC"/>
    <w:rsid w:val="71371151"/>
    <w:rsid w:val="713C07F6"/>
    <w:rsid w:val="7157632E"/>
    <w:rsid w:val="717944F2"/>
    <w:rsid w:val="71967171"/>
    <w:rsid w:val="71AA2D75"/>
    <w:rsid w:val="71AD3CAB"/>
    <w:rsid w:val="71C643C2"/>
    <w:rsid w:val="71D438E9"/>
    <w:rsid w:val="71DE0F78"/>
    <w:rsid w:val="7201099E"/>
    <w:rsid w:val="72046D62"/>
    <w:rsid w:val="723F5626"/>
    <w:rsid w:val="724B44DB"/>
    <w:rsid w:val="72701FFA"/>
    <w:rsid w:val="72B70781"/>
    <w:rsid w:val="72CD65D4"/>
    <w:rsid w:val="72DE57DA"/>
    <w:rsid w:val="72EE3683"/>
    <w:rsid w:val="72FD175E"/>
    <w:rsid w:val="73182E82"/>
    <w:rsid w:val="731F6133"/>
    <w:rsid w:val="73352B06"/>
    <w:rsid w:val="734406EF"/>
    <w:rsid w:val="73E55F12"/>
    <w:rsid w:val="73ED6222"/>
    <w:rsid w:val="741666DC"/>
    <w:rsid w:val="745F5C0F"/>
    <w:rsid w:val="748201D5"/>
    <w:rsid w:val="74945AF2"/>
    <w:rsid w:val="74A3132B"/>
    <w:rsid w:val="74AB1C2C"/>
    <w:rsid w:val="74DB7657"/>
    <w:rsid w:val="74E525BE"/>
    <w:rsid w:val="74E8248C"/>
    <w:rsid w:val="752F7056"/>
    <w:rsid w:val="757C5268"/>
    <w:rsid w:val="75D1258F"/>
    <w:rsid w:val="75E877B3"/>
    <w:rsid w:val="75F5157E"/>
    <w:rsid w:val="76034B07"/>
    <w:rsid w:val="76191187"/>
    <w:rsid w:val="761F341F"/>
    <w:rsid w:val="76382560"/>
    <w:rsid w:val="76526027"/>
    <w:rsid w:val="767B7039"/>
    <w:rsid w:val="7691035B"/>
    <w:rsid w:val="76A450AA"/>
    <w:rsid w:val="76AF56FA"/>
    <w:rsid w:val="76B877B9"/>
    <w:rsid w:val="76D40F80"/>
    <w:rsid w:val="76F17442"/>
    <w:rsid w:val="76F406ED"/>
    <w:rsid w:val="773306D6"/>
    <w:rsid w:val="773551F7"/>
    <w:rsid w:val="773B276E"/>
    <w:rsid w:val="774E6937"/>
    <w:rsid w:val="777361B1"/>
    <w:rsid w:val="779B5955"/>
    <w:rsid w:val="77BA54EC"/>
    <w:rsid w:val="77CF2154"/>
    <w:rsid w:val="77FD5C90"/>
    <w:rsid w:val="78094497"/>
    <w:rsid w:val="78267D72"/>
    <w:rsid w:val="78385D35"/>
    <w:rsid w:val="78543884"/>
    <w:rsid w:val="7881188D"/>
    <w:rsid w:val="78AD31AC"/>
    <w:rsid w:val="78BB2449"/>
    <w:rsid w:val="78DE5F70"/>
    <w:rsid w:val="78F96BA3"/>
    <w:rsid w:val="78FF0120"/>
    <w:rsid w:val="79062C1E"/>
    <w:rsid w:val="791F2B75"/>
    <w:rsid w:val="7924744B"/>
    <w:rsid w:val="79291FCB"/>
    <w:rsid w:val="79744B75"/>
    <w:rsid w:val="79777373"/>
    <w:rsid w:val="79E61BA9"/>
    <w:rsid w:val="7A2A33E6"/>
    <w:rsid w:val="7A2B62F5"/>
    <w:rsid w:val="7A461B2B"/>
    <w:rsid w:val="7A4C75B0"/>
    <w:rsid w:val="7A6428F0"/>
    <w:rsid w:val="7A7058C8"/>
    <w:rsid w:val="7A783A3C"/>
    <w:rsid w:val="7AB52C4C"/>
    <w:rsid w:val="7AEA7935"/>
    <w:rsid w:val="7B211051"/>
    <w:rsid w:val="7B5C753F"/>
    <w:rsid w:val="7B90786C"/>
    <w:rsid w:val="7BB90630"/>
    <w:rsid w:val="7BF82676"/>
    <w:rsid w:val="7C017942"/>
    <w:rsid w:val="7C4C5930"/>
    <w:rsid w:val="7C546250"/>
    <w:rsid w:val="7C820EC1"/>
    <w:rsid w:val="7C8A5F7C"/>
    <w:rsid w:val="7C9A2554"/>
    <w:rsid w:val="7CB70343"/>
    <w:rsid w:val="7CD4654A"/>
    <w:rsid w:val="7CE17087"/>
    <w:rsid w:val="7CF513A1"/>
    <w:rsid w:val="7D276D77"/>
    <w:rsid w:val="7D2E503B"/>
    <w:rsid w:val="7D3B2531"/>
    <w:rsid w:val="7D4265AF"/>
    <w:rsid w:val="7D6C0BD7"/>
    <w:rsid w:val="7D6E760A"/>
    <w:rsid w:val="7D711F88"/>
    <w:rsid w:val="7DB25C0E"/>
    <w:rsid w:val="7DB66C21"/>
    <w:rsid w:val="7DBD602C"/>
    <w:rsid w:val="7DE74A7F"/>
    <w:rsid w:val="7DFD0024"/>
    <w:rsid w:val="7E0D6CDD"/>
    <w:rsid w:val="7E283E60"/>
    <w:rsid w:val="7E3C2C5C"/>
    <w:rsid w:val="7ECF23CE"/>
    <w:rsid w:val="7EF50412"/>
    <w:rsid w:val="7F1F54F6"/>
    <w:rsid w:val="7F252A11"/>
    <w:rsid w:val="7F530AC4"/>
    <w:rsid w:val="7FBF3F8B"/>
    <w:rsid w:val="7FFA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Times New Roman" w:cs="Times New Roman"/>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before="0" w:after="283"/>
    </w:pPr>
  </w:style>
  <w:style w:type="character" w:styleId="5">
    <w:name w:val="Hyperlink"/>
    <w:basedOn w:val="4"/>
    <w:uiPriority w:val="0"/>
    <w:rPr>
      <w:color w:val="0000FF"/>
      <w:u w:val="single"/>
    </w:rPr>
  </w:style>
  <w:style w:type="paragraph" w:customStyle="1" w:styleId="7">
    <w:name w:val="表格内容"/>
    <w:basedOn w:val="3"/>
    <w:uiPriority w:val="1304"/>
  </w:style>
  <w:style w:type="paragraph" w:customStyle="1" w:styleId="8">
    <w:name w:val="列出段落1"/>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3099</Words>
  <Characters>4111</Characters>
  <Lines>0</Lines>
  <Paragraphs>0</Paragraphs>
  <TotalTime>38</TotalTime>
  <ScaleCrop>false</ScaleCrop>
  <LinksUpToDate>false</LinksUpToDate>
  <CharactersWithSpaces>4221</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2020-10-11T03:48:00Z</dcterms:created>
  <dc:creator>Administrator</dc:creator>
  <cp:lastModifiedBy>Uetec</cp:lastModifiedBy>
  <dcterms:modified xsi:type="dcterms:W3CDTF">2020-10-12T08:01:58Z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