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FD17" w14:textId="37D96B01" w:rsidR="00673E04" w:rsidRPr="00AF4368" w:rsidRDefault="00673E04" w:rsidP="00AF4368">
      <w:pPr>
        <w:tabs>
          <w:tab w:val="left" w:pos="3840"/>
        </w:tabs>
        <w:rPr>
          <w:sz w:val="12"/>
          <w:szCs w:val="12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3C75B9" w:rsidRPr="004E682A" w14:paraId="070A2F8C" w14:textId="77777777" w:rsidTr="00A30F8B">
        <w:trPr>
          <w:trHeight w:val="113"/>
        </w:trPr>
        <w:tc>
          <w:tcPr>
            <w:tcW w:w="10683" w:type="dxa"/>
            <w:shd w:val="clear" w:color="auto" w:fill="808080"/>
            <w:vAlign w:val="center"/>
          </w:tcPr>
          <w:p w14:paraId="35AB4887" w14:textId="0315CE30" w:rsidR="003C75B9" w:rsidRPr="004E682A" w:rsidRDefault="003C75B9" w:rsidP="007800BB">
            <w:pPr>
              <w:jc w:val="left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WORK EXPERIENCE                                                                                                                                               </w:t>
            </w:r>
            <w:r w:rsidR="007800BB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>22</w:t>
            </w:r>
            <w:r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 MONTHS</w:t>
            </w:r>
          </w:p>
        </w:tc>
      </w:tr>
    </w:tbl>
    <w:p w14:paraId="2CCED2CB" w14:textId="77777777" w:rsidR="003C75B9" w:rsidRPr="005C5E6E" w:rsidRDefault="003C75B9" w:rsidP="005C5E6E">
      <w:pPr>
        <w:rPr>
          <w:sz w:val="4"/>
          <w:szCs w:val="4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1793"/>
        <w:gridCol w:w="1794"/>
        <w:gridCol w:w="3835"/>
      </w:tblGrid>
      <w:tr w:rsidR="00DC0679" w:rsidRPr="004E682A" w14:paraId="5781D188" w14:textId="77777777" w:rsidTr="00B6135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BADA77" w14:textId="3A1DDD67" w:rsidR="00DC0679" w:rsidRPr="004E682A" w:rsidRDefault="00DC0679" w:rsidP="00647017">
            <w:pPr>
              <w:spacing w:line="276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Brillio</w:t>
            </w:r>
          </w:p>
        </w:tc>
        <w:tc>
          <w:tcPr>
            <w:tcW w:w="3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5BD66F" w14:textId="48269B6A" w:rsidR="00DC0679" w:rsidRPr="004E682A" w:rsidRDefault="00E82DC7" w:rsidP="00647017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Senior </w:t>
            </w:r>
            <w:r w:rsidR="00DC0679">
              <w:rPr>
                <w:b/>
                <w:color w:val="000000"/>
              </w:rPr>
              <w:t>AI / ML Engineer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E1393" w14:textId="7074B77F" w:rsidR="00DC0679" w:rsidRPr="004E682A" w:rsidRDefault="00DC0679" w:rsidP="00647017">
            <w:pPr>
              <w:spacing w:line="276" w:lineRule="auto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April ’24</w:t>
            </w:r>
            <w:r w:rsidRPr="004E682A">
              <w:rPr>
                <w:b/>
                <w:color w:val="000000"/>
              </w:rPr>
              <w:t xml:space="preserve"> – </w:t>
            </w:r>
            <w:r w:rsidR="004A614C">
              <w:rPr>
                <w:b/>
                <w:color w:val="000000"/>
              </w:rPr>
              <w:t>Present</w:t>
            </w:r>
          </w:p>
        </w:tc>
      </w:tr>
      <w:tr w:rsidR="00DC0679" w:rsidRPr="004E682A" w14:paraId="0F5CFE43" w14:textId="77777777" w:rsidTr="00B6135B">
        <w:tc>
          <w:tcPr>
            <w:tcW w:w="1068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F5907D" w14:textId="0E2889F2" w:rsidR="00DC0679" w:rsidRPr="00943E55" w:rsidRDefault="00EB4C63" w:rsidP="00B6135B">
            <w:pPr>
              <w:keepLines w:val="0"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lang w:val="en-IN" w:eastAsia="en-IN"/>
              </w:rPr>
            </w:pPr>
            <w:r w:rsidRPr="00EB4C63">
              <w:rPr>
                <w:lang w:eastAsia="en-IN"/>
              </w:rPr>
              <w:t>Led the solutioning for a support chatbot integrated with Microsoft Teams and ServiceNow, leveraging RAG (Retrieval Augmented Generation) and vector databases to construct a robust knowledge base from conversation history and application data. Designed the solution architecture, engaged with clients to finalize the approach, and developed cost estimations</w:t>
            </w:r>
            <w:r w:rsidR="007E761B">
              <w:rPr>
                <w:lang w:eastAsia="en-IN"/>
              </w:rPr>
              <w:t xml:space="preserve"> and timeline</w:t>
            </w:r>
            <w:r w:rsidRPr="00EB4C63">
              <w:rPr>
                <w:lang w:eastAsia="en-IN"/>
              </w:rPr>
              <w:t xml:space="preserve"> for both the MVP and scalable product.</w:t>
            </w:r>
          </w:p>
          <w:p w14:paraId="1DD31075" w14:textId="343873E3" w:rsidR="00943E55" w:rsidRPr="00C60DFA" w:rsidRDefault="00943E55" w:rsidP="00B6135B">
            <w:pPr>
              <w:keepLines w:val="0"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lang w:val="en-IN" w:eastAsia="en-IN"/>
              </w:rPr>
            </w:pPr>
            <w:r w:rsidRPr="00943E55">
              <w:rPr>
                <w:lang w:eastAsia="en-IN"/>
              </w:rPr>
              <w:t xml:space="preserve">Developed a LLM Gateway using Kubeflow to streamline LLM development, deployment, and management. Created </w:t>
            </w:r>
            <w:r w:rsidR="002859C4">
              <w:rPr>
                <w:lang w:eastAsia="en-IN"/>
              </w:rPr>
              <w:t xml:space="preserve">Private </w:t>
            </w:r>
            <w:r w:rsidRPr="00943E55">
              <w:rPr>
                <w:lang w:eastAsia="en-IN"/>
              </w:rPr>
              <w:t xml:space="preserve">Python packages for pipeline components, containerized them using Docker, and stored the images in Artifact Registry to ensure modularity and reusability. Integrated open-source models for fine-tuning on Vertex </w:t>
            </w:r>
            <w:r w:rsidR="006F4C51" w:rsidRPr="00943E55">
              <w:rPr>
                <w:lang w:eastAsia="en-IN"/>
              </w:rPr>
              <w:t>AI and</w:t>
            </w:r>
            <w:r w:rsidRPr="00943E55">
              <w:rPr>
                <w:lang w:eastAsia="en-IN"/>
              </w:rPr>
              <w:t xml:space="preserve"> implemented robust performance monitoring with Vertex AI Monitoring</w:t>
            </w:r>
            <w:r w:rsidR="0056067E">
              <w:rPr>
                <w:lang w:eastAsia="en-IN"/>
              </w:rPr>
              <w:t>.</w:t>
            </w:r>
          </w:p>
          <w:p w14:paraId="41A84D15" w14:textId="77777777" w:rsidR="00C60DFA" w:rsidRPr="0053031D" w:rsidRDefault="00EA4C0D" w:rsidP="004A4666">
            <w:pPr>
              <w:keepLines w:val="0"/>
              <w:numPr>
                <w:ilvl w:val="0"/>
                <w:numId w:val="5"/>
              </w:numPr>
              <w:spacing w:before="100" w:beforeAutospacing="1"/>
              <w:jc w:val="left"/>
              <w:rPr>
                <w:lang w:val="en-IN" w:eastAsia="en-IN"/>
              </w:rPr>
            </w:pPr>
            <w:r w:rsidRPr="00EA4C0D">
              <w:rPr>
                <w:lang w:eastAsia="en-IN"/>
              </w:rPr>
              <w:t>Designed and deployed a cloud-based SAS-to-Python code conversion pipeline on GCP and Azure, featuring three stages: code conversion, test case generation (including edge cases), and execution of</w:t>
            </w:r>
            <w:r>
              <w:rPr>
                <w:lang w:eastAsia="en-IN"/>
              </w:rPr>
              <w:t xml:space="preserve"> both</w:t>
            </w:r>
            <w:r w:rsidRPr="00EA4C0D">
              <w:rPr>
                <w:lang w:eastAsia="en-IN"/>
              </w:rPr>
              <w:t>. Implemented CI/CD pipelines with Azure and GitHub Actions for automated builds and seamless updates to the web application, ensuring reliability and scalability.</w:t>
            </w:r>
          </w:p>
          <w:p w14:paraId="6E1DFC17" w14:textId="632D29F9" w:rsidR="0053031D" w:rsidRPr="0013758D" w:rsidRDefault="004B58F0" w:rsidP="004A4666">
            <w:pPr>
              <w:keepLines w:val="0"/>
              <w:numPr>
                <w:ilvl w:val="0"/>
                <w:numId w:val="5"/>
              </w:numPr>
              <w:spacing w:before="100" w:beforeAutospacing="1"/>
              <w:jc w:val="left"/>
              <w:rPr>
                <w:lang w:val="en-IN" w:eastAsia="en-IN"/>
              </w:rPr>
            </w:pPr>
            <w:r w:rsidRPr="004B58F0">
              <w:rPr>
                <w:lang w:eastAsia="en-IN"/>
              </w:rPr>
              <w:t xml:space="preserve">Developed a </w:t>
            </w:r>
            <w:proofErr w:type="spellStart"/>
            <w:r w:rsidRPr="004B58F0">
              <w:rPr>
                <w:lang w:eastAsia="en-IN"/>
              </w:rPr>
              <w:t>Streamlit</w:t>
            </w:r>
            <w:proofErr w:type="spellEnd"/>
            <w:r w:rsidRPr="004B58F0">
              <w:rPr>
                <w:lang w:eastAsia="en-IN"/>
              </w:rPr>
              <w:t xml:space="preserve"> application for classifying and extracting entities from BFSI documents, utilizing advanced NLP and prompt engineering techniques. Deployed a scalable API with Flask on Cloud Run for seamless integration and performance.</w:t>
            </w:r>
          </w:p>
        </w:tc>
      </w:tr>
      <w:tr w:rsidR="00DC0679" w:rsidRPr="004E682A" w14:paraId="772B42EA" w14:textId="77777777" w:rsidTr="00B6135B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30636" w14:textId="77777777" w:rsidR="00DC0679" w:rsidRDefault="00DC0679" w:rsidP="00B6135B">
            <w:pPr>
              <w:jc w:val="left"/>
              <w:rPr>
                <w:b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623676" w14:textId="77777777" w:rsidR="00DC0679" w:rsidRDefault="00DC0679" w:rsidP="00B6135B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D015A0" w14:textId="77777777" w:rsidR="00DC0679" w:rsidRDefault="00DC0679" w:rsidP="00B6135B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DA5CE9" w14:textId="77777777" w:rsidR="00DC0679" w:rsidRDefault="00DC0679" w:rsidP="00B6135B">
            <w:pPr>
              <w:jc w:val="right"/>
              <w:rPr>
                <w:b/>
                <w:color w:val="000000"/>
              </w:rPr>
            </w:pPr>
          </w:p>
        </w:tc>
      </w:tr>
      <w:tr w:rsidR="00DC0679" w:rsidRPr="004E682A" w14:paraId="08BA76CD" w14:textId="77777777" w:rsidTr="00B6135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B2F6FB" w14:textId="77777777" w:rsidR="00DC0679" w:rsidRPr="004E682A" w:rsidRDefault="00DC0679" w:rsidP="00647017">
            <w:pPr>
              <w:spacing w:line="276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</w:t>
            </w:r>
            <w:proofErr w:type="spellStart"/>
            <w:r>
              <w:rPr>
                <w:b/>
                <w:color w:val="000000"/>
              </w:rPr>
              <w:t>Mitratech</w:t>
            </w:r>
            <w:proofErr w:type="spellEnd"/>
          </w:p>
        </w:tc>
        <w:tc>
          <w:tcPr>
            <w:tcW w:w="3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B9CB48" w14:textId="0670DDCC" w:rsidR="00DC0679" w:rsidRPr="004E682A" w:rsidRDefault="00DC0679" w:rsidP="00647017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Technical Support Engineer</w:t>
            </w:r>
            <w:r w:rsidR="007A3879">
              <w:rPr>
                <w:b/>
                <w:color w:val="000000"/>
              </w:rPr>
              <w:t xml:space="preserve"> II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869AA" w14:textId="77777777" w:rsidR="00DC0679" w:rsidRPr="004E682A" w:rsidRDefault="00DC0679" w:rsidP="00647017">
            <w:pPr>
              <w:spacing w:line="276" w:lineRule="auto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Feb ’23</w:t>
            </w:r>
            <w:r w:rsidRPr="004E682A">
              <w:rPr>
                <w:b/>
                <w:color w:val="000000"/>
              </w:rPr>
              <w:t xml:space="preserve"> –</w:t>
            </w:r>
            <w:r>
              <w:rPr>
                <w:b/>
                <w:color w:val="000000"/>
              </w:rPr>
              <w:t xml:space="preserve"> July ’23</w:t>
            </w:r>
          </w:p>
        </w:tc>
      </w:tr>
      <w:tr w:rsidR="00DC0679" w:rsidRPr="004E682A" w14:paraId="5FA501B2" w14:textId="77777777" w:rsidTr="00B6135B">
        <w:tc>
          <w:tcPr>
            <w:tcW w:w="1068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6C5A5B" w14:textId="77777777" w:rsidR="00DC0679" w:rsidRPr="00DC0679" w:rsidRDefault="00DC0679" w:rsidP="00B6135B">
            <w:pPr>
              <w:keepLines w:val="0"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color w:val="000000"/>
                <w:lang w:val="en-IN" w:eastAsia="en-IN"/>
              </w:rPr>
            </w:pPr>
            <w:r w:rsidRPr="00DC0679">
              <w:rPr>
                <w:color w:val="000000"/>
                <w:lang w:val="en-IN" w:eastAsia="en-IN"/>
              </w:rPr>
              <w:t xml:space="preserve">Executed SQL scripts to identify and rectify performance bottlenecks, optimizing database server performance. </w:t>
            </w:r>
          </w:p>
          <w:p w14:paraId="7BD344A0" w14:textId="77777777" w:rsidR="00DC0679" w:rsidRPr="00DC0679" w:rsidRDefault="00DC0679" w:rsidP="00B6135B">
            <w:pPr>
              <w:keepLines w:val="0"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color w:val="000000"/>
                <w:lang w:val="en-IN" w:eastAsia="en-IN"/>
              </w:rPr>
            </w:pPr>
            <w:r w:rsidRPr="00DC0679">
              <w:rPr>
                <w:color w:val="000000"/>
                <w:lang w:val="en-IN" w:eastAsia="en-IN"/>
              </w:rPr>
              <w:t xml:space="preserve">Provided tailored SQL queries to clients, significantly improving data retrieval efficiency and accuracy. </w:t>
            </w:r>
          </w:p>
          <w:p w14:paraId="72FC99CB" w14:textId="77777777" w:rsidR="00DC0679" w:rsidRPr="0013758D" w:rsidRDefault="00DC0679" w:rsidP="004A4666">
            <w:pPr>
              <w:keepLines w:val="0"/>
              <w:numPr>
                <w:ilvl w:val="0"/>
                <w:numId w:val="5"/>
              </w:numPr>
              <w:spacing w:before="100" w:beforeAutospacing="1"/>
              <w:jc w:val="left"/>
              <w:rPr>
                <w:lang w:val="en-IN" w:eastAsia="en-IN"/>
              </w:rPr>
            </w:pPr>
            <w:r w:rsidRPr="00DC0679">
              <w:rPr>
                <w:color w:val="000000"/>
                <w:lang w:val="en-IN" w:eastAsia="en-IN"/>
              </w:rPr>
              <w:t>Resolved client issues across sub-products, utilizing both personal test environments and live client servers.</w:t>
            </w:r>
          </w:p>
        </w:tc>
      </w:tr>
      <w:tr w:rsidR="00DC0679" w:rsidRPr="004E682A" w14:paraId="530DC4F5" w14:textId="77777777" w:rsidTr="000112EE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7993C9" w14:textId="44571AEA" w:rsidR="00DC0679" w:rsidRPr="004E682A" w:rsidRDefault="00DC0679" w:rsidP="00647017">
            <w:pPr>
              <w:spacing w:line="276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Cognizant</w:t>
            </w:r>
          </w:p>
        </w:tc>
        <w:tc>
          <w:tcPr>
            <w:tcW w:w="3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2737EB" w14:textId="77A702D1" w:rsidR="00DC0679" w:rsidRPr="004E682A" w:rsidRDefault="00DC0679" w:rsidP="00647017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Programmer</w:t>
            </w:r>
            <w:r w:rsidRPr="004E682A">
              <w:rPr>
                <w:b/>
                <w:color w:val="000000"/>
              </w:rPr>
              <w:t xml:space="preserve"> Analyst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993187" w14:textId="490C55AA" w:rsidR="00DC0679" w:rsidRPr="004E682A" w:rsidRDefault="00DC0679" w:rsidP="00647017">
            <w:pPr>
              <w:spacing w:line="276" w:lineRule="auto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June ’19</w:t>
            </w:r>
            <w:r w:rsidRPr="004E682A">
              <w:rPr>
                <w:b/>
                <w:color w:val="000000"/>
              </w:rPr>
              <w:t xml:space="preserve"> – </w:t>
            </w:r>
            <w:r>
              <w:rPr>
                <w:b/>
                <w:color w:val="000000"/>
              </w:rPr>
              <w:t>April ’21</w:t>
            </w:r>
          </w:p>
        </w:tc>
      </w:tr>
      <w:tr w:rsidR="00DC0679" w:rsidRPr="004E682A" w14:paraId="4962CF7A" w14:textId="77777777" w:rsidTr="00AC2A98">
        <w:tc>
          <w:tcPr>
            <w:tcW w:w="1068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5AE782" w14:textId="77777777" w:rsidR="001F2104" w:rsidRPr="001F2104" w:rsidRDefault="001F2104" w:rsidP="004A4666">
            <w:pPr>
              <w:keepLines w:val="0"/>
              <w:numPr>
                <w:ilvl w:val="0"/>
                <w:numId w:val="5"/>
              </w:numPr>
              <w:spacing w:before="100" w:beforeAutospacing="1"/>
              <w:jc w:val="left"/>
              <w:rPr>
                <w:lang w:val="en-IN" w:eastAsia="en-IN"/>
              </w:rPr>
            </w:pPr>
            <w:r w:rsidRPr="001F2104">
              <w:rPr>
                <w:color w:val="000000"/>
                <w:lang w:eastAsia="en-IN"/>
              </w:rPr>
              <w:t>Optimized frequently used database scripts, implementing best practices and improving efficiency by 75%.</w:t>
            </w:r>
          </w:p>
          <w:p w14:paraId="0588F053" w14:textId="7A53290E" w:rsidR="001F2104" w:rsidRPr="001F2104" w:rsidRDefault="007B2B0E" w:rsidP="004A4666">
            <w:pPr>
              <w:keepLines w:val="0"/>
              <w:numPr>
                <w:ilvl w:val="0"/>
                <w:numId w:val="5"/>
              </w:numPr>
              <w:spacing w:before="100" w:beforeAutospacing="1"/>
              <w:jc w:val="left"/>
              <w:rPr>
                <w:lang w:val="en-IN" w:eastAsia="en-IN"/>
              </w:rPr>
            </w:pPr>
            <w:r w:rsidRPr="007B2B0E">
              <w:rPr>
                <w:color w:val="000000"/>
                <w:lang w:eastAsia="en-IN"/>
              </w:rPr>
              <w:t>Automated recurring file migration, saving 90 annual man-hours and eliminating file loss risks.</w:t>
            </w:r>
          </w:p>
          <w:p w14:paraId="3288E916" w14:textId="40833B5B" w:rsidR="00DC0679" w:rsidRPr="0013758D" w:rsidRDefault="00DC0679" w:rsidP="004A4666">
            <w:pPr>
              <w:keepLines w:val="0"/>
              <w:numPr>
                <w:ilvl w:val="0"/>
                <w:numId w:val="5"/>
              </w:numPr>
              <w:spacing w:before="100" w:beforeAutospacing="1"/>
              <w:jc w:val="left"/>
              <w:rPr>
                <w:lang w:val="en-IN" w:eastAsia="en-IN"/>
              </w:rPr>
            </w:pPr>
            <w:r w:rsidRPr="00847F57">
              <w:rPr>
                <w:color w:val="000000"/>
                <w:lang w:val="en-IN" w:eastAsia="en-IN"/>
              </w:rPr>
              <w:t>Awarded "Sapphire" by the project director, who cited "working well on several complicated Company-prioritized tickets and resolving them in a timely way, hence enabling the business to meet its EB goals. As this was harming the reputation, this has received much praise".</w:t>
            </w:r>
          </w:p>
        </w:tc>
      </w:tr>
    </w:tbl>
    <w:p w14:paraId="30880712" w14:textId="77777777" w:rsidR="00FD14A1" w:rsidRPr="00847F57" w:rsidRDefault="00FD14A1" w:rsidP="005C5E6E">
      <w:pPr>
        <w:rPr>
          <w:vanish/>
          <w:color w:val="000000"/>
          <w:sz w:val="8"/>
          <w:szCs w:val="8"/>
        </w:rPr>
      </w:pPr>
    </w:p>
    <w:p w14:paraId="3875A2B3" w14:textId="77777777" w:rsidR="005C5E6E" w:rsidRPr="005C5E6E" w:rsidRDefault="005C5E6E" w:rsidP="00581F4D">
      <w:pPr>
        <w:rPr>
          <w:color w:val="000000"/>
          <w:sz w:val="8"/>
          <w:szCs w:val="8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B639F1" w:rsidRPr="004E682A" w14:paraId="6743C240" w14:textId="77777777" w:rsidTr="00B66AD2">
        <w:trPr>
          <w:trHeight w:val="113"/>
        </w:trPr>
        <w:tc>
          <w:tcPr>
            <w:tcW w:w="10683" w:type="dxa"/>
            <w:shd w:val="clear" w:color="auto" w:fill="808080"/>
            <w:vAlign w:val="center"/>
          </w:tcPr>
          <w:p w14:paraId="13EF8811" w14:textId="77777777" w:rsidR="00B639F1" w:rsidRPr="004E682A" w:rsidRDefault="00B639F1" w:rsidP="00B66AD2">
            <w:pPr>
              <w:jc w:val="left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>PROJECTS</w:t>
            </w:r>
          </w:p>
        </w:tc>
      </w:tr>
    </w:tbl>
    <w:p w14:paraId="2D7FF56E" w14:textId="77777777" w:rsidR="00D80F12" w:rsidRPr="004E682A" w:rsidRDefault="00D80F12" w:rsidP="0049597F">
      <w:pPr>
        <w:rPr>
          <w:b/>
          <w:color w:val="000000"/>
          <w:sz w:val="4"/>
          <w:szCs w:val="4"/>
        </w:rPr>
      </w:pPr>
    </w:p>
    <w:tbl>
      <w:tblPr>
        <w:tblW w:w="10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57"/>
      </w:tblGrid>
      <w:tr w:rsidR="004A4666" w:rsidRPr="004E682A" w14:paraId="152F8E64" w14:textId="77777777" w:rsidTr="004A4666">
        <w:trPr>
          <w:trHeight w:val="356"/>
        </w:trPr>
        <w:tc>
          <w:tcPr>
            <w:tcW w:w="10657" w:type="dxa"/>
            <w:shd w:val="clear" w:color="auto" w:fill="auto"/>
            <w:vAlign w:val="center"/>
          </w:tcPr>
          <w:p w14:paraId="7550B9AB" w14:textId="686469EE" w:rsidR="004A4666" w:rsidRPr="004A4666" w:rsidRDefault="004A4666" w:rsidP="002F7A19">
            <w:pPr>
              <w:pStyle w:val="Header"/>
              <w:tabs>
                <w:tab w:val="clear" w:pos="4320"/>
                <w:tab w:val="clear" w:pos="8640"/>
              </w:tabs>
              <w:ind w:right="-45"/>
              <w:rPr>
                <w:b/>
                <w:bCs/>
              </w:rPr>
            </w:pPr>
            <w:r>
              <w:rPr>
                <w:b/>
                <w:bCs/>
              </w:rPr>
              <w:t>Facial Recognition and Fare Automation</w:t>
            </w:r>
          </w:p>
          <w:p w14:paraId="03E1B813" w14:textId="65CB5F6A" w:rsidR="004A4666" w:rsidRPr="004A4666" w:rsidRDefault="004A4666" w:rsidP="004A4666">
            <w:pPr>
              <w:keepLines w:val="0"/>
              <w:numPr>
                <w:ilvl w:val="0"/>
                <w:numId w:val="3"/>
              </w:numPr>
              <w:spacing w:after="100" w:afterAutospacing="1"/>
              <w:jc w:val="left"/>
              <w:rPr>
                <w:color w:val="000000"/>
                <w:lang w:val="en-IN" w:eastAsia="en-IN"/>
              </w:rPr>
            </w:pPr>
            <w:r w:rsidRPr="004A4666">
              <w:rPr>
                <w:color w:val="000000"/>
                <w:lang w:eastAsia="en-IN"/>
              </w:rPr>
              <w:t>Implemented a secure, real-time facial recognition system for public transport, enabling seamless boarding and automated fare processing to reduce manual intervention.</w:t>
            </w:r>
          </w:p>
          <w:p w14:paraId="666D9665" w14:textId="27074BD5" w:rsidR="004A4666" w:rsidRPr="004A4666" w:rsidRDefault="004A4666" w:rsidP="004A4666">
            <w:pPr>
              <w:keepLines w:val="0"/>
              <w:numPr>
                <w:ilvl w:val="0"/>
                <w:numId w:val="3"/>
              </w:numPr>
              <w:jc w:val="left"/>
              <w:rPr>
                <w:color w:val="000000"/>
                <w:lang w:val="en-IN" w:eastAsia="en-IN"/>
              </w:rPr>
            </w:pPr>
            <w:r w:rsidRPr="004A4666">
              <w:rPr>
                <w:color w:val="000000"/>
                <w:lang w:eastAsia="en-IN"/>
              </w:rPr>
              <w:t>Developed an administrator chatbot to deliver insights on usage patterns, optimize resource planning, and improve operational efficiency based on real-time data.</w:t>
            </w:r>
          </w:p>
        </w:tc>
      </w:tr>
      <w:tr w:rsidR="00D61AC8" w:rsidRPr="004E682A" w14:paraId="3351ED5F" w14:textId="77777777" w:rsidTr="004A4666">
        <w:trPr>
          <w:trHeight w:val="356"/>
        </w:trPr>
        <w:tc>
          <w:tcPr>
            <w:tcW w:w="10657" w:type="dxa"/>
            <w:shd w:val="clear" w:color="auto" w:fill="auto"/>
            <w:vAlign w:val="center"/>
          </w:tcPr>
          <w:p w14:paraId="6C8C2BD5" w14:textId="77777777" w:rsidR="00D61AC8" w:rsidRDefault="00D61AC8" w:rsidP="00D61AC8">
            <w:pPr>
              <w:pStyle w:val="Header"/>
              <w:tabs>
                <w:tab w:val="clear" w:pos="4320"/>
                <w:tab w:val="clear" w:pos="8640"/>
              </w:tabs>
              <w:ind w:right="-45"/>
              <w:rPr>
                <w:b/>
                <w:bCs/>
              </w:rPr>
            </w:pPr>
            <w:r>
              <w:rPr>
                <w:b/>
                <w:bCs/>
              </w:rPr>
              <w:t xml:space="preserve">Attrition Prediction with </w:t>
            </w:r>
            <w:proofErr w:type="spellStart"/>
            <w:r>
              <w:rPr>
                <w:b/>
                <w:bCs/>
              </w:rPr>
              <w:t>MLOps</w:t>
            </w:r>
            <w:proofErr w:type="spellEnd"/>
          </w:p>
          <w:p w14:paraId="488C3C46" w14:textId="07C004FE" w:rsidR="00D61AC8" w:rsidRPr="00D61AC8" w:rsidRDefault="00D61AC8" w:rsidP="00D61AC8">
            <w:pPr>
              <w:keepLines w:val="0"/>
              <w:numPr>
                <w:ilvl w:val="0"/>
                <w:numId w:val="3"/>
              </w:numPr>
              <w:spacing w:after="100" w:afterAutospacing="1"/>
              <w:jc w:val="left"/>
              <w:rPr>
                <w:color w:val="000000"/>
                <w:lang w:eastAsia="en-IN"/>
              </w:rPr>
            </w:pPr>
            <w:r w:rsidRPr="00D61AC8">
              <w:rPr>
                <w:color w:val="000000"/>
                <w:lang w:eastAsia="en-IN"/>
              </w:rPr>
              <w:t xml:space="preserve">Developed a Streamlit application to predict employee attrition, incorporating a bulk upload feature for efficient analysis and utilizing </w:t>
            </w:r>
            <w:proofErr w:type="spellStart"/>
            <w:r w:rsidRPr="00D61AC8">
              <w:rPr>
                <w:color w:val="000000"/>
                <w:lang w:eastAsia="en-IN"/>
              </w:rPr>
              <w:t>MLflow</w:t>
            </w:r>
            <w:proofErr w:type="spellEnd"/>
            <w:r w:rsidRPr="00D61AC8">
              <w:rPr>
                <w:color w:val="000000"/>
                <w:lang w:eastAsia="en-IN"/>
              </w:rPr>
              <w:t xml:space="preserve">, Weights &amp; Biases, and </w:t>
            </w:r>
            <w:proofErr w:type="spellStart"/>
            <w:r w:rsidRPr="00D61AC8">
              <w:rPr>
                <w:color w:val="000000"/>
                <w:lang w:eastAsia="en-IN"/>
              </w:rPr>
              <w:t>DagsHub</w:t>
            </w:r>
            <w:proofErr w:type="spellEnd"/>
            <w:r w:rsidRPr="00D61AC8">
              <w:rPr>
                <w:color w:val="000000"/>
                <w:lang w:eastAsia="en-IN"/>
              </w:rPr>
              <w:t xml:space="preserve"> to track, optimize, and monitor model performance. </w:t>
            </w:r>
          </w:p>
          <w:p w14:paraId="70096418" w14:textId="076A4BDD" w:rsidR="00D61AC8" w:rsidRPr="004A4666" w:rsidRDefault="00D61AC8" w:rsidP="00D61AC8">
            <w:pPr>
              <w:keepLines w:val="0"/>
              <w:numPr>
                <w:ilvl w:val="0"/>
                <w:numId w:val="3"/>
              </w:numPr>
              <w:jc w:val="left"/>
              <w:rPr>
                <w:b/>
                <w:bCs/>
              </w:rPr>
            </w:pPr>
            <w:r w:rsidRPr="00D61AC8">
              <w:rPr>
                <w:color w:val="000000"/>
                <w:lang w:eastAsia="en-IN"/>
              </w:rPr>
              <w:t xml:space="preserve">Implemented an </w:t>
            </w:r>
            <w:proofErr w:type="spellStart"/>
            <w:r w:rsidRPr="00D61AC8">
              <w:rPr>
                <w:color w:val="000000"/>
                <w:lang w:eastAsia="en-IN"/>
              </w:rPr>
              <w:t>MLOps</w:t>
            </w:r>
            <w:proofErr w:type="spellEnd"/>
            <w:r w:rsidRPr="00D61AC8">
              <w:rPr>
                <w:color w:val="000000"/>
                <w:lang w:eastAsia="en-IN"/>
              </w:rPr>
              <w:t xml:space="preserve"> workflow to streamline model development, experimentation, and deployment, ensuring robust and reproducible machine learning pipelines.</w:t>
            </w:r>
          </w:p>
        </w:tc>
      </w:tr>
      <w:tr w:rsidR="004A4666" w:rsidRPr="004E682A" w14:paraId="4FBD1A19" w14:textId="77777777" w:rsidTr="004A4666">
        <w:trPr>
          <w:trHeight w:val="356"/>
        </w:trPr>
        <w:tc>
          <w:tcPr>
            <w:tcW w:w="10657" w:type="dxa"/>
            <w:shd w:val="clear" w:color="auto" w:fill="auto"/>
            <w:vAlign w:val="center"/>
          </w:tcPr>
          <w:p w14:paraId="440D0947" w14:textId="03547F8E" w:rsidR="004A4666" w:rsidRPr="004A4666" w:rsidRDefault="004A4666" w:rsidP="004A4666">
            <w:pPr>
              <w:pStyle w:val="Header"/>
              <w:tabs>
                <w:tab w:val="clear" w:pos="4320"/>
                <w:tab w:val="clear" w:pos="8640"/>
              </w:tabs>
              <w:ind w:right="-45"/>
              <w:rPr>
                <w:b/>
                <w:bCs/>
              </w:rPr>
            </w:pPr>
            <w:r w:rsidRPr="004A4666">
              <w:rPr>
                <w:b/>
                <w:bCs/>
              </w:rPr>
              <w:t>Futsal</w:t>
            </w:r>
          </w:p>
          <w:p w14:paraId="680B9B64" w14:textId="4B5CD966" w:rsidR="004A4666" w:rsidRPr="004A4666" w:rsidRDefault="004A4666" w:rsidP="004A4666">
            <w:pPr>
              <w:keepLines w:val="0"/>
              <w:numPr>
                <w:ilvl w:val="0"/>
                <w:numId w:val="3"/>
              </w:numPr>
              <w:spacing w:after="100" w:afterAutospacing="1"/>
              <w:jc w:val="left"/>
              <w:rPr>
                <w:color w:val="000000"/>
                <w:lang w:val="en-IN" w:eastAsia="en-IN"/>
              </w:rPr>
            </w:pPr>
            <w:r w:rsidRPr="007254A8">
              <w:rPr>
                <w:color w:val="000000"/>
                <w:lang w:val="en-IN" w:eastAsia="en-IN"/>
              </w:rPr>
              <w:t xml:space="preserve">Developed a web application for </w:t>
            </w:r>
            <w:r w:rsidRPr="004A4666">
              <w:rPr>
                <w:color w:val="000000"/>
                <w:lang w:val="en-IN" w:eastAsia="en-IN"/>
              </w:rPr>
              <w:t>football</w:t>
            </w:r>
            <w:r w:rsidRPr="007254A8">
              <w:rPr>
                <w:color w:val="000000"/>
                <w:lang w:val="en-IN" w:eastAsia="en-IN"/>
              </w:rPr>
              <w:t xml:space="preserve"> </w:t>
            </w:r>
            <w:r w:rsidRPr="004A4666">
              <w:rPr>
                <w:color w:val="000000"/>
                <w:lang w:val="en-IN" w:eastAsia="en-IN"/>
              </w:rPr>
              <w:t>match reservation</w:t>
            </w:r>
            <w:r w:rsidRPr="007254A8">
              <w:rPr>
                <w:color w:val="000000"/>
                <w:lang w:val="en-IN" w:eastAsia="en-IN"/>
              </w:rPr>
              <w:t xml:space="preserve"> using </w:t>
            </w:r>
            <w:r w:rsidRPr="004A4666">
              <w:rPr>
                <w:color w:val="000000"/>
                <w:lang w:val="en-IN" w:eastAsia="en-IN"/>
              </w:rPr>
              <w:t>Flask</w:t>
            </w:r>
            <w:r>
              <w:rPr>
                <w:color w:val="000000"/>
                <w:lang w:val="en-IN" w:eastAsia="en-IN"/>
              </w:rPr>
              <w:t xml:space="preserve"> framework.</w:t>
            </w:r>
          </w:p>
          <w:p w14:paraId="2B073D08" w14:textId="5C91FFB5" w:rsidR="004A4666" w:rsidRPr="007254A8" w:rsidRDefault="004A4666" w:rsidP="004A4666">
            <w:pPr>
              <w:keepLines w:val="0"/>
              <w:numPr>
                <w:ilvl w:val="0"/>
                <w:numId w:val="3"/>
              </w:numPr>
              <w:jc w:val="left"/>
              <w:rPr>
                <w:lang w:val="en-IN" w:eastAsia="en-IN"/>
              </w:rPr>
            </w:pPr>
            <w:r w:rsidRPr="007254A8">
              <w:rPr>
                <w:color w:val="000000"/>
                <w:lang w:val="en-IN" w:eastAsia="en-IN"/>
              </w:rPr>
              <w:t xml:space="preserve">Added features for customers, such as to sign up, login and logout securely, check if a slot is available, inquire about rate and book the slot for a match. </w:t>
            </w:r>
          </w:p>
        </w:tc>
      </w:tr>
    </w:tbl>
    <w:p w14:paraId="42276875" w14:textId="1E6AD2B6" w:rsidR="00D80F12" w:rsidRDefault="00D80F12" w:rsidP="007766F6">
      <w:pPr>
        <w:tabs>
          <w:tab w:val="left" w:pos="1795"/>
        </w:tabs>
        <w:rPr>
          <w:b/>
          <w:color w:val="000000"/>
          <w:sz w:val="8"/>
          <w:szCs w:val="8"/>
        </w:rPr>
      </w:pPr>
    </w:p>
    <w:tbl>
      <w:tblPr>
        <w:tblW w:w="10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808080"/>
        <w:tblLayout w:type="fixed"/>
        <w:tblLook w:val="04A0" w:firstRow="1" w:lastRow="0" w:firstColumn="1" w:lastColumn="0" w:noHBand="0" w:noVBand="1"/>
      </w:tblPr>
      <w:tblGrid>
        <w:gridCol w:w="10693"/>
      </w:tblGrid>
      <w:tr w:rsidR="00847F57" w:rsidRPr="004E682A" w14:paraId="431DBD5D" w14:textId="77777777" w:rsidTr="00621849">
        <w:trPr>
          <w:trHeight w:val="203"/>
        </w:trPr>
        <w:tc>
          <w:tcPr>
            <w:tcW w:w="10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  <w:vAlign w:val="center"/>
          </w:tcPr>
          <w:p w14:paraId="21BF4DF0" w14:textId="77777777" w:rsidR="00847F57" w:rsidRPr="004E682A" w:rsidRDefault="00847F57" w:rsidP="00621849">
            <w:pPr>
              <w:jc w:val="left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 w:rsidRPr="004E682A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ACADEMICS</w:t>
            </w:r>
          </w:p>
        </w:tc>
      </w:tr>
    </w:tbl>
    <w:p w14:paraId="66F67612" w14:textId="77777777" w:rsidR="00847F57" w:rsidRPr="004E682A" w:rsidRDefault="00847F57" w:rsidP="00847F57">
      <w:pPr>
        <w:rPr>
          <w:color w:val="000000"/>
          <w:sz w:val="4"/>
          <w:szCs w:val="4"/>
        </w:rPr>
      </w:pPr>
    </w:p>
    <w:tbl>
      <w:tblPr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856"/>
        <w:gridCol w:w="2126"/>
        <w:gridCol w:w="1985"/>
        <w:gridCol w:w="770"/>
      </w:tblGrid>
      <w:tr w:rsidR="00847F57" w:rsidRPr="004E682A" w14:paraId="21E3A0D9" w14:textId="77777777" w:rsidTr="0062184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1C6FDA" w14:textId="77777777" w:rsidR="00847F57" w:rsidRPr="004E682A" w:rsidRDefault="00847F57" w:rsidP="00621849">
            <w:pPr>
              <w:jc w:val="left"/>
              <w:rPr>
                <w:b/>
                <w:color w:val="000000"/>
              </w:rPr>
            </w:pPr>
            <w:r w:rsidRPr="004E682A">
              <w:rPr>
                <w:b/>
                <w:color w:val="000000"/>
              </w:rPr>
              <w:t>Qualification</w:t>
            </w: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FBB379" w14:textId="77777777" w:rsidR="00847F57" w:rsidRPr="004E682A" w:rsidRDefault="00847F57" w:rsidP="00621849">
            <w:pPr>
              <w:jc w:val="left"/>
              <w:rPr>
                <w:b/>
                <w:color w:val="000000"/>
              </w:rPr>
            </w:pPr>
            <w:r w:rsidRPr="004E682A">
              <w:rPr>
                <w:b/>
                <w:color w:val="000000"/>
              </w:rPr>
              <w:t>Institute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20E20D" w14:textId="77777777" w:rsidR="00847F57" w:rsidRPr="004E682A" w:rsidRDefault="00847F57" w:rsidP="00621849">
            <w:pPr>
              <w:jc w:val="left"/>
              <w:rPr>
                <w:b/>
                <w:color w:val="000000"/>
              </w:rPr>
            </w:pPr>
            <w:r w:rsidRPr="004E682A">
              <w:rPr>
                <w:b/>
                <w:color w:val="000000"/>
              </w:rPr>
              <w:t>Board / University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8CF64C" w14:textId="77777777" w:rsidR="00847F57" w:rsidRPr="004E682A" w:rsidRDefault="00847F57" w:rsidP="00621849">
            <w:pPr>
              <w:jc w:val="center"/>
              <w:rPr>
                <w:b/>
                <w:color w:val="000000"/>
              </w:rPr>
            </w:pPr>
            <w:r w:rsidRPr="004E682A">
              <w:rPr>
                <w:b/>
                <w:color w:val="000000"/>
              </w:rPr>
              <w:t>% / CGPA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198E7" w14:textId="77777777" w:rsidR="00847F57" w:rsidRPr="004E682A" w:rsidRDefault="00847F57" w:rsidP="00621849">
            <w:pPr>
              <w:jc w:val="center"/>
              <w:rPr>
                <w:b/>
                <w:color w:val="000000"/>
              </w:rPr>
            </w:pPr>
            <w:r w:rsidRPr="004E682A">
              <w:rPr>
                <w:b/>
                <w:color w:val="000000"/>
              </w:rPr>
              <w:t>Year</w:t>
            </w:r>
          </w:p>
        </w:tc>
      </w:tr>
      <w:tr w:rsidR="001C1DB6" w:rsidRPr="004E682A" w14:paraId="3F904FF0" w14:textId="77777777" w:rsidTr="00621849">
        <w:tc>
          <w:tcPr>
            <w:tcW w:w="19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E662AD0" w14:textId="46938440" w:rsidR="001C1DB6" w:rsidRDefault="001C1DB6" w:rsidP="00621849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2465EE">
              <w:rPr>
                <w:color w:val="000000"/>
              </w:rPr>
              <w:t>GP Data Science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857196" w14:textId="51C681C0" w:rsidR="001C1DB6" w:rsidRDefault="002465EE" w:rsidP="00621849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color w:val="000000"/>
              </w:rPr>
            </w:pPr>
            <w:r>
              <w:rPr>
                <w:color w:val="000000"/>
              </w:rPr>
              <w:t>Praxis Tech, Bangalore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63636F" w14:textId="4E28DBA3" w:rsidR="001C1DB6" w:rsidRDefault="002465EE" w:rsidP="00621849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Praxis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A47EF" w14:textId="3432F079" w:rsidR="001C1DB6" w:rsidRDefault="003F3E44" w:rsidP="003F3E44">
            <w:pPr>
              <w:ind w:right="-36"/>
              <w:jc w:val="center"/>
              <w:rPr>
                <w:color w:val="000000"/>
              </w:rPr>
            </w:pPr>
            <w:r>
              <w:rPr>
                <w:color w:val="000000"/>
              </w:rPr>
              <w:t>83.75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3D64E8D" w14:textId="59829843" w:rsidR="001C1DB6" w:rsidRDefault="003F3E44" w:rsidP="00621849">
            <w:pPr>
              <w:ind w:right="-36"/>
              <w:jc w:val="center"/>
              <w:rPr>
                <w:color w:val="000000"/>
              </w:rPr>
            </w:pPr>
            <w:r>
              <w:rPr>
                <w:color w:val="000000"/>
              </w:rPr>
              <w:t>2024</w:t>
            </w:r>
          </w:p>
        </w:tc>
      </w:tr>
      <w:tr w:rsidR="00847F57" w:rsidRPr="004E682A" w14:paraId="34857374" w14:textId="77777777" w:rsidTr="00621849">
        <w:tc>
          <w:tcPr>
            <w:tcW w:w="19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49E70E3" w14:textId="4262CA1A" w:rsidR="00847F57" w:rsidRPr="004E682A" w:rsidRDefault="00847F57" w:rsidP="00621849">
            <w:pPr>
              <w:jc w:val="left"/>
              <w:rPr>
                <w:color w:val="000000"/>
              </w:rPr>
            </w:pPr>
            <w:r w:rsidRPr="004E682A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Tech </w:t>
            </w:r>
            <w:r w:rsidRPr="004E682A">
              <w:rPr>
                <w:color w:val="000000"/>
              </w:rPr>
              <w:t>(</w:t>
            </w:r>
            <w:r>
              <w:rPr>
                <w:color w:val="000000"/>
              </w:rPr>
              <w:t>ECE</w:t>
            </w:r>
            <w:r w:rsidRPr="004E682A">
              <w:rPr>
                <w:color w:val="000000"/>
              </w:rPr>
              <w:t>)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5D75F4" w14:textId="77777777" w:rsidR="00847F57" w:rsidRPr="004E682A" w:rsidRDefault="00847F57" w:rsidP="00621849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color w:val="000000"/>
              </w:rPr>
            </w:pPr>
            <w:r>
              <w:rPr>
                <w:color w:val="000000"/>
              </w:rPr>
              <w:t>Amrita School of</w:t>
            </w:r>
            <w:r w:rsidRPr="004E682A">
              <w:rPr>
                <w:color w:val="000000"/>
              </w:rPr>
              <w:t xml:space="preserve"> Engineering, </w:t>
            </w:r>
            <w:r>
              <w:rPr>
                <w:color w:val="000000"/>
              </w:rPr>
              <w:t>Coimbatore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82E20A" w14:textId="77777777" w:rsidR="00847F57" w:rsidRPr="004E682A" w:rsidRDefault="00847F57" w:rsidP="00621849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Amrita</w:t>
            </w:r>
            <w:r w:rsidRPr="004E682A">
              <w:rPr>
                <w:color w:val="000000"/>
              </w:rPr>
              <w:t xml:space="preserve"> University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266FA6" w14:textId="6000B60F" w:rsidR="00847F57" w:rsidRPr="004E682A" w:rsidRDefault="00DE4D16" w:rsidP="00621849">
            <w:pPr>
              <w:ind w:right="-36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847F57">
              <w:rPr>
                <w:color w:val="000000"/>
              </w:rPr>
              <w:t>7</w:t>
            </w:r>
            <w:r w:rsidR="004D429D">
              <w:rPr>
                <w:color w:val="000000"/>
              </w:rPr>
              <w:t>2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962139" w14:textId="77777777" w:rsidR="00847F57" w:rsidRPr="004E682A" w:rsidRDefault="00847F57" w:rsidP="00621849">
            <w:pPr>
              <w:ind w:right="-36"/>
              <w:jc w:val="center"/>
              <w:rPr>
                <w:color w:val="000000"/>
              </w:rPr>
            </w:pPr>
            <w:r>
              <w:rPr>
                <w:color w:val="000000"/>
              </w:rPr>
              <w:t>2019</w:t>
            </w:r>
          </w:p>
        </w:tc>
      </w:tr>
      <w:tr w:rsidR="00847F57" w:rsidRPr="004E682A" w14:paraId="55A92C21" w14:textId="77777777" w:rsidTr="00621849">
        <w:tc>
          <w:tcPr>
            <w:tcW w:w="19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EAB0A9E" w14:textId="77777777" w:rsidR="00847F57" w:rsidRPr="004E682A" w:rsidRDefault="00847F57" w:rsidP="00621849">
            <w:pPr>
              <w:jc w:val="left"/>
              <w:rPr>
                <w:color w:val="000000"/>
              </w:rPr>
            </w:pPr>
            <w:r w:rsidRPr="004E682A">
              <w:rPr>
                <w:color w:val="000000"/>
              </w:rPr>
              <w:t>XII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C35BAB" w14:textId="7C52D72C" w:rsidR="00847F57" w:rsidRPr="00247EB0" w:rsidRDefault="005132E7" w:rsidP="00621849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color w:val="000000"/>
              </w:rPr>
            </w:pPr>
            <w:r>
              <w:rPr>
                <w:rStyle w:val="jsgrdq"/>
                <w:color w:val="000000"/>
              </w:rPr>
              <w:t>KV</w:t>
            </w:r>
            <w:r w:rsidR="00847F57" w:rsidRPr="00247EB0">
              <w:rPr>
                <w:rStyle w:val="jsgrdq"/>
                <w:color w:val="000000"/>
              </w:rPr>
              <w:t xml:space="preserve"> Air Force Station </w:t>
            </w:r>
            <w:proofErr w:type="spellStart"/>
            <w:r w:rsidR="00847F57" w:rsidRPr="00247EB0">
              <w:rPr>
                <w:rStyle w:val="jsgrdq"/>
                <w:color w:val="000000"/>
              </w:rPr>
              <w:t>Sulur</w:t>
            </w:r>
            <w:proofErr w:type="spellEnd"/>
            <w:r w:rsidR="00847F57" w:rsidRPr="00247EB0">
              <w:rPr>
                <w:rStyle w:val="jsgrdq"/>
                <w:color w:val="000000"/>
              </w:rPr>
              <w:t>, Coimbatore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A063CC" w14:textId="77777777" w:rsidR="00847F57" w:rsidRPr="004E682A" w:rsidRDefault="00847F57" w:rsidP="00621849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CBSE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1572F" w14:textId="3B8940FF" w:rsidR="00847F57" w:rsidRPr="004E682A" w:rsidRDefault="00847F57" w:rsidP="00621849">
            <w:pPr>
              <w:ind w:right="-36"/>
              <w:jc w:val="center"/>
              <w:rPr>
                <w:color w:val="000000"/>
              </w:rPr>
            </w:pPr>
            <w:r>
              <w:rPr>
                <w:color w:val="000000"/>
                <w:lang w:val="fr-FR"/>
              </w:rPr>
              <w:t xml:space="preserve"> 8</w:t>
            </w:r>
            <w:r w:rsidR="004D429D">
              <w:rPr>
                <w:color w:val="000000"/>
                <w:lang w:val="fr-FR"/>
              </w:rPr>
              <w:t>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1AA141" w14:textId="77777777" w:rsidR="00847F57" w:rsidRPr="004E682A" w:rsidRDefault="00847F57" w:rsidP="00621849">
            <w:pPr>
              <w:ind w:right="-36"/>
              <w:jc w:val="center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2015</w:t>
            </w:r>
          </w:p>
        </w:tc>
      </w:tr>
      <w:tr w:rsidR="00847F57" w:rsidRPr="004E682A" w14:paraId="67D85853" w14:textId="77777777" w:rsidTr="00621849"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0ECEF2" w14:textId="77777777" w:rsidR="00847F57" w:rsidRPr="004E682A" w:rsidRDefault="00847F57" w:rsidP="00621849">
            <w:pPr>
              <w:jc w:val="left"/>
              <w:rPr>
                <w:color w:val="000000"/>
              </w:rPr>
            </w:pPr>
            <w:r w:rsidRPr="004E682A">
              <w:rPr>
                <w:color w:val="000000"/>
              </w:rPr>
              <w:t>X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25F568" w14:textId="3AAE96BF" w:rsidR="00847F57" w:rsidRPr="00247EB0" w:rsidRDefault="005132E7" w:rsidP="00621849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color w:val="000000"/>
              </w:rPr>
            </w:pPr>
            <w:r>
              <w:rPr>
                <w:rStyle w:val="jsgrdq"/>
                <w:color w:val="000000"/>
              </w:rPr>
              <w:t>KV</w:t>
            </w:r>
            <w:r w:rsidR="00847F57" w:rsidRPr="00247EB0">
              <w:rPr>
                <w:rStyle w:val="jsgrdq"/>
                <w:color w:val="000000"/>
              </w:rPr>
              <w:t xml:space="preserve"> Air Force Station </w:t>
            </w:r>
            <w:proofErr w:type="spellStart"/>
            <w:r w:rsidR="00847F57" w:rsidRPr="00247EB0">
              <w:rPr>
                <w:rStyle w:val="jsgrdq"/>
                <w:color w:val="000000"/>
              </w:rPr>
              <w:t>Sulur</w:t>
            </w:r>
            <w:proofErr w:type="spellEnd"/>
            <w:r w:rsidR="00847F57" w:rsidRPr="00247EB0">
              <w:rPr>
                <w:rStyle w:val="jsgrdq"/>
                <w:color w:val="000000"/>
              </w:rPr>
              <w:t>, Coimbatore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4441F0" w14:textId="77777777" w:rsidR="00847F57" w:rsidRPr="004E682A" w:rsidRDefault="00847F57" w:rsidP="00621849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CBSE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A28600" w14:textId="36D5B4CC" w:rsidR="00847F57" w:rsidRPr="004E682A" w:rsidRDefault="00847F57" w:rsidP="00621849">
            <w:pPr>
              <w:ind w:right="-36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8</w:t>
            </w:r>
            <w:r w:rsidR="004D429D">
              <w:rPr>
                <w:color w:val="000000"/>
              </w:rPr>
              <w:t>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BAAE9" w14:textId="77777777" w:rsidR="00847F57" w:rsidRPr="004E682A" w:rsidRDefault="00847F57" w:rsidP="00621849">
            <w:pPr>
              <w:ind w:right="-36"/>
              <w:jc w:val="center"/>
              <w:rPr>
                <w:color w:val="000000"/>
              </w:rPr>
            </w:pPr>
            <w:r>
              <w:rPr>
                <w:color w:val="000000"/>
              </w:rPr>
              <w:t>2013</w:t>
            </w:r>
          </w:p>
        </w:tc>
      </w:tr>
    </w:tbl>
    <w:p w14:paraId="5E2738EA" w14:textId="77777777" w:rsidR="00847F57" w:rsidRPr="00381299" w:rsidRDefault="00847F57" w:rsidP="007766F6">
      <w:pPr>
        <w:tabs>
          <w:tab w:val="left" w:pos="1795"/>
        </w:tabs>
        <w:rPr>
          <w:b/>
          <w:color w:val="000000"/>
          <w:sz w:val="8"/>
          <w:szCs w:val="8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B639F1" w:rsidRPr="004E682A" w14:paraId="19BB7462" w14:textId="77777777" w:rsidTr="00B66AD2">
        <w:trPr>
          <w:trHeight w:val="113"/>
        </w:trPr>
        <w:tc>
          <w:tcPr>
            <w:tcW w:w="10683" w:type="dxa"/>
            <w:shd w:val="clear" w:color="auto" w:fill="808080"/>
            <w:vAlign w:val="center"/>
          </w:tcPr>
          <w:p w14:paraId="7CDF332E" w14:textId="31A06661" w:rsidR="00B639F1" w:rsidRPr="004E682A" w:rsidRDefault="00247EB0" w:rsidP="00B66AD2">
            <w:pPr>
              <w:jc w:val="left"/>
              <w:rPr>
                <w:rFonts w:ascii="Tahoma" w:hAnsi="Tahoma" w:cs="Tahoma"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>CERTIFICATIONS</w:t>
            </w:r>
          </w:p>
        </w:tc>
      </w:tr>
      <w:tr w:rsidR="00FC616A" w:rsidRPr="004E682A" w14:paraId="015DA45A" w14:textId="77777777" w:rsidTr="00DF48FE">
        <w:trPr>
          <w:trHeight w:val="113"/>
        </w:trPr>
        <w:tc>
          <w:tcPr>
            <w:tcW w:w="10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78708" w14:textId="0E7C9727" w:rsidR="00752BE2" w:rsidRPr="00752BE2" w:rsidRDefault="00752BE2" w:rsidP="00752BE2">
            <w:pPr>
              <w:keepLines w:val="0"/>
              <w:numPr>
                <w:ilvl w:val="0"/>
                <w:numId w:val="3"/>
              </w:numPr>
              <w:spacing w:after="100" w:afterAutospacing="1"/>
              <w:jc w:val="left"/>
              <w:rPr>
                <w:color w:val="000000"/>
                <w:lang w:val="en-IN" w:eastAsia="en-IN"/>
              </w:rPr>
            </w:pPr>
            <w:r w:rsidRPr="00752BE2">
              <w:rPr>
                <w:color w:val="000000"/>
                <w:lang w:val="en-IN" w:eastAsia="en-IN"/>
              </w:rPr>
              <w:t xml:space="preserve">Google Cloud Professional Machine Learning Engineer, </w:t>
            </w:r>
            <w:hyperlink r:id="rId8" w:history="1">
              <w:r w:rsidRPr="00EC76AC">
                <w:rPr>
                  <w:rStyle w:val="Hyperlink"/>
                  <w:lang w:val="en-IN" w:eastAsia="en-IN"/>
                </w:rPr>
                <w:t>Badge</w:t>
              </w:r>
            </w:hyperlink>
          </w:p>
          <w:p w14:paraId="6FB3EAF0" w14:textId="1B68D4F5" w:rsidR="00752BE2" w:rsidRPr="00752BE2" w:rsidRDefault="00752BE2" w:rsidP="00752BE2">
            <w:pPr>
              <w:keepLines w:val="0"/>
              <w:numPr>
                <w:ilvl w:val="0"/>
                <w:numId w:val="3"/>
              </w:numPr>
              <w:spacing w:after="100" w:afterAutospacing="1"/>
              <w:jc w:val="left"/>
              <w:rPr>
                <w:color w:val="000000"/>
                <w:lang w:val="en-IN" w:eastAsia="en-IN"/>
              </w:rPr>
            </w:pPr>
            <w:r w:rsidRPr="00752BE2">
              <w:rPr>
                <w:color w:val="000000"/>
                <w:lang w:val="en-IN" w:eastAsia="en-IN"/>
              </w:rPr>
              <w:t xml:space="preserve">SQL (Intermediate), </w:t>
            </w:r>
            <w:proofErr w:type="spellStart"/>
            <w:r w:rsidRPr="00752BE2">
              <w:rPr>
                <w:color w:val="000000"/>
                <w:lang w:val="en-IN" w:eastAsia="en-IN"/>
              </w:rPr>
              <w:t>Hacke</w:t>
            </w:r>
            <w:r w:rsidR="00EB4CE8">
              <w:rPr>
                <w:color w:val="000000"/>
                <w:lang w:val="en-IN" w:eastAsia="en-IN"/>
              </w:rPr>
              <w:t>rR</w:t>
            </w:r>
            <w:r w:rsidRPr="00752BE2">
              <w:rPr>
                <w:color w:val="000000"/>
                <w:lang w:val="en-IN" w:eastAsia="en-IN"/>
              </w:rPr>
              <w:t>ank</w:t>
            </w:r>
            <w:proofErr w:type="spellEnd"/>
          </w:p>
          <w:p w14:paraId="2628AC10" w14:textId="4187CD9F" w:rsidR="00FC616A" w:rsidRPr="00DF48FE" w:rsidRDefault="00752BE2" w:rsidP="00752BE2">
            <w:pPr>
              <w:keepLines w:val="0"/>
              <w:numPr>
                <w:ilvl w:val="0"/>
                <w:numId w:val="3"/>
              </w:numPr>
              <w:jc w:val="left"/>
              <w:rPr>
                <w:sz w:val="24"/>
                <w:szCs w:val="24"/>
                <w:lang w:val="en-IN" w:eastAsia="en-IN"/>
              </w:rPr>
            </w:pPr>
            <w:r w:rsidRPr="00752BE2">
              <w:rPr>
                <w:color w:val="000000"/>
                <w:lang w:val="en-IN" w:eastAsia="en-IN"/>
              </w:rPr>
              <w:t xml:space="preserve">Successfully </w:t>
            </w:r>
            <w:r w:rsidRPr="00752BE2">
              <w:rPr>
                <w:color w:val="000000"/>
                <w:lang w:val="en-IN" w:eastAsia="en-IN"/>
              </w:rPr>
              <w:t>completed</w:t>
            </w:r>
            <w:r>
              <w:rPr>
                <w:color w:val="000000"/>
                <w:lang w:val="en-IN" w:eastAsia="en-IN"/>
              </w:rPr>
              <w:t xml:space="preserve"> </w:t>
            </w:r>
            <w:r w:rsidRPr="00752BE2">
              <w:rPr>
                <w:color w:val="000000"/>
                <w:lang w:val="en-IN" w:eastAsia="en-IN"/>
              </w:rPr>
              <w:t>‘</w:t>
            </w:r>
            <w:r w:rsidRPr="00752BE2">
              <w:rPr>
                <w:color w:val="000000"/>
                <w:lang w:val="en-IN" w:eastAsia="en-IN"/>
              </w:rPr>
              <w:t>Complete Python Developer in 2022</w:t>
            </w:r>
            <w:r w:rsidR="00A54DCD" w:rsidRPr="00752BE2">
              <w:rPr>
                <w:color w:val="000000"/>
                <w:lang w:val="en-IN" w:eastAsia="en-IN"/>
              </w:rPr>
              <w:t>’,</w:t>
            </w:r>
            <w:r w:rsidRPr="00752BE2">
              <w:rPr>
                <w:color w:val="000000"/>
                <w:lang w:val="en-IN" w:eastAsia="en-IN"/>
              </w:rPr>
              <w:t xml:space="preserve"> Udemy Professional Certification</w:t>
            </w:r>
          </w:p>
        </w:tc>
      </w:tr>
    </w:tbl>
    <w:p w14:paraId="476C9311" w14:textId="4BC3FDA1" w:rsidR="0049597F" w:rsidRPr="004E682A" w:rsidRDefault="007766F6" w:rsidP="007766F6">
      <w:pPr>
        <w:tabs>
          <w:tab w:val="left" w:pos="1795"/>
        </w:tabs>
        <w:rPr>
          <w:b/>
          <w:color w:val="000000"/>
          <w:sz w:val="4"/>
          <w:szCs w:val="4"/>
        </w:rPr>
      </w:pPr>
      <w:r w:rsidRPr="004E682A">
        <w:rPr>
          <w:b/>
          <w:color w:val="000000"/>
        </w:rPr>
        <w:tab/>
      </w:r>
    </w:p>
    <w:p w14:paraId="51B40D63" w14:textId="77777777" w:rsidR="0049597F" w:rsidRPr="00847F57" w:rsidRDefault="0049597F" w:rsidP="00B639F1">
      <w:pPr>
        <w:jc w:val="left"/>
        <w:rPr>
          <w:color w:val="000000"/>
          <w:sz w:val="8"/>
          <w:szCs w:val="8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713D3B" w:rsidRPr="004E682A" w14:paraId="23755C1B" w14:textId="77777777" w:rsidTr="00C64297">
        <w:trPr>
          <w:trHeight w:val="113"/>
        </w:trPr>
        <w:tc>
          <w:tcPr>
            <w:tcW w:w="10683" w:type="dxa"/>
            <w:shd w:val="clear" w:color="auto" w:fill="808080"/>
            <w:vAlign w:val="center"/>
          </w:tcPr>
          <w:p w14:paraId="2F532313" w14:textId="77777777" w:rsidR="00713D3B" w:rsidRPr="004E682A" w:rsidRDefault="00713D3B" w:rsidP="00C64297">
            <w:pPr>
              <w:jc w:val="left"/>
              <w:rPr>
                <w:rFonts w:ascii="Tahoma" w:hAnsi="Tahoma" w:cs="Tahoma"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TECHNICAL SKILLS </w:t>
            </w:r>
          </w:p>
        </w:tc>
      </w:tr>
    </w:tbl>
    <w:p w14:paraId="685B473B" w14:textId="77777777" w:rsidR="00713D3B" w:rsidRPr="004E682A" w:rsidRDefault="00713D3B" w:rsidP="00713D3B">
      <w:pPr>
        <w:ind w:left="426"/>
        <w:jc w:val="left"/>
        <w:rPr>
          <w:color w:val="000000"/>
          <w:sz w:val="4"/>
          <w:szCs w:val="4"/>
        </w:rPr>
      </w:pPr>
    </w:p>
    <w:tbl>
      <w:tblPr>
        <w:tblW w:w="10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90"/>
      </w:tblGrid>
      <w:tr w:rsidR="00713D3B" w:rsidRPr="004E682A" w14:paraId="5C550161" w14:textId="77777777" w:rsidTr="00713D3B">
        <w:trPr>
          <w:trHeight w:val="301"/>
        </w:trPr>
        <w:tc>
          <w:tcPr>
            <w:tcW w:w="10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3B622" w14:textId="0D089D9F" w:rsidR="00713D3B" w:rsidRPr="005132E7" w:rsidRDefault="005132E7" w:rsidP="00C64297">
            <w:pPr>
              <w:keepLines w:val="0"/>
              <w:numPr>
                <w:ilvl w:val="0"/>
                <w:numId w:val="31"/>
              </w:numPr>
              <w:spacing w:before="100" w:beforeAutospacing="1"/>
              <w:jc w:val="left"/>
              <w:rPr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lang w:val="en-IN" w:eastAsia="en-IN"/>
              </w:rPr>
              <w:t xml:space="preserve">Platform: </w:t>
            </w:r>
            <w:r>
              <w:rPr>
                <w:color w:val="000000"/>
                <w:lang w:val="en-IN" w:eastAsia="en-IN"/>
              </w:rPr>
              <w:t>GCP</w:t>
            </w:r>
            <w:r w:rsidR="009A2914">
              <w:rPr>
                <w:color w:val="000000"/>
                <w:lang w:val="en-IN" w:eastAsia="en-IN"/>
              </w:rPr>
              <w:t>, Azure</w:t>
            </w:r>
          </w:p>
          <w:p w14:paraId="317C9570" w14:textId="77777777" w:rsidR="005132E7" w:rsidRDefault="005132E7" w:rsidP="00C64297">
            <w:pPr>
              <w:keepLines w:val="0"/>
              <w:numPr>
                <w:ilvl w:val="0"/>
                <w:numId w:val="31"/>
              </w:numPr>
              <w:spacing w:before="100" w:beforeAutospacing="1"/>
              <w:jc w:val="left"/>
              <w:rPr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lang w:val="en-IN" w:eastAsia="en-IN"/>
              </w:rPr>
              <w:t>Databases:</w:t>
            </w:r>
            <w:r>
              <w:rPr>
                <w:sz w:val="24"/>
                <w:szCs w:val="24"/>
                <w:lang w:val="en-IN" w:eastAsia="en-IN"/>
              </w:rPr>
              <w:t xml:space="preserve"> </w:t>
            </w:r>
            <w:r w:rsidRPr="005132E7">
              <w:rPr>
                <w:color w:val="000000"/>
                <w:lang w:val="en-IN" w:eastAsia="en-IN"/>
              </w:rPr>
              <w:t>Big Query, MS SQL Server, SQLite</w:t>
            </w:r>
          </w:p>
          <w:p w14:paraId="3889FABE" w14:textId="7A5D80B6" w:rsidR="005132E7" w:rsidRDefault="005132E7" w:rsidP="00C64297">
            <w:pPr>
              <w:keepLines w:val="0"/>
              <w:numPr>
                <w:ilvl w:val="0"/>
                <w:numId w:val="31"/>
              </w:numPr>
              <w:spacing w:before="100" w:beforeAutospacing="1"/>
              <w:jc w:val="left"/>
              <w:rPr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lang w:val="en-IN" w:eastAsia="en-IN"/>
              </w:rPr>
              <w:t>Development Tools:</w:t>
            </w:r>
            <w:r>
              <w:rPr>
                <w:sz w:val="24"/>
                <w:szCs w:val="24"/>
                <w:lang w:val="en-IN" w:eastAsia="en-IN"/>
              </w:rPr>
              <w:t xml:space="preserve"> </w:t>
            </w:r>
            <w:r w:rsidRPr="005132E7">
              <w:rPr>
                <w:color w:val="000000"/>
                <w:lang w:val="en-IN" w:eastAsia="en-IN"/>
              </w:rPr>
              <w:t xml:space="preserve">Vertex AI, VS Code, Python, SQL, </w:t>
            </w:r>
            <w:r w:rsidR="00D522CD">
              <w:rPr>
                <w:color w:val="000000"/>
                <w:lang w:val="en-IN" w:eastAsia="en-IN"/>
              </w:rPr>
              <w:t>Big Query</w:t>
            </w:r>
            <w:r w:rsidR="00CA6557">
              <w:rPr>
                <w:color w:val="000000"/>
                <w:lang w:val="en-IN" w:eastAsia="en-IN"/>
              </w:rPr>
              <w:t>, Docker</w:t>
            </w:r>
          </w:p>
          <w:p w14:paraId="5F2CFF8F" w14:textId="23F96DFE" w:rsidR="005132E7" w:rsidRPr="00713D3B" w:rsidRDefault="005132E7" w:rsidP="00C64297">
            <w:pPr>
              <w:keepLines w:val="0"/>
              <w:numPr>
                <w:ilvl w:val="0"/>
                <w:numId w:val="31"/>
              </w:numPr>
              <w:spacing w:before="100" w:beforeAutospacing="1"/>
              <w:jc w:val="left"/>
              <w:rPr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lang w:val="en-IN" w:eastAsia="en-IN"/>
              </w:rPr>
              <w:t>Knowledge on:</w:t>
            </w:r>
            <w:r>
              <w:rPr>
                <w:sz w:val="24"/>
                <w:szCs w:val="24"/>
                <w:lang w:val="en-IN" w:eastAsia="en-IN"/>
              </w:rPr>
              <w:t xml:space="preserve"> </w:t>
            </w:r>
            <w:r w:rsidR="009C0C45">
              <w:rPr>
                <w:color w:val="000000"/>
                <w:lang w:val="en-IN" w:eastAsia="en-IN"/>
              </w:rPr>
              <w:t>Classic ML</w:t>
            </w:r>
            <w:r w:rsidRPr="005132E7">
              <w:rPr>
                <w:color w:val="000000"/>
                <w:lang w:val="en-IN" w:eastAsia="en-IN"/>
              </w:rPr>
              <w:t>, Gen AI, LLM,</w:t>
            </w:r>
            <w:r w:rsidR="00A54DCD">
              <w:rPr>
                <w:color w:val="000000"/>
                <w:lang w:val="en-IN" w:eastAsia="en-IN"/>
              </w:rPr>
              <w:t xml:space="preserve"> </w:t>
            </w:r>
            <w:r w:rsidR="00CA6557">
              <w:rPr>
                <w:color w:val="000000"/>
                <w:lang w:val="en-IN" w:eastAsia="en-IN"/>
              </w:rPr>
              <w:t>Pipelines</w:t>
            </w:r>
            <w:r w:rsidR="00A54DCD">
              <w:rPr>
                <w:color w:val="000000"/>
                <w:lang w:val="en-IN" w:eastAsia="en-IN"/>
              </w:rPr>
              <w:t xml:space="preserve">, </w:t>
            </w:r>
            <w:r w:rsidRPr="005132E7">
              <w:rPr>
                <w:color w:val="000000"/>
                <w:lang w:val="en-IN" w:eastAsia="en-IN"/>
              </w:rPr>
              <w:t xml:space="preserve">Flask, Django, </w:t>
            </w:r>
            <w:proofErr w:type="spellStart"/>
            <w:r w:rsidRPr="005132E7">
              <w:rPr>
                <w:color w:val="000000"/>
                <w:lang w:val="en-IN" w:eastAsia="en-IN"/>
              </w:rPr>
              <w:t>Streamlit</w:t>
            </w:r>
            <w:proofErr w:type="spellEnd"/>
          </w:p>
        </w:tc>
      </w:tr>
    </w:tbl>
    <w:p w14:paraId="4D9513F9" w14:textId="77777777" w:rsidR="00713D3B" w:rsidRPr="00847F57" w:rsidRDefault="00713D3B" w:rsidP="00FD357B">
      <w:pPr>
        <w:tabs>
          <w:tab w:val="left" w:pos="4740"/>
        </w:tabs>
        <w:rPr>
          <w:color w:val="000000"/>
          <w:sz w:val="8"/>
          <w:szCs w:val="8"/>
          <w:lang w:val="en-US"/>
        </w:rPr>
      </w:pPr>
    </w:p>
    <w:tbl>
      <w:tblPr>
        <w:tblW w:w="10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ayout w:type="fixed"/>
        <w:tblLook w:val="04A0" w:firstRow="1" w:lastRow="0" w:firstColumn="1" w:lastColumn="0" w:noHBand="0" w:noVBand="1"/>
      </w:tblPr>
      <w:tblGrid>
        <w:gridCol w:w="10690"/>
      </w:tblGrid>
      <w:tr w:rsidR="00713D3B" w:rsidRPr="004E682A" w14:paraId="76D3C0B0" w14:textId="77777777" w:rsidTr="00C64297">
        <w:trPr>
          <w:trHeight w:val="113"/>
        </w:trPr>
        <w:tc>
          <w:tcPr>
            <w:tcW w:w="10683" w:type="dxa"/>
            <w:shd w:val="clear" w:color="auto" w:fill="808080"/>
            <w:vAlign w:val="center"/>
          </w:tcPr>
          <w:p w14:paraId="18A46C19" w14:textId="00EA8825" w:rsidR="00713D3B" w:rsidRPr="004E682A" w:rsidRDefault="00713D3B" w:rsidP="00C64297">
            <w:pPr>
              <w:jc w:val="left"/>
              <w:rPr>
                <w:rFonts w:ascii="Tahoma" w:hAnsi="Tahoma" w:cs="Tahoma"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HOBBIES </w:t>
            </w:r>
          </w:p>
        </w:tc>
      </w:tr>
    </w:tbl>
    <w:p w14:paraId="34941653" w14:textId="77777777" w:rsidR="00713D3B" w:rsidRPr="004E682A" w:rsidRDefault="00713D3B" w:rsidP="00713D3B">
      <w:pPr>
        <w:ind w:left="426"/>
        <w:jc w:val="left"/>
        <w:rPr>
          <w:color w:val="000000"/>
          <w:sz w:val="4"/>
          <w:szCs w:val="4"/>
        </w:rPr>
      </w:pPr>
    </w:p>
    <w:tbl>
      <w:tblPr>
        <w:tblW w:w="10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90"/>
      </w:tblGrid>
      <w:tr w:rsidR="00713D3B" w:rsidRPr="004E682A" w14:paraId="3AB02D77" w14:textId="77777777" w:rsidTr="00C64297">
        <w:trPr>
          <w:trHeight w:val="301"/>
        </w:trPr>
        <w:tc>
          <w:tcPr>
            <w:tcW w:w="10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947B1" w14:textId="2AD28187" w:rsidR="00713D3B" w:rsidRPr="004F7B43" w:rsidRDefault="00DE4D16" w:rsidP="00DE4D16">
            <w:pPr>
              <w:keepLines w:val="0"/>
              <w:numPr>
                <w:ilvl w:val="0"/>
                <w:numId w:val="31"/>
              </w:numPr>
              <w:spacing w:before="100" w:beforeAutospacing="1"/>
              <w:jc w:val="left"/>
              <w:rPr>
                <w:sz w:val="24"/>
                <w:szCs w:val="24"/>
                <w:lang w:val="en-IN" w:eastAsia="en-IN"/>
              </w:rPr>
            </w:pPr>
            <w:r w:rsidRPr="00847F57">
              <w:rPr>
                <w:color w:val="000000"/>
                <w:lang w:val="en-IN" w:eastAsia="en-IN"/>
              </w:rPr>
              <w:t>Football</w:t>
            </w:r>
            <w:r>
              <w:rPr>
                <w:color w:val="000000"/>
                <w:lang w:val="en-IN" w:eastAsia="en-IN"/>
              </w:rPr>
              <w:t xml:space="preserve">, </w:t>
            </w:r>
            <w:r w:rsidR="004F7B43" w:rsidRPr="00847F57">
              <w:rPr>
                <w:color w:val="000000"/>
                <w:lang w:val="en-IN" w:eastAsia="en-IN"/>
              </w:rPr>
              <w:t>Chess</w:t>
            </w:r>
            <w:r w:rsidR="004F7B43" w:rsidRPr="00847F57">
              <w:rPr>
                <w:lang w:val="en-IN" w:eastAsia="en-IN"/>
              </w:rPr>
              <w:t xml:space="preserve">, </w:t>
            </w:r>
            <w:r>
              <w:rPr>
                <w:color w:val="000000"/>
                <w:lang w:val="en-IN" w:eastAsia="en-IN"/>
              </w:rPr>
              <w:t>Nature and Science</w:t>
            </w:r>
          </w:p>
        </w:tc>
      </w:tr>
    </w:tbl>
    <w:p w14:paraId="09C0F528" w14:textId="77777777" w:rsidR="00713D3B" w:rsidRPr="004E682A" w:rsidRDefault="00713D3B" w:rsidP="00FD357B">
      <w:pPr>
        <w:tabs>
          <w:tab w:val="left" w:pos="4740"/>
        </w:tabs>
        <w:rPr>
          <w:color w:val="000000"/>
          <w:lang w:val="en-US"/>
        </w:rPr>
      </w:pPr>
    </w:p>
    <w:sectPr w:rsidR="00713D3B" w:rsidRPr="004E682A" w:rsidSect="007800BB">
      <w:headerReference w:type="default" r:id="rId9"/>
      <w:footerReference w:type="default" r:id="rId10"/>
      <w:pgSz w:w="11907" w:h="16840" w:code="9"/>
      <w:pgMar w:top="647" w:right="720" w:bottom="289" w:left="720" w:header="142" w:footer="25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78E75" w14:textId="77777777" w:rsidR="00D12B67" w:rsidRDefault="00D12B67">
      <w:r>
        <w:separator/>
      </w:r>
    </w:p>
  </w:endnote>
  <w:endnote w:type="continuationSeparator" w:id="0">
    <w:p w14:paraId="7AD2A480" w14:textId="77777777" w:rsidR="00D12B67" w:rsidRDefault="00D12B67">
      <w:r>
        <w:continuationSeparator/>
      </w:r>
    </w:p>
  </w:endnote>
  <w:endnote w:type="continuationNotice" w:id="1">
    <w:p w14:paraId="6365EF0C" w14:textId="77777777" w:rsidR="004D429D" w:rsidRDefault="004D42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0CFBF" w14:textId="3EC537FC" w:rsidR="00E25E68" w:rsidRPr="008B06D3" w:rsidRDefault="00E25E68" w:rsidP="00847F57">
    <w:pPr>
      <w:pStyle w:val="Footer"/>
      <w:tabs>
        <w:tab w:val="center" w:pos="5233"/>
        <w:tab w:val="left" w:pos="8437"/>
      </w:tabs>
      <w:spacing w:line="276" w:lineRule="auto"/>
      <w:jc w:val="left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4BDA6" w14:textId="77777777" w:rsidR="00D12B67" w:rsidRDefault="00D12B67">
      <w:r>
        <w:separator/>
      </w:r>
    </w:p>
  </w:footnote>
  <w:footnote w:type="continuationSeparator" w:id="0">
    <w:p w14:paraId="0E9F5738" w14:textId="77777777" w:rsidR="00D12B67" w:rsidRDefault="00D12B67">
      <w:r>
        <w:continuationSeparator/>
      </w:r>
    </w:p>
  </w:footnote>
  <w:footnote w:type="continuationNotice" w:id="1">
    <w:p w14:paraId="79219541" w14:textId="77777777" w:rsidR="004D429D" w:rsidRDefault="004D42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9028A" w14:textId="25F47A00" w:rsidR="00196F2E" w:rsidRPr="0064394F" w:rsidRDefault="00196F2E" w:rsidP="001A56A2">
    <w:pPr>
      <w:pStyle w:val="Footer"/>
      <w:rPr>
        <w:b/>
        <w:noProof/>
      </w:rPr>
    </w:pPr>
  </w:p>
  <w:tbl>
    <w:tblPr>
      <w:tblW w:w="0" w:type="auto"/>
      <w:tblInd w:w="-34" w:type="dxa"/>
      <w:tblLook w:val="04A0" w:firstRow="1" w:lastRow="0" w:firstColumn="1" w:lastColumn="0" w:noHBand="0" w:noVBand="1"/>
    </w:tblPr>
    <w:tblGrid>
      <w:gridCol w:w="7513"/>
    </w:tblGrid>
    <w:tr w:rsidR="00196F2E" w:rsidRPr="0064394F" w14:paraId="720FEC75" w14:textId="77777777" w:rsidTr="007800BB">
      <w:trPr>
        <w:trHeight w:val="757"/>
      </w:trPr>
      <w:tc>
        <w:tcPr>
          <w:tcW w:w="7513" w:type="dxa"/>
          <w:vAlign w:val="center"/>
        </w:tcPr>
        <w:p w14:paraId="410ABF33" w14:textId="77777777" w:rsidR="00AF4368" w:rsidRDefault="00AF4368" w:rsidP="00AF4368">
          <w:pPr>
            <w:pStyle w:val="Footer"/>
            <w:spacing w:line="276" w:lineRule="auto"/>
            <w:jc w:val="lef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ROHITH KUMAR M</w:t>
          </w:r>
        </w:p>
        <w:p w14:paraId="3737C867" w14:textId="6A8EB0C0" w:rsidR="00196F2E" w:rsidRPr="00AF4368" w:rsidRDefault="00AF4368" w:rsidP="007800BB">
          <w:pPr>
            <w:pStyle w:val="Footer"/>
            <w:spacing w:line="276" w:lineRule="auto"/>
            <w:ind w:right="-1448"/>
            <w:jc w:val="left"/>
          </w:pPr>
          <w:r>
            <w:rPr>
              <w:bCs/>
              <w:sz w:val="18"/>
              <w:szCs w:val="18"/>
            </w:rPr>
            <w:t>+91-9944916760</w:t>
          </w:r>
          <w:r w:rsidRPr="008A6A54">
            <w:rPr>
              <w:b/>
              <w:sz w:val="18"/>
              <w:szCs w:val="18"/>
            </w:rPr>
            <w:t xml:space="preserve"> | </w:t>
          </w:r>
          <w:r w:rsidRPr="008A6A54">
            <w:rPr>
              <w:b/>
              <w:sz w:val="18"/>
              <w:szCs w:val="18"/>
            </w:rPr>
            <w:sym w:font="Wingdings" w:char="F02A"/>
          </w:r>
          <w:r w:rsidRPr="008A6A54">
            <w:rPr>
              <w:b/>
              <w:sz w:val="18"/>
              <w:szCs w:val="18"/>
            </w:rPr>
            <w:t>:</w:t>
          </w:r>
          <w:r w:rsidRPr="008A6A54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rohithravi2015</w:t>
          </w:r>
          <w:r w:rsidRPr="008A6A54">
            <w:rPr>
              <w:sz w:val="18"/>
              <w:szCs w:val="18"/>
            </w:rPr>
            <w:t>@</w:t>
          </w:r>
          <w:r>
            <w:rPr>
              <w:sz w:val="18"/>
              <w:szCs w:val="18"/>
            </w:rPr>
            <w:t>gmail.com</w:t>
          </w:r>
          <w:r w:rsidRPr="008A6A54">
            <w:rPr>
              <w:sz w:val="18"/>
              <w:szCs w:val="18"/>
            </w:rPr>
            <w:t xml:space="preserve"> | </w:t>
          </w:r>
          <w:r w:rsidRPr="008A6A54">
            <w:rPr>
              <w:b/>
              <w:sz w:val="18"/>
              <w:szCs w:val="18"/>
            </w:rPr>
            <w:t>Age:</w:t>
          </w:r>
          <w:r w:rsidRPr="008A6A54">
            <w:rPr>
              <w:sz w:val="18"/>
              <w:szCs w:val="18"/>
            </w:rPr>
            <w:t xml:space="preserve"> 2</w:t>
          </w:r>
          <w:r w:rsidR="00D940A5">
            <w:rPr>
              <w:sz w:val="18"/>
              <w:szCs w:val="18"/>
            </w:rPr>
            <w:t>7</w:t>
          </w:r>
          <w:r w:rsidR="007800BB">
            <w:rPr>
              <w:sz w:val="18"/>
              <w:szCs w:val="18"/>
            </w:rPr>
            <w:t xml:space="preserve"> | </w:t>
          </w:r>
          <w:hyperlink r:id="rId1" w:history="1">
            <w:proofErr w:type="spellStart"/>
            <w:r w:rsidR="003610BA" w:rsidRPr="003610BA">
              <w:rPr>
                <w:rStyle w:val="Hyperlink"/>
                <w:sz w:val="18"/>
                <w:szCs w:val="18"/>
              </w:rPr>
              <w:t>Github</w:t>
            </w:r>
            <w:proofErr w:type="spellEnd"/>
          </w:hyperlink>
          <w:r w:rsidR="003610BA">
            <w:rPr>
              <w:sz w:val="18"/>
              <w:szCs w:val="18"/>
            </w:rPr>
            <w:t xml:space="preserve"> | </w:t>
          </w:r>
          <w:hyperlink r:id="rId2" w:history="1">
            <w:proofErr w:type="spellStart"/>
            <w:r w:rsidR="003610BA" w:rsidRPr="003610BA">
              <w:rPr>
                <w:rStyle w:val="Hyperlink"/>
                <w:sz w:val="18"/>
                <w:szCs w:val="18"/>
              </w:rPr>
              <w:t>Link</w:t>
            </w:r>
            <w:r w:rsidR="003610BA">
              <w:rPr>
                <w:rStyle w:val="Hyperlink"/>
                <w:sz w:val="18"/>
                <w:szCs w:val="18"/>
              </w:rPr>
              <w:t>e</w:t>
            </w:r>
            <w:r w:rsidR="003610BA" w:rsidRPr="003610BA">
              <w:rPr>
                <w:rStyle w:val="Hyperlink"/>
                <w:sz w:val="18"/>
                <w:szCs w:val="18"/>
              </w:rPr>
              <w:t>din</w:t>
            </w:r>
            <w:proofErr w:type="spellEnd"/>
          </w:hyperlink>
        </w:p>
      </w:tc>
    </w:tr>
  </w:tbl>
  <w:p w14:paraId="67EF4AEC" w14:textId="77777777" w:rsidR="00E25E68" w:rsidRPr="00254139" w:rsidRDefault="004B5E02" w:rsidP="00224FCD">
    <w:pPr>
      <w:pStyle w:val="Footer"/>
      <w:jc w:val="left"/>
      <w:rPr>
        <w:b/>
        <w:sz w:val="6"/>
        <w:szCs w:val="6"/>
      </w:rPr>
    </w:pPr>
    <w:r>
      <w:rPr>
        <w:b/>
        <w:noProof/>
        <w:sz w:val="6"/>
        <w:szCs w:val="6"/>
        <w:lang w:val="en-IN" w:eastAsia="en-IN" w:bidi="ta-IN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 wp14:anchorId="77AE4D10" wp14:editId="74CF43E3">
              <wp:simplePos x="0" y="0"/>
              <wp:positionH relativeFrom="column">
                <wp:posOffset>-5854</wp:posOffset>
              </wp:positionH>
              <wp:positionV relativeFrom="paragraph">
                <wp:posOffset>45085</wp:posOffset>
              </wp:positionV>
              <wp:extent cx="6804025" cy="0"/>
              <wp:effectExtent l="0" t="12700" r="15875" b="1270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8040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CF780F" id="Line 1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45pt,3.55pt" to="535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" o:allowincell="f" strokeweight="1.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F9667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1" w15:restartNumberingAfterBreak="0">
    <w:nsid w:val="00000007"/>
    <w:multiLevelType w:val="multilevel"/>
    <w:tmpl w:val="DD9EA544"/>
    <w:name w:val="WW8Num17"/>
    <w:lvl w:ilvl="0">
      <w:start w:val="1"/>
      <w:numFmt w:val="bullet"/>
      <w:lvlText w:val="o"/>
      <w:lvlJc w:val="left"/>
      <w:pPr>
        <w:tabs>
          <w:tab w:val="num" w:pos="435"/>
        </w:tabs>
        <w:ind w:left="435" w:hanging="360"/>
      </w:pPr>
      <w:rPr>
        <w:rFonts w:ascii="Courier New" w:hAnsi="Courier New" w:cs="Courier New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2" w15:restartNumberingAfterBreak="0">
    <w:nsid w:val="00737AD9"/>
    <w:multiLevelType w:val="hybridMultilevel"/>
    <w:tmpl w:val="4E627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8F6B58"/>
    <w:multiLevelType w:val="hybridMultilevel"/>
    <w:tmpl w:val="A1A6F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CE5765"/>
    <w:multiLevelType w:val="hybridMultilevel"/>
    <w:tmpl w:val="EDFC7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945A57"/>
    <w:multiLevelType w:val="hybridMultilevel"/>
    <w:tmpl w:val="F6222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192351"/>
    <w:multiLevelType w:val="multilevel"/>
    <w:tmpl w:val="BF884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14F078E5"/>
    <w:multiLevelType w:val="multilevel"/>
    <w:tmpl w:val="358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10F8C"/>
    <w:multiLevelType w:val="multilevel"/>
    <w:tmpl w:val="39DA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C6FD3"/>
    <w:multiLevelType w:val="hybridMultilevel"/>
    <w:tmpl w:val="981A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C434B"/>
    <w:multiLevelType w:val="multilevel"/>
    <w:tmpl w:val="C536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1337E"/>
    <w:multiLevelType w:val="multilevel"/>
    <w:tmpl w:val="358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550BE"/>
    <w:multiLevelType w:val="multilevel"/>
    <w:tmpl w:val="358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D87A77"/>
    <w:multiLevelType w:val="hybridMultilevel"/>
    <w:tmpl w:val="8BBA0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2C64F3"/>
    <w:multiLevelType w:val="multilevel"/>
    <w:tmpl w:val="358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804DA"/>
    <w:multiLevelType w:val="hybridMultilevel"/>
    <w:tmpl w:val="9A1ED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A13FA"/>
    <w:multiLevelType w:val="hybridMultilevel"/>
    <w:tmpl w:val="0DD0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DC57AE"/>
    <w:multiLevelType w:val="hybridMultilevel"/>
    <w:tmpl w:val="10A6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A65BE"/>
    <w:multiLevelType w:val="multilevel"/>
    <w:tmpl w:val="C89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70B70"/>
    <w:multiLevelType w:val="hybridMultilevel"/>
    <w:tmpl w:val="F3C2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E4782"/>
    <w:multiLevelType w:val="hybridMultilevel"/>
    <w:tmpl w:val="19FE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A719C"/>
    <w:multiLevelType w:val="multilevel"/>
    <w:tmpl w:val="86CC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E6859"/>
    <w:multiLevelType w:val="hybridMultilevel"/>
    <w:tmpl w:val="D17C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97AFD"/>
    <w:multiLevelType w:val="hybridMultilevel"/>
    <w:tmpl w:val="3DE4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90A12"/>
    <w:multiLevelType w:val="hybridMultilevel"/>
    <w:tmpl w:val="24A4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C7B6F"/>
    <w:multiLevelType w:val="hybridMultilevel"/>
    <w:tmpl w:val="27FA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C7B9E"/>
    <w:multiLevelType w:val="hybridMultilevel"/>
    <w:tmpl w:val="E3A24E5C"/>
    <w:lvl w:ilvl="0" w:tplc="B26EAD04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 w15:restartNumberingAfterBreak="0">
    <w:nsid w:val="5E522B5E"/>
    <w:multiLevelType w:val="hybridMultilevel"/>
    <w:tmpl w:val="E4C87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D56F0"/>
    <w:multiLevelType w:val="hybridMultilevel"/>
    <w:tmpl w:val="D6AAD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03DB7"/>
    <w:multiLevelType w:val="hybridMultilevel"/>
    <w:tmpl w:val="BEE04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CD391C"/>
    <w:multiLevelType w:val="hybridMultilevel"/>
    <w:tmpl w:val="2AD222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6A6A14"/>
    <w:multiLevelType w:val="hybridMultilevel"/>
    <w:tmpl w:val="90A44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695432"/>
    <w:multiLevelType w:val="hybridMultilevel"/>
    <w:tmpl w:val="98045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54E55"/>
    <w:multiLevelType w:val="hybridMultilevel"/>
    <w:tmpl w:val="1C0C3826"/>
    <w:lvl w:ilvl="0" w:tplc="8D161C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0209B8"/>
    <w:multiLevelType w:val="multilevel"/>
    <w:tmpl w:val="358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350DC4"/>
    <w:multiLevelType w:val="hybridMultilevel"/>
    <w:tmpl w:val="DAC8A87C"/>
    <w:lvl w:ilvl="0" w:tplc="E3722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83CFE"/>
    <w:multiLevelType w:val="hybridMultilevel"/>
    <w:tmpl w:val="32D2F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114615">
    <w:abstractNumId w:val="0"/>
  </w:num>
  <w:num w:numId="2" w16cid:durableId="800344226">
    <w:abstractNumId w:val="26"/>
  </w:num>
  <w:num w:numId="3" w16cid:durableId="234248060">
    <w:abstractNumId w:val="35"/>
  </w:num>
  <w:num w:numId="4" w16cid:durableId="479690709">
    <w:abstractNumId w:val="6"/>
  </w:num>
  <w:num w:numId="5" w16cid:durableId="450634125">
    <w:abstractNumId w:val="33"/>
  </w:num>
  <w:num w:numId="6" w16cid:durableId="13650466">
    <w:abstractNumId w:val="27"/>
  </w:num>
  <w:num w:numId="7" w16cid:durableId="90708546">
    <w:abstractNumId w:val="17"/>
  </w:num>
  <w:num w:numId="8" w16cid:durableId="462425028">
    <w:abstractNumId w:val="24"/>
  </w:num>
  <w:num w:numId="9" w16cid:durableId="1856647353">
    <w:abstractNumId w:val="23"/>
  </w:num>
  <w:num w:numId="10" w16cid:durableId="879510575">
    <w:abstractNumId w:val="25"/>
  </w:num>
  <w:num w:numId="11" w16cid:durableId="1207643034">
    <w:abstractNumId w:val="22"/>
  </w:num>
  <w:num w:numId="12" w16cid:durableId="94328807">
    <w:abstractNumId w:val="2"/>
  </w:num>
  <w:num w:numId="13" w16cid:durableId="85929326">
    <w:abstractNumId w:val="19"/>
  </w:num>
  <w:num w:numId="14" w16cid:durableId="465970945">
    <w:abstractNumId w:val="20"/>
  </w:num>
  <w:num w:numId="15" w16cid:durableId="1461416677">
    <w:abstractNumId w:val="9"/>
  </w:num>
  <w:num w:numId="16" w16cid:durableId="1009869732">
    <w:abstractNumId w:val="5"/>
  </w:num>
  <w:num w:numId="17" w16cid:durableId="1562866918">
    <w:abstractNumId w:val="4"/>
  </w:num>
  <w:num w:numId="18" w16cid:durableId="865602287">
    <w:abstractNumId w:val="16"/>
  </w:num>
  <w:num w:numId="19" w16cid:durableId="1877430932">
    <w:abstractNumId w:val="3"/>
  </w:num>
  <w:num w:numId="20" w16cid:durableId="1260597436">
    <w:abstractNumId w:val="29"/>
  </w:num>
  <w:num w:numId="21" w16cid:durableId="1012685988">
    <w:abstractNumId w:val="13"/>
  </w:num>
  <w:num w:numId="22" w16cid:durableId="1158766688">
    <w:abstractNumId w:val="36"/>
  </w:num>
  <w:num w:numId="23" w16cid:durableId="2066753195">
    <w:abstractNumId w:val="15"/>
  </w:num>
  <w:num w:numId="24" w16cid:durableId="75366505">
    <w:abstractNumId w:val="30"/>
  </w:num>
  <w:num w:numId="25" w16cid:durableId="322392894">
    <w:abstractNumId w:val="18"/>
  </w:num>
  <w:num w:numId="26" w16cid:durableId="84694399">
    <w:abstractNumId w:val="8"/>
  </w:num>
  <w:num w:numId="27" w16cid:durableId="14430302">
    <w:abstractNumId w:val="21"/>
  </w:num>
  <w:num w:numId="28" w16cid:durableId="1703045004">
    <w:abstractNumId w:val="10"/>
  </w:num>
  <w:num w:numId="29" w16cid:durableId="1071004205">
    <w:abstractNumId w:val="14"/>
  </w:num>
  <w:num w:numId="30" w16cid:durableId="2143964842">
    <w:abstractNumId w:val="7"/>
  </w:num>
  <w:num w:numId="31" w16cid:durableId="478574463">
    <w:abstractNumId w:val="12"/>
  </w:num>
  <w:num w:numId="32" w16cid:durableId="850293573">
    <w:abstractNumId w:val="11"/>
  </w:num>
  <w:num w:numId="33" w16cid:durableId="795948317">
    <w:abstractNumId w:val="34"/>
  </w:num>
  <w:num w:numId="34" w16cid:durableId="141192238">
    <w:abstractNumId w:val="31"/>
  </w:num>
  <w:num w:numId="35" w16cid:durableId="1347751675">
    <w:abstractNumId w:val="32"/>
  </w:num>
  <w:num w:numId="36" w16cid:durableId="1477524696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FA5"/>
    <w:rsid w:val="0000064F"/>
    <w:rsid w:val="00001A3C"/>
    <w:rsid w:val="00001DEC"/>
    <w:rsid w:val="00002AD9"/>
    <w:rsid w:val="00003917"/>
    <w:rsid w:val="000040CE"/>
    <w:rsid w:val="000112EE"/>
    <w:rsid w:val="00012719"/>
    <w:rsid w:val="00013A35"/>
    <w:rsid w:val="00020792"/>
    <w:rsid w:val="00022BDB"/>
    <w:rsid w:val="0002311B"/>
    <w:rsid w:val="00030F36"/>
    <w:rsid w:val="00033753"/>
    <w:rsid w:val="000467E8"/>
    <w:rsid w:val="00050092"/>
    <w:rsid w:val="000516CB"/>
    <w:rsid w:val="00052588"/>
    <w:rsid w:val="000525ED"/>
    <w:rsid w:val="00056C96"/>
    <w:rsid w:val="00064258"/>
    <w:rsid w:val="000659BD"/>
    <w:rsid w:val="000660B5"/>
    <w:rsid w:val="000673DF"/>
    <w:rsid w:val="0007180F"/>
    <w:rsid w:val="00072D00"/>
    <w:rsid w:val="0007457A"/>
    <w:rsid w:val="000751D7"/>
    <w:rsid w:val="0007546A"/>
    <w:rsid w:val="00076109"/>
    <w:rsid w:val="0008095E"/>
    <w:rsid w:val="00081338"/>
    <w:rsid w:val="000820E6"/>
    <w:rsid w:val="000824B3"/>
    <w:rsid w:val="00082AFE"/>
    <w:rsid w:val="00084B4A"/>
    <w:rsid w:val="00085806"/>
    <w:rsid w:val="000864D8"/>
    <w:rsid w:val="000878F1"/>
    <w:rsid w:val="00091D77"/>
    <w:rsid w:val="00093E38"/>
    <w:rsid w:val="0009544C"/>
    <w:rsid w:val="00096F4A"/>
    <w:rsid w:val="000A0A78"/>
    <w:rsid w:val="000A4AA0"/>
    <w:rsid w:val="000A6B1E"/>
    <w:rsid w:val="000A6ED8"/>
    <w:rsid w:val="000A78C0"/>
    <w:rsid w:val="000A7FE0"/>
    <w:rsid w:val="000B0730"/>
    <w:rsid w:val="000B15D7"/>
    <w:rsid w:val="000B1E75"/>
    <w:rsid w:val="000B200E"/>
    <w:rsid w:val="000B2F90"/>
    <w:rsid w:val="000B5E0E"/>
    <w:rsid w:val="000B761C"/>
    <w:rsid w:val="000C59DE"/>
    <w:rsid w:val="000C66D4"/>
    <w:rsid w:val="000D03A6"/>
    <w:rsid w:val="000D3A37"/>
    <w:rsid w:val="000D4B35"/>
    <w:rsid w:val="000D75CB"/>
    <w:rsid w:val="000E0A7A"/>
    <w:rsid w:val="000E3120"/>
    <w:rsid w:val="000E59D6"/>
    <w:rsid w:val="000E6C7F"/>
    <w:rsid w:val="000E6EF9"/>
    <w:rsid w:val="000F12B9"/>
    <w:rsid w:val="000F3707"/>
    <w:rsid w:val="000F3CD1"/>
    <w:rsid w:val="000F40E2"/>
    <w:rsid w:val="000F5B8C"/>
    <w:rsid w:val="000F5C11"/>
    <w:rsid w:val="000F6050"/>
    <w:rsid w:val="000F6257"/>
    <w:rsid w:val="000F7155"/>
    <w:rsid w:val="001025DC"/>
    <w:rsid w:val="00102A8E"/>
    <w:rsid w:val="00103ED1"/>
    <w:rsid w:val="0011055E"/>
    <w:rsid w:val="00112D50"/>
    <w:rsid w:val="00113795"/>
    <w:rsid w:val="00115840"/>
    <w:rsid w:val="0012214B"/>
    <w:rsid w:val="0012291C"/>
    <w:rsid w:val="00125751"/>
    <w:rsid w:val="00125BED"/>
    <w:rsid w:val="00126F47"/>
    <w:rsid w:val="0013758D"/>
    <w:rsid w:val="00137B51"/>
    <w:rsid w:val="00142807"/>
    <w:rsid w:val="001443F8"/>
    <w:rsid w:val="00144BC8"/>
    <w:rsid w:val="001453AC"/>
    <w:rsid w:val="0014574D"/>
    <w:rsid w:val="00145A3F"/>
    <w:rsid w:val="00153764"/>
    <w:rsid w:val="0015433F"/>
    <w:rsid w:val="001560F1"/>
    <w:rsid w:val="00166F6B"/>
    <w:rsid w:val="001707E1"/>
    <w:rsid w:val="001723B1"/>
    <w:rsid w:val="00174E42"/>
    <w:rsid w:val="001762D6"/>
    <w:rsid w:val="0018111C"/>
    <w:rsid w:val="00181909"/>
    <w:rsid w:val="0018323F"/>
    <w:rsid w:val="00185675"/>
    <w:rsid w:val="00186087"/>
    <w:rsid w:val="00186925"/>
    <w:rsid w:val="00187891"/>
    <w:rsid w:val="00195B41"/>
    <w:rsid w:val="00196F2E"/>
    <w:rsid w:val="001A56A2"/>
    <w:rsid w:val="001B03EA"/>
    <w:rsid w:val="001B14E5"/>
    <w:rsid w:val="001B2B04"/>
    <w:rsid w:val="001B2DA3"/>
    <w:rsid w:val="001B30F3"/>
    <w:rsid w:val="001C1DB6"/>
    <w:rsid w:val="001C31A3"/>
    <w:rsid w:val="001C3512"/>
    <w:rsid w:val="001D0E29"/>
    <w:rsid w:val="001D22C7"/>
    <w:rsid w:val="001D2521"/>
    <w:rsid w:val="001D3B13"/>
    <w:rsid w:val="001D5A17"/>
    <w:rsid w:val="001D716F"/>
    <w:rsid w:val="001E1B68"/>
    <w:rsid w:val="001E1D2C"/>
    <w:rsid w:val="001E1FA5"/>
    <w:rsid w:val="001E3A41"/>
    <w:rsid w:val="001F1E5B"/>
    <w:rsid w:val="001F1EBA"/>
    <w:rsid w:val="001F20D3"/>
    <w:rsid w:val="001F2104"/>
    <w:rsid w:val="001F35D1"/>
    <w:rsid w:val="001F4D35"/>
    <w:rsid w:val="001F4ECD"/>
    <w:rsid w:val="001F5727"/>
    <w:rsid w:val="001F5C3F"/>
    <w:rsid w:val="0020206B"/>
    <w:rsid w:val="002024D7"/>
    <w:rsid w:val="00203488"/>
    <w:rsid w:val="00205C11"/>
    <w:rsid w:val="00206236"/>
    <w:rsid w:val="00210FA3"/>
    <w:rsid w:val="00215193"/>
    <w:rsid w:val="00216D8B"/>
    <w:rsid w:val="002172AB"/>
    <w:rsid w:val="00222634"/>
    <w:rsid w:val="002244A3"/>
    <w:rsid w:val="00224898"/>
    <w:rsid w:val="00224FCD"/>
    <w:rsid w:val="00225F3F"/>
    <w:rsid w:val="0022667C"/>
    <w:rsid w:val="00226935"/>
    <w:rsid w:val="00227635"/>
    <w:rsid w:val="00227BE1"/>
    <w:rsid w:val="002305DD"/>
    <w:rsid w:val="0023316B"/>
    <w:rsid w:val="00236DCE"/>
    <w:rsid w:val="00237536"/>
    <w:rsid w:val="002379ED"/>
    <w:rsid w:val="00246277"/>
    <w:rsid w:val="002465EE"/>
    <w:rsid w:val="00247EB0"/>
    <w:rsid w:val="0025014C"/>
    <w:rsid w:val="00251173"/>
    <w:rsid w:val="002531E8"/>
    <w:rsid w:val="00254139"/>
    <w:rsid w:val="00254D80"/>
    <w:rsid w:val="00254E02"/>
    <w:rsid w:val="00254F03"/>
    <w:rsid w:val="00260409"/>
    <w:rsid w:val="002614FD"/>
    <w:rsid w:val="0026264C"/>
    <w:rsid w:val="002719B8"/>
    <w:rsid w:val="00272D13"/>
    <w:rsid w:val="0027593F"/>
    <w:rsid w:val="0027619A"/>
    <w:rsid w:val="0028231B"/>
    <w:rsid w:val="0028410D"/>
    <w:rsid w:val="00284397"/>
    <w:rsid w:val="002859C4"/>
    <w:rsid w:val="00285D3C"/>
    <w:rsid w:val="0028693C"/>
    <w:rsid w:val="00294399"/>
    <w:rsid w:val="00294A51"/>
    <w:rsid w:val="00295BE0"/>
    <w:rsid w:val="00295F1D"/>
    <w:rsid w:val="002A2496"/>
    <w:rsid w:val="002A34B3"/>
    <w:rsid w:val="002A7242"/>
    <w:rsid w:val="002B272D"/>
    <w:rsid w:val="002B287F"/>
    <w:rsid w:val="002B3D07"/>
    <w:rsid w:val="002B7A79"/>
    <w:rsid w:val="002C030E"/>
    <w:rsid w:val="002C0981"/>
    <w:rsid w:val="002C1281"/>
    <w:rsid w:val="002C5CA7"/>
    <w:rsid w:val="002D4270"/>
    <w:rsid w:val="002D5C66"/>
    <w:rsid w:val="002D5E24"/>
    <w:rsid w:val="002E33AA"/>
    <w:rsid w:val="002E48E0"/>
    <w:rsid w:val="002E52FC"/>
    <w:rsid w:val="002E667C"/>
    <w:rsid w:val="002E669E"/>
    <w:rsid w:val="002F7A19"/>
    <w:rsid w:val="003001F6"/>
    <w:rsid w:val="003004FA"/>
    <w:rsid w:val="00303649"/>
    <w:rsid w:val="0030429C"/>
    <w:rsid w:val="0030592C"/>
    <w:rsid w:val="0030687D"/>
    <w:rsid w:val="00310D0E"/>
    <w:rsid w:val="00312AAC"/>
    <w:rsid w:val="00317E31"/>
    <w:rsid w:val="00320CD5"/>
    <w:rsid w:val="00321D0A"/>
    <w:rsid w:val="00324736"/>
    <w:rsid w:val="00324C84"/>
    <w:rsid w:val="003271DC"/>
    <w:rsid w:val="003320C4"/>
    <w:rsid w:val="003345C5"/>
    <w:rsid w:val="00336BFA"/>
    <w:rsid w:val="003416A1"/>
    <w:rsid w:val="003416AC"/>
    <w:rsid w:val="00343DA2"/>
    <w:rsid w:val="00344F33"/>
    <w:rsid w:val="0034513C"/>
    <w:rsid w:val="00345F03"/>
    <w:rsid w:val="00347B3C"/>
    <w:rsid w:val="00350F2C"/>
    <w:rsid w:val="00354AD4"/>
    <w:rsid w:val="00357213"/>
    <w:rsid w:val="00357716"/>
    <w:rsid w:val="003603CD"/>
    <w:rsid w:val="003609EA"/>
    <w:rsid w:val="00360B8E"/>
    <w:rsid w:val="003610BA"/>
    <w:rsid w:val="00361EE8"/>
    <w:rsid w:val="003622BC"/>
    <w:rsid w:val="00362E81"/>
    <w:rsid w:val="00367FFA"/>
    <w:rsid w:val="00371E82"/>
    <w:rsid w:val="00375210"/>
    <w:rsid w:val="00375BD9"/>
    <w:rsid w:val="003767F7"/>
    <w:rsid w:val="00381299"/>
    <w:rsid w:val="00381832"/>
    <w:rsid w:val="003839D7"/>
    <w:rsid w:val="003843E4"/>
    <w:rsid w:val="00384CE0"/>
    <w:rsid w:val="00385572"/>
    <w:rsid w:val="003861A4"/>
    <w:rsid w:val="00386BDB"/>
    <w:rsid w:val="003926FF"/>
    <w:rsid w:val="0039652A"/>
    <w:rsid w:val="003979C8"/>
    <w:rsid w:val="00397F2A"/>
    <w:rsid w:val="003A5A3F"/>
    <w:rsid w:val="003B6F19"/>
    <w:rsid w:val="003C2D41"/>
    <w:rsid w:val="003C3308"/>
    <w:rsid w:val="003C403C"/>
    <w:rsid w:val="003C43FE"/>
    <w:rsid w:val="003C56C3"/>
    <w:rsid w:val="003C6D32"/>
    <w:rsid w:val="003C7558"/>
    <w:rsid w:val="003C75B9"/>
    <w:rsid w:val="003D1069"/>
    <w:rsid w:val="003D1737"/>
    <w:rsid w:val="003D1B5E"/>
    <w:rsid w:val="003D5CBC"/>
    <w:rsid w:val="003E0EFD"/>
    <w:rsid w:val="003E4A89"/>
    <w:rsid w:val="003E7166"/>
    <w:rsid w:val="003E7A37"/>
    <w:rsid w:val="003F09EC"/>
    <w:rsid w:val="003F2010"/>
    <w:rsid w:val="003F2569"/>
    <w:rsid w:val="003F3E44"/>
    <w:rsid w:val="003F4E50"/>
    <w:rsid w:val="003F617D"/>
    <w:rsid w:val="003F6402"/>
    <w:rsid w:val="003F7557"/>
    <w:rsid w:val="004008E0"/>
    <w:rsid w:val="00402406"/>
    <w:rsid w:val="004025EE"/>
    <w:rsid w:val="00402D5C"/>
    <w:rsid w:val="00406B8E"/>
    <w:rsid w:val="0041000F"/>
    <w:rsid w:val="00413CEE"/>
    <w:rsid w:val="00431C9C"/>
    <w:rsid w:val="00434C4C"/>
    <w:rsid w:val="00437841"/>
    <w:rsid w:val="00443C3F"/>
    <w:rsid w:val="0044642A"/>
    <w:rsid w:val="00457ED9"/>
    <w:rsid w:val="00460EE0"/>
    <w:rsid w:val="00465CF5"/>
    <w:rsid w:val="00473D36"/>
    <w:rsid w:val="0047674A"/>
    <w:rsid w:val="00476F24"/>
    <w:rsid w:val="004774F0"/>
    <w:rsid w:val="00477955"/>
    <w:rsid w:val="00480038"/>
    <w:rsid w:val="00480779"/>
    <w:rsid w:val="00480FEB"/>
    <w:rsid w:val="0048205B"/>
    <w:rsid w:val="00482872"/>
    <w:rsid w:val="00483826"/>
    <w:rsid w:val="00483B93"/>
    <w:rsid w:val="00486DD1"/>
    <w:rsid w:val="004879B0"/>
    <w:rsid w:val="0049026D"/>
    <w:rsid w:val="0049247D"/>
    <w:rsid w:val="00494CD7"/>
    <w:rsid w:val="0049597F"/>
    <w:rsid w:val="00495E1D"/>
    <w:rsid w:val="004A0E08"/>
    <w:rsid w:val="004A37C4"/>
    <w:rsid w:val="004A3AEF"/>
    <w:rsid w:val="004A4666"/>
    <w:rsid w:val="004A4DA5"/>
    <w:rsid w:val="004A5223"/>
    <w:rsid w:val="004A614C"/>
    <w:rsid w:val="004A66CD"/>
    <w:rsid w:val="004B58F0"/>
    <w:rsid w:val="004B5E02"/>
    <w:rsid w:val="004B6980"/>
    <w:rsid w:val="004C1859"/>
    <w:rsid w:val="004C2B8D"/>
    <w:rsid w:val="004C4753"/>
    <w:rsid w:val="004C49F0"/>
    <w:rsid w:val="004D0A24"/>
    <w:rsid w:val="004D2C3A"/>
    <w:rsid w:val="004D429D"/>
    <w:rsid w:val="004D4555"/>
    <w:rsid w:val="004D4D50"/>
    <w:rsid w:val="004E1272"/>
    <w:rsid w:val="004E1B65"/>
    <w:rsid w:val="004E3491"/>
    <w:rsid w:val="004E682A"/>
    <w:rsid w:val="004E7A37"/>
    <w:rsid w:val="004F1405"/>
    <w:rsid w:val="004F16D7"/>
    <w:rsid w:val="004F1C30"/>
    <w:rsid w:val="004F3693"/>
    <w:rsid w:val="004F4D60"/>
    <w:rsid w:val="004F540D"/>
    <w:rsid w:val="004F59AF"/>
    <w:rsid w:val="004F6F53"/>
    <w:rsid w:val="004F7B43"/>
    <w:rsid w:val="00501AA5"/>
    <w:rsid w:val="0050619D"/>
    <w:rsid w:val="005077E7"/>
    <w:rsid w:val="00511828"/>
    <w:rsid w:val="00511C09"/>
    <w:rsid w:val="005120F3"/>
    <w:rsid w:val="00512411"/>
    <w:rsid w:val="005132E7"/>
    <w:rsid w:val="00514903"/>
    <w:rsid w:val="00517B22"/>
    <w:rsid w:val="00521133"/>
    <w:rsid w:val="00524B18"/>
    <w:rsid w:val="00526050"/>
    <w:rsid w:val="00527D26"/>
    <w:rsid w:val="0053031D"/>
    <w:rsid w:val="0053067E"/>
    <w:rsid w:val="00536613"/>
    <w:rsid w:val="00536B9C"/>
    <w:rsid w:val="00540C46"/>
    <w:rsid w:val="005416B7"/>
    <w:rsid w:val="00543D81"/>
    <w:rsid w:val="005443E3"/>
    <w:rsid w:val="00544981"/>
    <w:rsid w:val="00551231"/>
    <w:rsid w:val="0055724C"/>
    <w:rsid w:val="0056067E"/>
    <w:rsid w:val="00561F1E"/>
    <w:rsid w:val="00562061"/>
    <w:rsid w:val="005649CE"/>
    <w:rsid w:val="00565C4B"/>
    <w:rsid w:val="005668D1"/>
    <w:rsid w:val="0057023C"/>
    <w:rsid w:val="0057797F"/>
    <w:rsid w:val="00577FD5"/>
    <w:rsid w:val="00581F4D"/>
    <w:rsid w:val="005827A4"/>
    <w:rsid w:val="005868C1"/>
    <w:rsid w:val="00586BD3"/>
    <w:rsid w:val="0058767E"/>
    <w:rsid w:val="00592A50"/>
    <w:rsid w:val="005946F3"/>
    <w:rsid w:val="00594AD8"/>
    <w:rsid w:val="0059511E"/>
    <w:rsid w:val="0059593D"/>
    <w:rsid w:val="0059740F"/>
    <w:rsid w:val="005A0FC8"/>
    <w:rsid w:val="005A2C7E"/>
    <w:rsid w:val="005A329C"/>
    <w:rsid w:val="005A6BB4"/>
    <w:rsid w:val="005B1D77"/>
    <w:rsid w:val="005B25B3"/>
    <w:rsid w:val="005B4096"/>
    <w:rsid w:val="005B4613"/>
    <w:rsid w:val="005B4D8F"/>
    <w:rsid w:val="005B4F12"/>
    <w:rsid w:val="005C20D3"/>
    <w:rsid w:val="005C5C18"/>
    <w:rsid w:val="005C5E6E"/>
    <w:rsid w:val="005D16DB"/>
    <w:rsid w:val="005D2608"/>
    <w:rsid w:val="005D6ABA"/>
    <w:rsid w:val="005E6230"/>
    <w:rsid w:val="005F4D94"/>
    <w:rsid w:val="005F5747"/>
    <w:rsid w:val="005F57C1"/>
    <w:rsid w:val="005F5D4F"/>
    <w:rsid w:val="006008DF"/>
    <w:rsid w:val="00600E91"/>
    <w:rsid w:val="00601FBF"/>
    <w:rsid w:val="0060297B"/>
    <w:rsid w:val="006031EB"/>
    <w:rsid w:val="006031FE"/>
    <w:rsid w:val="006041EC"/>
    <w:rsid w:val="00604A2B"/>
    <w:rsid w:val="006125E6"/>
    <w:rsid w:val="00613089"/>
    <w:rsid w:val="00614934"/>
    <w:rsid w:val="00614ADA"/>
    <w:rsid w:val="0061645D"/>
    <w:rsid w:val="006172DA"/>
    <w:rsid w:val="0062117A"/>
    <w:rsid w:val="00621750"/>
    <w:rsid w:val="00623A8B"/>
    <w:rsid w:val="00625CE6"/>
    <w:rsid w:val="006279AB"/>
    <w:rsid w:val="00630C51"/>
    <w:rsid w:val="0063316D"/>
    <w:rsid w:val="006338FB"/>
    <w:rsid w:val="006343A2"/>
    <w:rsid w:val="00634CDE"/>
    <w:rsid w:val="00634F26"/>
    <w:rsid w:val="00636187"/>
    <w:rsid w:val="006370C5"/>
    <w:rsid w:val="0064394F"/>
    <w:rsid w:val="00647017"/>
    <w:rsid w:val="00650651"/>
    <w:rsid w:val="006539D3"/>
    <w:rsid w:val="00657F09"/>
    <w:rsid w:val="006616C2"/>
    <w:rsid w:val="006618B0"/>
    <w:rsid w:val="00666A0B"/>
    <w:rsid w:val="00673E04"/>
    <w:rsid w:val="0068108D"/>
    <w:rsid w:val="00684158"/>
    <w:rsid w:val="00685135"/>
    <w:rsid w:val="00691B20"/>
    <w:rsid w:val="00694351"/>
    <w:rsid w:val="00694E84"/>
    <w:rsid w:val="00697E90"/>
    <w:rsid w:val="006A137B"/>
    <w:rsid w:val="006A1586"/>
    <w:rsid w:val="006A7AEF"/>
    <w:rsid w:val="006B362D"/>
    <w:rsid w:val="006B4321"/>
    <w:rsid w:val="006B5ACE"/>
    <w:rsid w:val="006B63C8"/>
    <w:rsid w:val="006B7039"/>
    <w:rsid w:val="006B75A0"/>
    <w:rsid w:val="006B7CA4"/>
    <w:rsid w:val="006C0339"/>
    <w:rsid w:val="006C62BA"/>
    <w:rsid w:val="006C6436"/>
    <w:rsid w:val="006D152E"/>
    <w:rsid w:val="006D23D9"/>
    <w:rsid w:val="006E0D14"/>
    <w:rsid w:val="006E4C31"/>
    <w:rsid w:val="006E4F3E"/>
    <w:rsid w:val="006E56A1"/>
    <w:rsid w:val="006E5CAF"/>
    <w:rsid w:val="006E6B9C"/>
    <w:rsid w:val="006F3C19"/>
    <w:rsid w:val="006F4C51"/>
    <w:rsid w:val="006F5A20"/>
    <w:rsid w:val="006F6282"/>
    <w:rsid w:val="007008AE"/>
    <w:rsid w:val="007009F3"/>
    <w:rsid w:val="00702A44"/>
    <w:rsid w:val="00702E76"/>
    <w:rsid w:val="007040A7"/>
    <w:rsid w:val="007063AB"/>
    <w:rsid w:val="00706FCD"/>
    <w:rsid w:val="00712F1B"/>
    <w:rsid w:val="00712FEF"/>
    <w:rsid w:val="00713D3B"/>
    <w:rsid w:val="00714C21"/>
    <w:rsid w:val="0072098B"/>
    <w:rsid w:val="007218AB"/>
    <w:rsid w:val="00721BC8"/>
    <w:rsid w:val="007254A8"/>
    <w:rsid w:val="007319C0"/>
    <w:rsid w:val="0073268C"/>
    <w:rsid w:val="00733B4C"/>
    <w:rsid w:val="007351B8"/>
    <w:rsid w:val="00735DC0"/>
    <w:rsid w:val="007375CC"/>
    <w:rsid w:val="00740B8D"/>
    <w:rsid w:val="00745785"/>
    <w:rsid w:val="00752278"/>
    <w:rsid w:val="00752BE2"/>
    <w:rsid w:val="007540DE"/>
    <w:rsid w:val="00761F82"/>
    <w:rsid w:val="00762204"/>
    <w:rsid w:val="0076246E"/>
    <w:rsid w:val="00767352"/>
    <w:rsid w:val="00767B55"/>
    <w:rsid w:val="0077028A"/>
    <w:rsid w:val="00771DD4"/>
    <w:rsid w:val="007766F6"/>
    <w:rsid w:val="007800BB"/>
    <w:rsid w:val="00782B80"/>
    <w:rsid w:val="0078309E"/>
    <w:rsid w:val="007837E7"/>
    <w:rsid w:val="007849D5"/>
    <w:rsid w:val="00784FA0"/>
    <w:rsid w:val="00785CD4"/>
    <w:rsid w:val="00791FFA"/>
    <w:rsid w:val="00794FCC"/>
    <w:rsid w:val="007A0905"/>
    <w:rsid w:val="007A0FFA"/>
    <w:rsid w:val="007A23A3"/>
    <w:rsid w:val="007A36D2"/>
    <w:rsid w:val="007A3879"/>
    <w:rsid w:val="007A58B5"/>
    <w:rsid w:val="007A6965"/>
    <w:rsid w:val="007B05FF"/>
    <w:rsid w:val="007B230B"/>
    <w:rsid w:val="007B2B0E"/>
    <w:rsid w:val="007B2B15"/>
    <w:rsid w:val="007B419C"/>
    <w:rsid w:val="007B4CF1"/>
    <w:rsid w:val="007B56C4"/>
    <w:rsid w:val="007B6D4E"/>
    <w:rsid w:val="007C2FD5"/>
    <w:rsid w:val="007C50F0"/>
    <w:rsid w:val="007C5952"/>
    <w:rsid w:val="007C6587"/>
    <w:rsid w:val="007C68DE"/>
    <w:rsid w:val="007C7FC8"/>
    <w:rsid w:val="007D1E3D"/>
    <w:rsid w:val="007D335D"/>
    <w:rsid w:val="007D363C"/>
    <w:rsid w:val="007D59B0"/>
    <w:rsid w:val="007D6C08"/>
    <w:rsid w:val="007D734E"/>
    <w:rsid w:val="007E13BB"/>
    <w:rsid w:val="007E1DB4"/>
    <w:rsid w:val="007E4148"/>
    <w:rsid w:val="007E4648"/>
    <w:rsid w:val="007E4A00"/>
    <w:rsid w:val="007E6195"/>
    <w:rsid w:val="007E761B"/>
    <w:rsid w:val="007F0EA2"/>
    <w:rsid w:val="007F37CF"/>
    <w:rsid w:val="007F5658"/>
    <w:rsid w:val="007F76A1"/>
    <w:rsid w:val="007F77C2"/>
    <w:rsid w:val="00800FD6"/>
    <w:rsid w:val="008037D3"/>
    <w:rsid w:val="00804BD8"/>
    <w:rsid w:val="00807C0D"/>
    <w:rsid w:val="00810BD1"/>
    <w:rsid w:val="00811097"/>
    <w:rsid w:val="00811819"/>
    <w:rsid w:val="00812FE4"/>
    <w:rsid w:val="00817534"/>
    <w:rsid w:val="00817EEF"/>
    <w:rsid w:val="008218B5"/>
    <w:rsid w:val="00823E11"/>
    <w:rsid w:val="0082465B"/>
    <w:rsid w:val="008248C0"/>
    <w:rsid w:val="00825F03"/>
    <w:rsid w:val="008265C5"/>
    <w:rsid w:val="00827B9B"/>
    <w:rsid w:val="00835DB6"/>
    <w:rsid w:val="00837BB6"/>
    <w:rsid w:val="00840646"/>
    <w:rsid w:val="008417A3"/>
    <w:rsid w:val="0084187B"/>
    <w:rsid w:val="00843A00"/>
    <w:rsid w:val="0084476D"/>
    <w:rsid w:val="00844F39"/>
    <w:rsid w:val="008466DD"/>
    <w:rsid w:val="00847F57"/>
    <w:rsid w:val="00853016"/>
    <w:rsid w:val="00853C41"/>
    <w:rsid w:val="00853D4C"/>
    <w:rsid w:val="008545BC"/>
    <w:rsid w:val="008560E6"/>
    <w:rsid w:val="00856A39"/>
    <w:rsid w:val="00865E28"/>
    <w:rsid w:val="00870491"/>
    <w:rsid w:val="0087095D"/>
    <w:rsid w:val="00875D8A"/>
    <w:rsid w:val="00876A4F"/>
    <w:rsid w:val="00880DBA"/>
    <w:rsid w:val="008827EF"/>
    <w:rsid w:val="00885448"/>
    <w:rsid w:val="00890049"/>
    <w:rsid w:val="00893E1D"/>
    <w:rsid w:val="00895486"/>
    <w:rsid w:val="008A0EB7"/>
    <w:rsid w:val="008A27BA"/>
    <w:rsid w:val="008A2892"/>
    <w:rsid w:val="008A5F63"/>
    <w:rsid w:val="008A74C9"/>
    <w:rsid w:val="008B06D3"/>
    <w:rsid w:val="008B1842"/>
    <w:rsid w:val="008B3D7B"/>
    <w:rsid w:val="008B533D"/>
    <w:rsid w:val="008B58D2"/>
    <w:rsid w:val="008C1E3A"/>
    <w:rsid w:val="008C7ACC"/>
    <w:rsid w:val="008D01DA"/>
    <w:rsid w:val="008D08DB"/>
    <w:rsid w:val="008D0E80"/>
    <w:rsid w:val="008D1FC0"/>
    <w:rsid w:val="008D3B23"/>
    <w:rsid w:val="008D642A"/>
    <w:rsid w:val="008D7835"/>
    <w:rsid w:val="008E04D2"/>
    <w:rsid w:val="008E1512"/>
    <w:rsid w:val="008E1582"/>
    <w:rsid w:val="008E1C6F"/>
    <w:rsid w:val="008E2235"/>
    <w:rsid w:val="008E43AE"/>
    <w:rsid w:val="008F03F7"/>
    <w:rsid w:val="008F0661"/>
    <w:rsid w:val="008F29A0"/>
    <w:rsid w:val="008F43EE"/>
    <w:rsid w:val="009019D9"/>
    <w:rsid w:val="00901BC6"/>
    <w:rsid w:val="009031E6"/>
    <w:rsid w:val="00905124"/>
    <w:rsid w:val="00911C94"/>
    <w:rsid w:val="00913ABF"/>
    <w:rsid w:val="009141ED"/>
    <w:rsid w:val="009169FE"/>
    <w:rsid w:val="009216F3"/>
    <w:rsid w:val="00921C22"/>
    <w:rsid w:val="0092206E"/>
    <w:rsid w:val="00925E03"/>
    <w:rsid w:val="00936978"/>
    <w:rsid w:val="00936A63"/>
    <w:rsid w:val="00936EB9"/>
    <w:rsid w:val="00937D0C"/>
    <w:rsid w:val="00943E55"/>
    <w:rsid w:val="00944E72"/>
    <w:rsid w:val="00946787"/>
    <w:rsid w:val="00947D96"/>
    <w:rsid w:val="00947F37"/>
    <w:rsid w:val="009512EF"/>
    <w:rsid w:val="00952383"/>
    <w:rsid w:val="009534F9"/>
    <w:rsid w:val="00954E69"/>
    <w:rsid w:val="00955AF6"/>
    <w:rsid w:val="00956C52"/>
    <w:rsid w:val="009570C4"/>
    <w:rsid w:val="00964661"/>
    <w:rsid w:val="00964D1E"/>
    <w:rsid w:val="00967A83"/>
    <w:rsid w:val="009704FC"/>
    <w:rsid w:val="00971C12"/>
    <w:rsid w:val="00971F41"/>
    <w:rsid w:val="00972810"/>
    <w:rsid w:val="00974F16"/>
    <w:rsid w:val="00975663"/>
    <w:rsid w:val="00980BAA"/>
    <w:rsid w:val="00980FED"/>
    <w:rsid w:val="00984892"/>
    <w:rsid w:val="00991106"/>
    <w:rsid w:val="00992477"/>
    <w:rsid w:val="00995B07"/>
    <w:rsid w:val="009A1155"/>
    <w:rsid w:val="009A2914"/>
    <w:rsid w:val="009A3422"/>
    <w:rsid w:val="009A3BCC"/>
    <w:rsid w:val="009A3BE9"/>
    <w:rsid w:val="009A5674"/>
    <w:rsid w:val="009A69DE"/>
    <w:rsid w:val="009A6FB8"/>
    <w:rsid w:val="009A75D4"/>
    <w:rsid w:val="009A7F32"/>
    <w:rsid w:val="009B634C"/>
    <w:rsid w:val="009B6685"/>
    <w:rsid w:val="009C0C45"/>
    <w:rsid w:val="009C1CB1"/>
    <w:rsid w:val="009C6092"/>
    <w:rsid w:val="009D0AC0"/>
    <w:rsid w:val="009D16F2"/>
    <w:rsid w:val="009D1A47"/>
    <w:rsid w:val="009D1D46"/>
    <w:rsid w:val="009D2192"/>
    <w:rsid w:val="009D38EE"/>
    <w:rsid w:val="009D6CC8"/>
    <w:rsid w:val="009E0087"/>
    <w:rsid w:val="009E3D15"/>
    <w:rsid w:val="009E4EBD"/>
    <w:rsid w:val="009E5FB0"/>
    <w:rsid w:val="009F28BF"/>
    <w:rsid w:val="009F5047"/>
    <w:rsid w:val="009F68A3"/>
    <w:rsid w:val="00A045CC"/>
    <w:rsid w:val="00A04B04"/>
    <w:rsid w:val="00A07C38"/>
    <w:rsid w:val="00A10C2A"/>
    <w:rsid w:val="00A1290E"/>
    <w:rsid w:val="00A1426B"/>
    <w:rsid w:val="00A16157"/>
    <w:rsid w:val="00A21CAC"/>
    <w:rsid w:val="00A23E2A"/>
    <w:rsid w:val="00A24209"/>
    <w:rsid w:val="00A26652"/>
    <w:rsid w:val="00A3005C"/>
    <w:rsid w:val="00A30F8B"/>
    <w:rsid w:val="00A3227B"/>
    <w:rsid w:val="00A34568"/>
    <w:rsid w:val="00A34EA1"/>
    <w:rsid w:val="00A35B49"/>
    <w:rsid w:val="00A35BBE"/>
    <w:rsid w:val="00A373B4"/>
    <w:rsid w:val="00A402C2"/>
    <w:rsid w:val="00A40B65"/>
    <w:rsid w:val="00A41816"/>
    <w:rsid w:val="00A420FE"/>
    <w:rsid w:val="00A437F6"/>
    <w:rsid w:val="00A449F0"/>
    <w:rsid w:val="00A54DCD"/>
    <w:rsid w:val="00A550F5"/>
    <w:rsid w:val="00A552C0"/>
    <w:rsid w:val="00A553DA"/>
    <w:rsid w:val="00A55445"/>
    <w:rsid w:val="00A56E99"/>
    <w:rsid w:val="00A60775"/>
    <w:rsid w:val="00A60CFF"/>
    <w:rsid w:val="00A622ED"/>
    <w:rsid w:val="00A67195"/>
    <w:rsid w:val="00A700DA"/>
    <w:rsid w:val="00A7107B"/>
    <w:rsid w:val="00A751C7"/>
    <w:rsid w:val="00A77ED7"/>
    <w:rsid w:val="00A813D9"/>
    <w:rsid w:val="00A82563"/>
    <w:rsid w:val="00A848DB"/>
    <w:rsid w:val="00A86AF3"/>
    <w:rsid w:val="00A87B6F"/>
    <w:rsid w:val="00A915EB"/>
    <w:rsid w:val="00A93D2A"/>
    <w:rsid w:val="00A94956"/>
    <w:rsid w:val="00A9605F"/>
    <w:rsid w:val="00A96ED1"/>
    <w:rsid w:val="00A9713E"/>
    <w:rsid w:val="00AA26A5"/>
    <w:rsid w:val="00AA3912"/>
    <w:rsid w:val="00AB0882"/>
    <w:rsid w:val="00AB5749"/>
    <w:rsid w:val="00AB66A7"/>
    <w:rsid w:val="00AC055E"/>
    <w:rsid w:val="00AD0FEF"/>
    <w:rsid w:val="00AD2927"/>
    <w:rsid w:val="00AD2CF6"/>
    <w:rsid w:val="00AD767C"/>
    <w:rsid w:val="00AE0C89"/>
    <w:rsid w:val="00AE1DD4"/>
    <w:rsid w:val="00AE1E7B"/>
    <w:rsid w:val="00AE40D8"/>
    <w:rsid w:val="00AF0498"/>
    <w:rsid w:val="00AF2F57"/>
    <w:rsid w:val="00AF4368"/>
    <w:rsid w:val="00AF6F5A"/>
    <w:rsid w:val="00B065C9"/>
    <w:rsid w:val="00B102A3"/>
    <w:rsid w:val="00B10300"/>
    <w:rsid w:val="00B14085"/>
    <w:rsid w:val="00B156BE"/>
    <w:rsid w:val="00B1623B"/>
    <w:rsid w:val="00B2616D"/>
    <w:rsid w:val="00B2756E"/>
    <w:rsid w:val="00B31BE3"/>
    <w:rsid w:val="00B342D9"/>
    <w:rsid w:val="00B379D9"/>
    <w:rsid w:val="00B4178C"/>
    <w:rsid w:val="00B420D5"/>
    <w:rsid w:val="00B4450A"/>
    <w:rsid w:val="00B445AE"/>
    <w:rsid w:val="00B61C44"/>
    <w:rsid w:val="00B6343B"/>
    <w:rsid w:val="00B634A6"/>
    <w:rsid w:val="00B639F1"/>
    <w:rsid w:val="00B644BB"/>
    <w:rsid w:val="00B65236"/>
    <w:rsid w:val="00B660E0"/>
    <w:rsid w:val="00B66AD2"/>
    <w:rsid w:val="00B6771F"/>
    <w:rsid w:val="00B72E50"/>
    <w:rsid w:val="00B73815"/>
    <w:rsid w:val="00B74095"/>
    <w:rsid w:val="00B74540"/>
    <w:rsid w:val="00B80705"/>
    <w:rsid w:val="00B808B5"/>
    <w:rsid w:val="00B8092D"/>
    <w:rsid w:val="00B83C23"/>
    <w:rsid w:val="00B84039"/>
    <w:rsid w:val="00B84792"/>
    <w:rsid w:val="00B84C91"/>
    <w:rsid w:val="00B84EAD"/>
    <w:rsid w:val="00B922CD"/>
    <w:rsid w:val="00B930BC"/>
    <w:rsid w:val="00B942F2"/>
    <w:rsid w:val="00BA1786"/>
    <w:rsid w:val="00BA3C07"/>
    <w:rsid w:val="00BA5DDF"/>
    <w:rsid w:val="00BB34B7"/>
    <w:rsid w:val="00BB3BAD"/>
    <w:rsid w:val="00BB4CEF"/>
    <w:rsid w:val="00BB537E"/>
    <w:rsid w:val="00BB71D7"/>
    <w:rsid w:val="00BC08C4"/>
    <w:rsid w:val="00BC2131"/>
    <w:rsid w:val="00BC3181"/>
    <w:rsid w:val="00BC503C"/>
    <w:rsid w:val="00BC5639"/>
    <w:rsid w:val="00BD0B42"/>
    <w:rsid w:val="00BD76CF"/>
    <w:rsid w:val="00BE013B"/>
    <w:rsid w:val="00BE78B6"/>
    <w:rsid w:val="00BF22C6"/>
    <w:rsid w:val="00BF3B52"/>
    <w:rsid w:val="00BF6589"/>
    <w:rsid w:val="00BF698D"/>
    <w:rsid w:val="00C036F5"/>
    <w:rsid w:val="00C03FBE"/>
    <w:rsid w:val="00C04265"/>
    <w:rsid w:val="00C05D54"/>
    <w:rsid w:val="00C120D1"/>
    <w:rsid w:val="00C16C9C"/>
    <w:rsid w:val="00C17ABD"/>
    <w:rsid w:val="00C23186"/>
    <w:rsid w:val="00C260C7"/>
    <w:rsid w:val="00C35AB6"/>
    <w:rsid w:val="00C36B4E"/>
    <w:rsid w:val="00C410C4"/>
    <w:rsid w:val="00C41372"/>
    <w:rsid w:val="00C43C1A"/>
    <w:rsid w:val="00C43E10"/>
    <w:rsid w:val="00C444CE"/>
    <w:rsid w:val="00C45213"/>
    <w:rsid w:val="00C477B4"/>
    <w:rsid w:val="00C51CE7"/>
    <w:rsid w:val="00C52571"/>
    <w:rsid w:val="00C52C8A"/>
    <w:rsid w:val="00C55090"/>
    <w:rsid w:val="00C55AF3"/>
    <w:rsid w:val="00C5721D"/>
    <w:rsid w:val="00C57E40"/>
    <w:rsid w:val="00C60DFA"/>
    <w:rsid w:val="00C61BFB"/>
    <w:rsid w:val="00C621D3"/>
    <w:rsid w:val="00C624CC"/>
    <w:rsid w:val="00C654BB"/>
    <w:rsid w:val="00C70800"/>
    <w:rsid w:val="00C739F6"/>
    <w:rsid w:val="00C7414C"/>
    <w:rsid w:val="00C7492C"/>
    <w:rsid w:val="00C76355"/>
    <w:rsid w:val="00C77DD5"/>
    <w:rsid w:val="00C81169"/>
    <w:rsid w:val="00C83788"/>
    <w:rsid w:val="00C84FD6"/>
    <w:rsid w:val="00C8566F"/>
    <w:rsid w:val="00C87E42"/>
    <w:rsid w:val="00C90525"/>
    <w:rsid w:val="00C90B60"/>
    <w:rsid w:val="00C913D4"/>
    <w:rsid w:val="00C93E92"/>
    <w:rsid w:val="00C96102"/>
    <w:rsid w:val="00C96947"/>
    <w:rsid w:val="00CA3094"/>
    <w:rsid w:val="00CA3675"/>
    <w:rsid w:val="00CA4524"/>
    <w:rsid w:val="00CA6557"/>
    <w:rsid w:val="00CA7AE4"/>
    <w:rsid w:val="00CB1456"/>
    <w:rsid w:val="00CB25D8"/>
    <w:rsid w:val="00CB3767"/>
    <w:rsid w:val="00CB5071"/>
    <w:rsid w:val="00CB586B"/>
    <w:rsid w:val="00CB78BC"/>
    <w:rsid w:val="00CD14BA"/>
    <w:rsid w:val="00CD1553"/>
    <w:rsid w:val="00CD257E"/>
    <w:rsid w:val="00CD3222"/>
    <w:rsid w:val="00CD3FD5"/>
    <w:rsid w:val="00CD4DA9"/>
    <w:rsid w:val="00CE0CFB"/>
    <w:rsid w:val="00CE6206"/>
    <w:rsid w:val="00CF0289"/>
    <w:rsid w:val="00CF0C14"/>
    <w:rsid w:val="00CF2450"/>
    <w:rsid w:val="00CF5579"/>
    <w:rsid w:val="00CF7C34"/>
    <w:rsid w:val="00D01170"/>
    <w:rsid w:val="00D0189D"/>
    <w:rsid w:val="00D11871"/>
    <w:rsid w:val="00D12786"/>
    <w:rsid w:val="00D12B67"/>
    <w:rsid w:val="00D203F2"/>
    <w:rsid w:val="00D21A91"/>
    <w:rsid w:val="00D27DBC"/>
    <w:rsid w:val="00D309E8"/>
    <w:rsid w:val="00D30AE6"/>
    <w:rsid w:val="00D31A55"/>
    <w:rsid w:val="00D31ADE"/>
    <w:rsid w:val="00D42512"/>
    <w:rsid w:val="00D42F9D"/>
    <w:rsid w:val="00D47328"/>
    <w:rsid w:val="00D4770B"/>
    <w:rsid w:val="00D478D5"/>
    <w:rsid w:val="00D522CD"/>
    <w:rsid w:val="00D52BDF"/>
    <w:rsid w:val="00D54D60"/>
    <w:rsid w:val="00D551FD"/>
    <w:rsid w:val="00D55426"/>
    <w:rsid w:val="00D61AC8"/>
    <w:rsid w:val="00D621B8"/>
    <w:rsid w:val="00D6712B"/>
    <w:rsid w:val="00D67279"/>
    <w:rsid w:val="00D72400"/>
    <w:rsid w:val="00D726A0"/>
    <w:rsid w:val="00D72FB4"/>
    <w:rsid w:val="00D732CE"/>
    <w:rsid w:val="00D74FA1"/>
    <w:rsid w:val="00D76366"/>
    <w:rsid w:val="00D769D3"/>
    <w:rsid w:val="00D769F8"/>
    <w:rsid w:val="00D80454"/>
    <w:rsid w:val="00D80F12"/>
    <w:rsid w:val="00D815F6"/>
    <w:rsid w:val="00D87457"/>
    <w:rsid w:val="00D91B18"/>
    <w:rsid w:val="00D93BBA"/>
    <w:rsid w:val="00D940A5"/>
    <w:rsid w:val="00D9551E"/>
    <w:rsid w:val="00DA1A0B"/>
    <w:rsid w:val="00DA1D2D"/>
    <w:rsid w:val="00DA21CF"/>
    <w:rsid w:val="00DA4CD9"/>
    <w:rsid w:val="00DA7EE7"/>
    <w:rsid w:val="00DB1C81"/>
    <w:rsid w:val="00DC0679"/>
    <w:rsid w:val="00DC367A"/>
    <w:rsid w:val="00DC41C0"/>
    <w:rsid w:val="00DC48EA"/>
    <w:rsid w:val="00DC637B"/>
    <w:rsid w:val="00DD0299"/>
    <w:rsid w:val="00DD4C5F"/>
    <w:rsid w:val="00DD790F"/>
    <w:rsid w:val="00DD7E08"/>
    <w:rsid w:val="00DE1C2B"/>
    <w:rsid w:val="00DE3E6E"/>
    <w:rsid w:val="00DE43BC"/>
    <w:rsid w:val="00DE43C8"/>
    <w:rsid w:val="00DE4D16"/>
    <w:rsid w:val="00DE5758"/>
    <w:rsid w:val="00DE5CC0"/>
    <w:rsid w:val="00DE6401"/>
    <w:rsid w:val="00DE72F8"/>
    <w:rsid w:val="00DF01BD"/>
    <w:rsid w:val="00DF1A31"/>
    <w:rsid w:val="00DF1A3C"/>
    <w:rsid w:val="00DF2071"/>
    <w:rsid w:val="00DF4404"/>
    <w:rsid w:val="00DF48FE"/>
    <w:rsid w:val="00DF670D"/>
    <w:rsid w:val="00DF6864"/>
    <w:rsid w:val="00DF7C45"/>
    <w:rsid w:val="00E07F2B"/>
    <w:rsid w:val="00E1038F"/>
    <w:rsid w:val="00E10D99"/>
    <w:rsid w:val="00E12ABD"/>
    <w:rsid w:val="00E12DBF"/>
    <w:rsid w:val="00E131C0"/>
    <w:rsid w:val="00E13FA4"/>
    <w:rsid w:val="00E14F0C"/>
    <w:rsid w:val="00E20078"/>
    <w:rsid w:val="00E206C4"/>
    <w:rsid w:val="00E24CCA"/>
    <w:rsid w:val="00E25E68"/>
    <w:rsid w:val="00E268B9"/>
    <w:rsid w:val="00E307CE"/>
    <w:rsid w:val="00E32EC1"/>
    <w:rsid w:val="00E35A37"/>
    <w:rsid w:val="00E37B46"/>
    <w:rsid w:val="00E41262"/>
    <w:rsid w:val="00E42895"/>
    <w:rsid w:val="00E520FD"/>
    <w:rsid w:val="00E54262"/>
    <w:rsid w:val="00E54F32"/>
    <w:rsid w:val="00E56CA8"/>
    <w:rsid w:val="00E634E5"/>
    <w:rsid w:val="00E644B0"/>
    <w:rsid w:val="00E673B6"/>
    <w:rsid w:val="00E71DD2"/>
    <w:rsid w:val="00E737C5"/>
    <w:rsid w:val="00E73A8B"/>
    <w:rsid w:val="00E74B11"/>
    <w:rsid w:val="00E75433"/>
    <w:rsid w:val="00E755F4"/>
    <w:rsid w:val="00E7566A"/>
    <w:rsid w:val="00E77791"/>
    <w:rsid w:val="00E80A41"/>
    <w:rsid w:val="00E812B2"/>
    <w:rsid w:val="00E813D0"/>
    <w:rsid w:val="00E82542"/>
    <w:rsid w:val="00E82DC7"/>
    <w:rsid w:val="00E83614"/>
    <w:rsid w:val="00E8441A"/>
    <w:rsid w:val="00E867E8"/>
    <w:rsid w:val="00E927AE"/>
    <w:rsid w:val="00E92DBF"/>
    <w:rsid w:val="00E951C7"/>
    <w:rsid w:val="00EA1F9F"/>
    <w:rsid w:val="00EA4C0D"/>
    <w:rsid w:val="00EA66B0"/>
    <w:rsid w:val="00EA6A15"/>
    <w:rsid w:val="00EA6D0E"/>
    <w:rsid w:val="00EB2766"/>
    <w:rsid w:val="00EB38AB"/>
    <w:rsid w:val="00EB4C63"/>
    <w:rsid w:val="00EB4CE8"/>
    <w:rsid w:val="00EB66A2"/>
    <w:rsid w:val="00EB69F6"/>
    <w:rsid w:val="00EB7DD3"/>
    <w:rsid w:val="00EC122A"/>
    <w:rsid w:val="00EC2EF4"/>
    <w:rsid w:val="00EC3E3D"/>
    <w:rsid w:val="00EC76AC"/>
    <w:rsid w:val="00ED0638"/>
    <w:rsid w:val="00ED1423"/>
    <w:rsid w:val="00ED1795"/>
    <w:rsid w:val="00ED1F59"/>
    <w:rsid w:val="00ED34A6"/>
    <w:rsid w:val="00ED5096"/>
    <w:rsid w:val="00ED52D3"/>
    <w:rsid w:val="00ED5DE5"/>
    <w:rsid w:val="00EE22FA"/>
    <w:rsid w:val="00EE278F"/>
    <w:rsid w:val="00EE2CC3"/>
    <w:rsid w:val="00EE395F"/>
    <w:rsid w:val="00EE4E68"/>
    <w:rsid w:val="00EE65D9"/>
    <w:rsid w:val="00EF1299"/>
    <w:rsid w:val="00EF6218"/>
    <w:rsid w:val="00F001E2"/>
    <w:rsid w:val="00F05B24"/>
    <w:rsid w:val="00F06A92"/>
    <w:rsid w:val="00F10C27"/>
    <w:rsid w:val="00F121C0"/>
    <w:rsid w:val="00F1251A"/>
    <w:rsid w:val="00F132E9"/>
    <w:rsid w:val="00F15712"/>
    <w:rsid w:val="00F17CAD"/>
    <w:rsid w:val="00F20079"/>
    <w:rsid w:val="00F26CAC"/>
    <w:rsid w:val="00F278CE"/>
    <w:rsid w:val="00F33AA6"/>
    <w:rsid w:val="00F345C3"/>
    <w:rsid w:val="00F3647F"/>
    <w:rsid w:val="00F46FF2"/>
    <w:rsid w:val="00F501E4"/>
    <w:rsid w:val="00F50652"/>
    <w:rsid w:val="00F530DB"/>
    <w:rsid w:val="00F54754"/>
    <w:rsid w:val="00F56C58"/>
    <w:rsid w:val="00F60960"/>
    <w:rsid w:val="00F61544"/>
    <w:rsid w:val="00F65C0C"/>
    <w:rsid w:val="00F66FE6"/>
    <w:rsid w:val="00F670F5"/>
    <w:rsid w:val="00F67446"/>
    <w:rsid w:val="00F708EE"/>
    <w:rsid w:val="00F739E8"/>
    <w:rsid w:val="00F7474B"/>
    <w:rsid w:val="00F761B2"/>
    <w:rsid w:val="00F76DF1"/>
    <w:rsid w:val="00F86A49"/>
    <w:rsid w:val="00F913DC"/>
    <w:rsid w:val="00F9332D"/>
    <w:rsid w:val="00F9459E"/>
    <w:rsid w:val="00FA1B3C"/>
    <w:rsid w:val="00FA72DC"/>
    <w:rsid w:val="00FA7D08"/>
    <w:rsid w:val="00FB5911"/>
    <w:rsid w:val="00FB5C78"/>
    <w:rsid w:val="00FB7393"/>
    <w:rsid w:val="00FC038D"/>
    <w:rsid w:val="00FC06B3"/>
    <w:rsid w:val="00FC0FFA"/>
    <w:rsid w:val="00FC11D0"/>
    <w:rsid w:val="00FC32BF"/>
    <w:rsid w:val="00FC3759"/>
    <w:rsid w:val="00FC3B77"/>
    <w:rsid w:val="00FC4FBF"/>
    <w:rsid w:val="00FC616A"/>
    <w:rsid w:val="00FC657D"/>
    <w:rsid w:val="00FC7B92"/>
    <w:rsid w:val="00FD14A1"/>
    <w:rsid w:val="00FD18E4"/>
    <w:rsid w:val="00FD357B"/>
    <w:rsid w:val="00FD483A"/>
    <w:rsid w:val="00FE1198"/>
    <w:rsid w:val="00FE45C1"/>
    <w:rsid w:val="00FE4E3A"/>
    <w:rsid w:val="00FF0926"/>
    <w:rsid w:val="00FF0CC6"/>
    <w:rsid w:val="00FF1F80"/>
    <w:rsid w:val="00FF2AD0"/>
    <w:rsid w:val="00FF3DB9"/>
    <w:rsid w:val="00FF7315"/>
    <w:rsid w:val="00FF7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CC6034"/>
  <w15:docId w15:val="{96AEF48C-BBBE-41C4-A88E-1486F4A2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0087"/>
    <w:pPr>
      <w:keepLines/>
      <w:jc w:val="both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9E0087"/>
    <w:pPr>
      <w:keepNext/>
      <w:keepLines w:val="0"/>
      <w:spacing w:before="60" w:after="60"/>
      <w:jc w:val="left"/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rsid w:val="009E0087"/>
    <w:pPr>
      <w:keepNext/>
      <w:keepLines w:val="0"/>
      <w:framePr w:hSpace="180" w:wrap="around" w:vAnchor="text" w:hAnchor="margin" w:xAlign="center" w:y="82"/>
      <w:ind w:left="720" w:hanging="720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9E0087"/>
    <w:pPr>
      <w:keepNext/>
      <w:framePr w:hSpace="180" w:wrap="around" w:vAnchor="text" w:hAnchor="page" w:x="1277" w:y="347"/>
      <w:ind w:left="-94" w:right="-36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E0087"/>
    <w:pPr>
      <w:keepNext/>
      <w:framePr w:hSpace="180" w:wrap="around" w:vAnchor="text" w:hAnchor="page" w:x="1277" w:y="347"/>
      <w:ind w:right="-36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E0087"/>
    <w:pPr>
      <w:keepNext/>
      <w:framePr w:hSpace="180" w:wrap="around" w:vAnchor="text" w:hAnchor="page" w:x="1277" w:y="417"/>
      <w:ind w:right="-36"/>
      <w:outlineLvl w:val="4"/>
    </w:pPr>
    <w:rPr>
      <w:sz w:val="24"/>
    </w:rPr>
  </w:style>
  <w:style w:type="paragraph" w:styleId="Heading8">
    <w:name w:val="heading 8"/>
    <w:basedOn w:val="Normal"/>
    <w:next w:val="Normal"/>
    <w:qFormat/>
    <w:rsid w:val="009E0087"/>
    <w:pPr>
      <w:keepNext/>
      <w:framePr w:hSpace="180" w:wrap="around" w:vAnchor="text" w:hAnchor="page" w:x="1277" w:y="347"/>
      <w:ind w:right="-36"/>
      <w:jc w:val="left"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E00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E0087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9E0087"/>
    <w:rPr>
      <w:color w:val="0000FF"/>
      <w:u w:val="single"/>
    </w:rPr>
  </w:style>
  <w:style w:type="character" w:styleId="FollowedHyperlink">
    <w:name w:val="FollowedHyperlink"/>
    <w:rsid w:val="009E0087"/>
    <w:rPr>
      <w:color w:val="800080"/>
      <w:u w:val="single"/>
    </w:rPr>
  </w:style>
  <w:style w:type="character" w:customStyle="1" w:styleId="Heading1Char">
    <w:name w:val="Heading 1 Char"/>
    <w:link w:val="Heading1"/>
    <w:rsid w:val="00702A44"/>
    <w:rPr>
      <w:b/>
      <w:smallCaps/>
    </w:rPr>
  </w:style>
  <w:style w:type="paragraph" w:styleId="MessageHeader">
    <w:name w:val="Message Header"/>
    <w:basedOn w:val="Normal"/>
    <w:link w:val="MessageHeaderChar"/>
    <w:rsid w:val="007837E7"/>
    <w:pPr>
      <w:keepLines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Arial" w:hAnsi="Arial"/>
      <w:sz w:val="24"/>
      <w:szCs w:val="24"/>
    </w:rPr>
  </w:style>
  <w:style w:type="character" w:customStyle="1" w:styleId="MessageHeaderChar">
    <w:name w:val="Message Header Char"/>
    <w:link w:val="MessageHeader"/>
    <w:rsid w:val="007837E7"/>
    <w:rPr>
      <w:rFonts w:ascii="Arial" w:hAnsi="Arial" w:cs="Arial"/>
      <w:sz w:val="24"/>
      <w:szCs w:val="24"/>
      <w:shd w:val="pct20" w:color="auto" w:fill="auto"/>
    </w:rPr>
  </w:style>
  <w:style w:type="character" w:customStyle="1" w:styleId="HeaderChar">
    <w:name w:val="Header Char"/>
    <w:link w:val="Header"/>
    <w:rsid w:val="00E14F0C"/>
    <w:rPr>
      <w:lang w:val="en-GB"/>
    </w:rPr>
  </w:style>
  <w:style w:type="character" w:styleId="CommentReference">
    <w:name w:val="annotation reference"/>
    <w:rsid w:val="008B53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533D"/>
  </w:style>
  <w:style w:type="character" w:customStyle="1" w:styleId="CommentTextChar">
    <w:name w:val="Comment Text Char"/>
    <w:link w:val="CommentText"/>
    <w:rsid w:val="008B533D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533D"/>
    <w:rPr>
      <w:b/>
      <w:bCs/>
    </w:rPr>
  </w:style>
  <w:style w:type="character" w:customStyle="1" w:styleId="CommentSubjectChar">
    <w:name w:val="Comment Subject Char"/>
    <w:link w:val="CommentSubject"/>
    <w:rsid w:val="008B533D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8B53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B533D"/>
    <w:rPr>
      <w:rFonts w:ascii="Tahoma" w:hAnsi="Tahoma" w:cs="Tahoma"/>
      <w:sz w:val="16"/>
      <w:szCs w:val="16"/>
      <w:lang w:val="en-GB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D5096"/>
    <w:pPr>
      <w:keepLines w:val="0"/>
      <w:ind w:left="720"/>
      <w:contextualSpacing/>
      <w:jc w:val="left"/>
    </w:pPr>
    <w:rPr>
      <w:rFonts w:cs="Angsana New"/>
      <w:sz w:val="24"/>
      <w:szCs w:val="24"/>
      <w:lang w:val="en-US"/>
    </w:rPr>
  </w:style>
  <w:style w:type="paragraph" w:styleId="NormalWeb">
    <w:name w:val="Normal (Web)"/>
    <w:basedOn w:val="Normal"/>
    <w:rsid w:val="00ED5096"/>
    <w:pPr>
      <w:keepLines w:val="0"/>
      <w:suppressAutoHyphens/>
      <w:spacing w:before="280" w:after="280"/>
      <w:jc w:val="left"/>
    </w:pPr>
    <w:rPr>
      <w:sz w:val="24"/>
      <w:szCs w:val="24"/>
      <w:lang w:val="en-US" w:eastAsia="ar-SA"/>
    </w:rPr>
  </w:style>
  <w:style w:type="paragraph" w:customStyle="1" w:styleId="ColorfulShading-Accent11">
    <w:name w:val="Colorful Shading - Accent 11"/>
    <w:hidden/>
    <w:uiPriority w:val="99"/>
    <w:semiHidden/>
    <w:rsid w:val="00347B3C"/>
    <w:rPr>
      <w:lang w:val="en-GB" w:eastAsia="en-US"/>
    </w:rPr>
  </w:style>
  <w:style w:type="table" w:styleId="TableGrid">
    <w:name w:val="Table Grid"/>
    <w:basedOn w:val="TableNormal"/>
    <w:rsid w:val="00D473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rsid w:val="001B30F3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link w:val="DocumentMap"/>
    <w:rsid w:val="001B30F3"/>
    <w:rPr>
      <w:rFonts w:ascii="Lucida Grande" w:hAnsi="Lucida Grande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D01170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7E4148"/>
    <w:pPr>
      <w:ind w:left="720"/>
    </w:pPr>
  </w:style>
  <w:style w:type="paragraph" w:customStyle="1" w:styleId="Default">
    <w:name w:val="Default"/>
    <w:rsid w:val="005F5D4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35BBE"/>
    <w:rPr>
      <w:lang w:val="en-GB" w:eastAsia="en-US"/>
    </w:rPr>
  </w:style>
  <w:style w:type="character" w:customStyle="1" w:styleId="il">
    <w:name w:val="il"/>
    <w:basedOn w:val="DefaultParagraphFont"/>
    <w:rsid w:val="006041EC"/>
  </w:style>
  <w:style w:type="character" w:customStyle="1" w:styleId="jsgrdq">
    <w:name w:val="jsgrdq"/>
    <w:basedOn w:val="DefaultParagraphFont"/>
    <w:rsid w:val="00AF4368"/>
  </w:style>
  <w:style w:type="character" w:styleId="UnresolvedMention">
    <w:name w:val="Unresolved Mention"/>
    <w:basedOn w:val="DefaultParagraphFont"/>
    <w:uiPriority w:val="99"/>
    <w:semiHidden/>
    <w:unhideWhenUsed/>
    <w:rsid w:val="003610B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61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5a2a4da1-f338-4fda-893c-5468e9ca98f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kumar-rohith/" TargetMode="External"/><Relationship Id="rId1" Type="http://schemas.openxmlformats.org/officeDocument/2006/relationships/hyperlink" Target="https://github.com/githubuserohi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F1A675-3D66-4287-99CE-1533C9BCA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12739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Qualification</vt:lpstr>
    </vt:vector>
  </TitlesOfParts>
  <Company>Microsoft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</dc:title>
  <dc:creator>Placement Committee</dc:creator>
  <cp:lastModifiedBy>Rohith Kumar M</cp:lastModifiedBy>
  <cp:revision>69</cp:revision>
  <cp:lastPrinted>2024-11-12T19:57:00Z</cp:lastPrinted>
  <dcterms:created xsi:type="dcterms:W3CDTF">2022-12-16T08:36:00Z</dcterms:created>
  <dcterms:modified xsi:type="dcterms:W3CDTF">2024-12-11T22:56:00Z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2024-11-24T06:57:14Z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339f12ce-2efc-4be1-b113-c30dcf130bbd</vt:lpwstr>
  </property>
  <property fmtid="{D5CDD505-2E9C-101B-9397-08002B2CF9AE}" pid="8" name="MSIP_Label_2ae551e3-0043-40f0-9a67-12d995049d50_ContentBits">
    <vt:lpwstr>0</vt:lpwstr>
  </property>
  <property fmtid="{D5CDD505-2E9C-101B-9397-08002B2CF9AE}" pid="9" name="MSIP_Label_2ae551e3-0043-40f0-9a67-12d995049d50_Removed">
    <vt:lpwstr>False</vt:lpwstr>
  </property>
  <property fmtid="{D5CDD505-2E9C-101B-9397-08002B2CF9AE}" pid="10" name="MSIP_Label_2ae551e3-0043-40f0-9a67-12d995049d50_Extended_MSFT_Method">
    <vt:lpwstr>Standard</vt:lpwstr>
  </property>
  <property fmtid="{D5CDD505-2E9C-101B-9397-08002B2CF9AE}" pid="11" name="Sensitivity">
    <vt:lpwstr>Brillio Confidential</vt:lpwstr>
  </property>
</Properties>
</file>