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4647" w:rsidRDefault="005C199A">
      <w:pPr>
        <w:pStyle w:val="a3"/>
        <w:rPr>
          <w:sz w:val="44"/>
        </w:rPr>
      </w:pPr>
      <w:r>
        <w:rPr>
          <w:rFonts w:hint="eastAsia"/>
          <w:sz w:val="44"/>
        </w:rPr>
        <w:t>投资计划</w:t>
      </w:r>
    </w:p>
    <w:tbl>
      <w:tblPr>
        <w:tblpPr w:leftFromText="180" w:rightFromText="180" w:vertAnchor="text" w:horzAnchor="margin" w:tblpXSpec="center" w:tblpY="425"/>
        <w:tblW w:w="98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201"/>
        <w:gridCol w:w="1106"/>
        <w:gridCol w:w="6135"/>
        <w:gridCol w:w="1433"/>
      </w:tblGrid>
      <w:tr w:rsidR="000F4647">
        <w:trPr>
          <w:trHeight w:val="307"/>
          <w:jc w:val="center"/>
        </w:trPr>
        <w:tc>
          <w:tcPr>
            <w:tcW w:w="1201" w:type="dxa"/>
            <w:shd w:val="clear" w:color="auto" w:fill="000000" w:themeFill="text1"/>
          </w:tcPr>
          <w:p w:rsidR="000F4647" w:rsidRDefault="005C199A">
            <w:r>
              <w:t>日期</w:t>
            </w:r>
          </w:p>
        </w:tc>
        <w:tc>
          <w:tcPr>
            <w:tcW w:w="1106" w:type="dxa"/>
            <w:shd w:val="clear" w:color="auto" w:fill="000000" w:themeFill="text1"/>
          </w:tcPr>
          <w:p w:rsidR="000F4647" w:rsidRDefault="005C199A">
            <w:r>
              <w:t>版本</w:t>
            </w:r>
          </w:p>
        </w:tc>
        <w:tc>
          <w:tcPr>
            <w:tcW w:w="6135" w:type="dxa"/>
            <w:shd w:val="clear" w:color="auto" w:fill="000000" w:themeFill="text1"/>
          </w:tcPr>
          <w:p w:rsidR="000F4647" w:rsidRDefault="005C199A">
            <w:r>
              <w:t>内容</w:t>
            </w:r>
          </w:p>
        </w:tc>
        <w:tc>
          <w:tcPr>
            <w:tcW w:w="1433" w:type="dxa"/>
            <w:shd w:val="clear" w:color="auto" w:fill="000000" w:themeFill="text1"/>
          </w:tcPr>
          <w:p w:rsidR="000F4647" w:rsidRDefault="005C199A">
            <w:r>
              <w:t>编辑者</w:t>
            </w:r>
          </w:p>
        </w:tc>
      </w:tr>
      <w:tr w:rsidR="000F4647">
        <w:trPr>
          <w:trHeight w:val="314"/>
          <w:jc w:val="center"/>
        </w:trPr>
        <w:tc>
          <w:tcPr>
            <w:tcW w:w="1201" w:type="dxa"/>
          </w:tcPr>
          <w:p w:rsidR="000F4647" w:rsidRDefault="005C199A">
            <w:r>
              <w:rPr>
                <w:rFonts w:hint="eastAsia"/>
              </w:rPr>
              <w:t>xxx</w:t>
            </w:r>
          </w:p>
        </w:tc>
        <w:tc>
          <w:tcPr>
            <w:tcW w:w="1106" w:type="dxa"/>
          </w:tcPr>
          <w:p w:rsidR="000F4647" w:rsidRDefault="005C199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xxx</w:t>
            </w:r>
          </w:p>
        </w:tc>
        <w:tc>
          <w:tcPr>
            <w:tcW w:w="6135" w:type="dxa"/>
          </w:tcPr>
          <w:p w:rsidR="000F4647" w:rsidRDefault="005C199A">
            <w:r>
              <w:rPr>
                <w:rFonts w:hint="eastAsia"/>
              </w:rPr>
              <w:t>xxx</w:t>
            </w:r>
          </w:p>
        </w:tc>
        <w:tc>
          <w:tcPr>
            <w:tcW w:w="1433" w:type="dxa"/>
            <w:vAlign w:val="center"/>
          </w:tcPr>
          <w:p w:rsidR="000F4647" w:rsidRDefault="005C199A">
            <w:pPr>
              <w:jc w:val="center"/>
            </w:pPr>
            <w:r>
              <w:rPr>
                <w:rFonts w:hint="eastAsia"/>
              </w:rPr>
              <w:t>xxx</w:t>
            </w:r>
          </w:p>
        </w:tc>
      </w:tr>
      <w:tr w:rsidR="000F4647">
        <w:trPr>
          <w:trHeight w:val="314"/>
          <w:jc w:val="center"/>
        </w:trPr>
        <w:tc>
          <w:tcPr>
            <w:tcW w:w="1201" w:type="dxa"/>
          </w:tcPr>
          <w:p w:rsidR="000F4647" w:rsidRDefault="000F4647">
            <w:pPr>
              <w:rPr>
                <w:szCs w:val="21"/>
              </w:rPr>
            </w:pPr>
          </w:p>
        </w:tc>
        <w:tc>
          <w:tcPr>
            <w:tcW w:w="1106" w:type="dxa"/>
          </w:tcPr>
          <w:p w:rsidR="000F4647" w:rsidRDefault="000F4647">
            <w:pPr>
              <w:rPr>
                <w:szCs w:val="21"/>
              </w:rPr>
            </w:pPr>
          </w:p>
        </w:tc>
        <w:tc>
          <w:tcPr>
            <w:tcW w:w="6135" w:type="dxa"/>
          </w:tcPr>
          <w:p w:rsidR="000F4647" w:rsidRDefault="000F4647">
            <w:pPr>
              <w:rPr>
                <w:szCs w:val="21"/>
              </w:rPr>
            </w:pPr>
          </w:p>
        </w:tc>
        <w:tc>
          <w:tcPr>
            <w:tcW w:w="1433" w:type="dxa"/>
            <w:vAlign w:val="center"/>
          </w:tcPr>
          <w:p w:rsidR="000F4647" w:rsidRDefault="000F4647">
            <w:pPr>
              <w:jc w:val="center"/>
            </w:pPr>
          </w:p>
        </w:tc>
      </w:tr>
      <w:tr w:rsidR="000F4647">
        <w:trPr>
          <w:trHeight w:val="314"/>
          <w:jc w:val="center"/>
        </w:trPr>
        <w:tc>
          <w:tcPr>
            <w:tcW w:w="1201" w:type="dxa"/>
          </w:tcPr>
          <w:p w:rsidR="000F4647" w:rsidRDefault="000F4647">
            <w:pPr>
              <w:rPr>
                <w:szCs w:val="21"/>
              </w:rPr>
            </w:pPr>
          </w:p>
        </w:tc>
        <w:tc>
          <w:tcPr>
            <w:tcW w:w="1106" w:type="dxa"/>
          </w:tcPr>
          <w:p w:rsidR="000F4647" w:rsidRDefault="000F4647">
            <w:pPr>
              <w:rPr>
                <w:szCs w:val="21"/>
              </w:rPr>
            </w:pPr>
          </w:p>
        </w:tc>
        <w:tc>
          <w:tcPr>
            <w:tcW w:w="6135" w:type="dxa"/>
          </w:tcPr>
          <w:p w:rsidR="000F4647" w:rsidRDefault="000F4647">
            <w:pPr>
              <w:rPr>
                <w:szCs w:val="21"/>
              </w:rPr>
            </w:pPr>
          </w:p>
        </w:tc>
        <w:tc>
          <w:tcPr>
            <w:tcW w:w="1433" w:type="dxa"/>
            <w:vAlign w:val="center"/>
          </w:tcPr>
          <w:p w:rsidR="000F4647" w:rsidRDefault="000F4647">
            <w:pPr>
              <w:jc w:val="center"/>
            </w:pPr>
          </w:p>
        </w:tc>
      </w:tr>
    </w:tbl>
    <w:p w:rsidR="000F4647" w:rsidRDefault="000F4647"/>
    <w:p w:rsidR="000F4647" w:rsidRDefault="000F4647"/>
    <w:p w:rsidR="000F4647" w:rsidRDefault="00270EE6">
      <w:pPr>
        <w:pStyle w:val="a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pict>
          <v:line id="_x0000_s1026" style="position:absolute;left:0;text-align:left;z-index:251659264" from="0,15.6pt" to="423pt,15.6pt" o:gfxdata="UEsDBAoAAAAAAIdO4kAAAAAAAAAAAAAAAAAEAAAAZHJzL1BLAwQUAAAACACHTuJApdv8mtIAAAAG&#10;AQAADwAAAGRycy9kb3ducmV2LnhtbE2PwU7DMBBE70j8g7WVuFE7bamiEKdCVHwAgUOPbrwkUe11&#10;ZLtt4OtZxAGOM7OaeVvvZu/EBWMaA2kolgoEUhfsSL2G97eX+xJEyoascYFQwycm2DW3N7WpbLjS&#10;K17a3AsuoVQZDUPOUyVl6gb0Ji3DhMTZR4jeZJaxlzaaK5d7J1dKbaU3I/HCYCZ8HrA7tWevoQ3K&#10;7eentWu/ys1hH7pyig9J67tFoR5BZJzz3zH84DM6NMx0DGeySTgN/EjWsC5WIDgtN1s2jr+GbGr5&#10;H7/5BlBLAwQUAAAACACHTuJA95kmAfgBAADrAwAADgAAAGRycy9lMm9Eb2MueG1srVPNbhMxEL4j&#10;8Q6W72SToFK0yqaHhnJBEInyABPbm7XwnzxONnkJXgCJG5w4cudtWh6DsTdNaXvJgT14x57xN/N9&#10;M55d7KxhWxVRe9fwyWjMmXLCS+3WDf90ffXiNWeYwEkw3qmG7xXyi/nzZ7M+1GrqO2+kioxAHNZ9&#10;aHiXUqirCkWnLODIB+XI2fpoIdE2risZoSd0a6rpePyq6n2UIXqhEOl0MTj5ATGeAujbVgu18GJj&#10;lUsDalQGElHCTgfk81Jt2yqRPrQtqsRMw4lpKislIXuV12o+g3odIXRaHEqAU0p4xMmCdpT0CLWA&#10;BGwT9RMoq0X06Ns0Et5WA5GiCLGYjB9p87GDoAoXkhrDUXT8f7Di/XYZmZY0CZw5sNTw26+/br58&#10;//P7G623P3+wSRapD1hT7KVbxsMOwzJmxrs22vwnLmxXhN0fhVW7xAQdnr08n07GpLm481X3F0PE&#10;9FZ5y7LRcKNd5gw1bN9homQUeheSj41jPSGeT84yHtAEttR5Mm0gFon6+Pm6O3QDvdHyShuTL2Jc&#10;ry5NZFvIs1C+zIzgH4TlXAvAbogrrmFKOgXyjZMs7QOp5Ohx8FyJVZIzo+gtZYsAoU6gzSmRlNo4&#10;qiCLO8iZrZWXe+rJJkS97kiQon+JoRko9R7mNQ/Zv/uCdP9G53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pdv8mtIAAAAGAQAADwAAAAAAAAABACAAAAAiAAAAZHJzL2Rvd25yZXYueG1sUEsBAhQA&#10;FAAAAAgAh07iQPeZJgH4AQAA6wMAAA4AAAAAAAAAAQAgAAAAIQEAAGRycy9lMm9Eb2MueG1sUEsF&#10;BgAAAAAGAAYAWQEAAIsFAAAAAA==&#10;" strokeweight="4.5pt">
            <v:stroke linestyle="thickThin"/>
          </v:line>
        </w:pict>
      </w:r>
    </w:p>
    <w:p w:rsidR="000F4647" w:rsidRDefault="000F4647">
      <w:pPr>
        <w:pStyle w:val="a4"/>
        <w:ind w:firstLineChars="950" w:firstLine="3052"/>
        <w:rPr>
          <w:rFonts w:asciiTheme="minorEastAsia" w:eastAsiaTheme="minorEastAsia" w:hAnsiTheme="minorEastAsia"/>
          <w:b/>
          <w:sz w:val="32"/>
          <w:szCs w:val="32"/>
        </w:rPr>
      </w:pPr>
    </w:p>
    <w:p w:rsidR="000F4647" w:rsidRDefault="000F4647">
      <w:pPr>
        <w:pStyle w:val="a4"/>
        <w:rPr>
          <w:rFonts w:asciiTheme="minorEastAsia" w:eastAsiaTheme="minorEastAsia" w:hAnsiTheme="minorEastAsia"/>
        </w:rPr>
      </w:pPr>
    </w:p>
    <w:p w:rsidR="000F4647" w:rsidRDefault="005C199A">
      <w:pPr>
        <w:pStyle w:val="1"/>
        <w:tabs>
          <w:tab w:val="clear" w:pos="840"/>
          <w:tab w:val="clear" w:pos="8296"/>
          <w:tab w:val="right" w:leader="dot" w:pos="8306"/>
        </w:tabs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一：设计目的</w:t>
      </w:r>
    </w:p>
    <w:p w:rsidR="000F4647" w:rsidRDefault="005C199A">
      <w:pPr>
        <w:numPr>
          <w:ilvl w:val="0"/>
          <w:numId w:val="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提高留存</w:t>
      </w:r>
    </w:p>
    <w:p w:rsidR="000F4647" w:rsidRDefault="000F4647">
      <w:pPr>
        <w:rPr>
          <w:rFonts w:asciiTheme="minorEastAsia" w:hAnsiTheme="minorEastAsia"/>
        </w:rPr>
      </w:pPr>
    </w:p>
    <w:p w:rsidR="000F4647" w:rsidRDefault="005C199A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二：开启条件</w:t>
      </w:r>
    </w:p>
    <w:p w:rsidR="000F4647" w:rsidRDefault="005C199A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活动时间，开服第一天开始。</w:t>
      </w:r>
    </w:p>
    <w:p w:rsidR="000F4647" w:rsidRDefault="005C199A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活动开启条件，xxxxxx开启</w:t>
      </w:r>
      <w:bookmarkStart w:id="0" w:name="_GoBack"/>
      <w:bookmarkEnd w:id="0"/>
    </w:p>
    <w:p w:rsidR="000F4647" w:rsidRDefault="005C199A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购买投资后x天后活动消失。</w:t>
      </w:r>
    </w:p>
    <w:p w:rsidR="000F4647" w:rsidRDefault="000F4647">
      <w:pPr>
        <w:rPr>
          <w:rFonts w:asciiTheme="minorEastAsia" w:hAnsiTheme="minorEastAsia"/>
          <w:sz w:val="30"/>
          <w:szCs w:val="30"/>
        </w:rPr>
      </w:pPr>
    </w:p>
    <w:p w:rsidR="000F4647" w:rsidRDefault="005C199A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三：系统规则</w:t>
      </w:r>
    </w:p>
    <w:p w:rsidR="000F4647" w:rsidRDefault="005C199A">
      <w:pPr>
        <w:numPr>
          <w:ilvl w:val="0"/>
          <w:numId w:val="3"/>
        </w:num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活动类型</w:t>
      </w:r>
    </w:p>
    <w:p w:rsidR="000F4647" w:rsidRDefault="005C199A">
      <w:pPr>
        <w:numPr>
          <w:ilvl w:val="1"/>
          <w:numId w:val="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低级投资，中级投资，高级投资。</w:t>
      </w:r>
    </w:p>
    <w:p w:rsidR="000F4647" w:rsidRDefault="005C199A">
      <w:pPr>
        <w:numPr>
          <w:ilvl w:val="1"/>
          <w:numId w:val="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My购买，低级投资x元，中级投资y元，高级投资z元</w:t>
      </w:r>
    </w:p>
    <w:p w:rsidR="000F4647" w:rsidRDefault="005C199A">
      <w:pPr>
        <w:numPr>
          <w:ilvl w:val="1"/>
          <w:numId w:val="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可以同时购买3个投资计划。</w:t>
      </w:r>
    </w:p>
    <w:p w:rsidR="000F4647" w:rsidRDefault="005C199A">
      <w:pPr>
        <w:numPr>
          <w:ilvl w:val="1"/>
          <w:numId w:val="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完成所有任务后，活动消失。</w:t>
      </w:r>
    </w:p>
    <w:p w:rsidR="000F4647" w:rsidRDefault="005C199A">
      <w:pPr>
        <w:numPr>
          <w:ilvl w:val="1"/>
          <w:numId w:val="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点击可领取的奖励，屏幕中间弹出获得奖励模型。</w:t>
      </w:r>
    </w:p>
    <w:p w:rsidR="000F4647" w:rsidRDefault="005C199A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2.奖励</w:t>
      </w:r>
    </w:p>
    <w:p w:rsidR="000F4647" w:rsidRDefault="005C199A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1.投资计划奖励领取条件</w:t>
      </w:r>
    </w:p>
    <w:p w:rsidR="000F4647" w:rsidRDefault="005C199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已解锁投资计划</w:t>
      </w:r>
    </w:p>
    <w:p w:rsidR="000F4647" w:rsidRDefault="005C199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完成对应活动任务  </w:t>
      </w:r>
    </w:p>
    <w:p w:rsidR="000F4647" w:rsidRDefault="005C199A">
      <w:pPr>
        <w:numPr>
          <w:ilvl w:val="0"/>
          <w:numId w:val="4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系统通知</w:t>
      </w:r>
    </w:p>
    <w:p w:rsidR="000F4647" w:rsidRDefault="005C199A">
      <w:pPr>
        <w:numPr>
          <w:ilvl w:val="0"/>
          <w:numId w:val="5"/>
        </w:numPr>
        <w:rPr>
          <w:sz w:val="30"/>
          <w:szCs w:val="30"/>
        </w:rPr>
      </w:pPr>
      <w:r>
        <w:rPr>
          <w:rFonts w:hint="eastAsia"/>
          <w:szCs w:val="21"/>
        </w:rPr>
        <w:t>购买任意一档投资计划，全服广播通告</w:t>
      </w:r>
    </w:p>
    <w:p w:rsidR="000F4647" w:rsidRDefault="005C199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3.</w:t>
      </w:r>
      <w:r>
        <w:rPr>
          <w:rFonts w:hint="eastAsia"/>
          <w:sz w:val="30"/>
          <w:szCs w:val="30"/>
        </w:rPr>
        <w:t>红点</w:t>
      </w:r>
    </w:p>
    <w:p w:rsidR="000F4647" w:rsidRDefault="005C199A">
      <w:pPr>
        <w:rPr>
          <w:szCs w:val="21"/>
        </w:rPr>
      </w:pPr>
      <w:r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有奖励未领取时，活动入口有红点提示</w:t>
      </w:r>
    </w:p>
    <w:p w:rsidR="000F4647" w:rsidRDefault="000F4647">
      <w:pPr>
        <w:rPr>
          <w:szCs w:val="21"/>
        </w:rPr>
      </w:pPr>
    </w:p>
    <w:p w:rsidR="000F4647" w:rsidRDefault="000F4647">
      <w:pPr>
        <w:rPr>
          <w:szCs w:val="21"/>
        </w:rPr>
      </w:pPr>
    </w:p>
    <w:p w:rsidR="000F4647" w:rsidRDefault="005C199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四：界面显示</w:t>
      </w:r>
    </w:p>
    <w:p w:rsidR="000F4647" w:rsidRDefault="005C199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4.1 </w:t>
      </w:r>
      <w:r>
        <w:rPr>
          <w:rFonts w:hint="eastAsia"/>
          <w:sz w:val="30"/>
          <w:szCs w:val="30"/>
        </w:rPr>
        <w:t>入口</w:t>
      </w:r>
    </w:p>
    <w:p w:rsidR="000F4647" w:rsidRDefault="005C199A">
      <w:r>
        <w:rPr>
          <w:noProof/>
        </w:rPr>
        <w:drawing>
          <wp:inline distT="0" distB="0" distL="114300" distR="114300">
            <wp:extent cx="5262245" cy="2452370"/>
            <wp:effectExtent l="0" t="0" r="1460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647" w:rsidRDefault="005C199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4.2</w:t>
      </w:r>
      <w:r>
        <w:rPr>
          <w:rFonts w:hint="eastAsia"/>
          <w:sz w:val="30"/>
          <w:szCs w:val="30"/>
        </w:rPr>
        <w:t>主界面</w:t>
      </w:r>
    </w:p>
    <w:p w:rsidR="000F4647" w:rsidRDefault="005E6810">
      <w:r>
        <w:rPr>
          <w:noProof/>
        </w:rPr>
        <w:drawing>
          <wp:inline distT="0" distB="0" distL="0" distR="0">
            <wp:extent cx="5274310" cy="289741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199A">
        <w:rPr>
          <w:noProof/>
        </w:rPr>
        <w:lastRenderedPageBreak/>
        <w:drawing>
          <wp:inline distT="0" distB="0" distL="114300" distR="114300">
            <wp:extent cx="5271135" cy="2877185"/>
            <wp:effectExtent l="0" t="0" r="5715" b="184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199A">
        <w:rPr>
          <w:noProof/>
        </w:rPr>
        <w:drawing>
          <wp:inline distT="0" distB="0" distL="114300" distR="114300">
            <wp:extent cx="5271135" cy="2900680"/>
            <wp:effectExtent l="0" t="0" r="5715" b="1397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647" w:rsidRDefault="005C199A">
      <w:r>
        <w:rPr>
          <w:rFonts w:hint="eastAsia"/>
        </w:rPr>
        <w:t>1</w:t>
      </w:r>
      <w:r>
        <w:rPr>
          <w:rFonts w:hint="eastAsia"/>
        </w:rPr>
        <w:t>：切页按钮，退出当前活动界面。</w:t>
      </w:r>
    </w:p>
    <w:p w:rsidR="000F4647" w:rsidRDefault="005C199A">
      <w:r>
        <w:rPr>
          <w:rFonts w:hint="eastAsia"/>
        </w:rPr>
        <w:t>2</w:t>
      </w:r>
      <w:r>
        <w:rPr>
          <w:rFonts w:hint="eastAsia"/>
        </w:rPr>
        <w:t>：成长基金，页面标题</w:t>
      </w:r>
    </w:p>
    <w:p w:rsidR="000F4647" w:rsidRDefault="005C199A">
      <w:r>
        <w:rPr>
          <w:rFonts w:hint="eastAsia"/>
        </w:rPr>
        <w:t>3</w:t>
      </w:r>
      <w:r>
        <w:rPr>
          <w:rFonts w:hint="eastAsia"/>
        </w:rPr>
        <w:t>：购买按钮，进入付款界面，购买后才能解锁投资任务。</w:t>
      </w:r>
    </w:p>
    <w:p w:rsidR="000F4647" w:rsidRDefault="005C199A">
      <w:r>
        <w:rPr>
          <w:rFonts w:hint="eastAsia"/>
        </w:rPr>
        <w:t>4</w:t>
      </w:r>
      <w:r>
        <w:rPr>
          <w:rFonts w:hint="eastAsia"/>
        </w:rPr>
        <w:t>：显示完成任务的条件，任务奖励，领取按钮。</w:t>
      </w:r>
    </w:p>
    <w:p w:rsidR="000F4647" w:rsidRDefault="005C199A">
      <w:r>
        <w:rPr>
          <w:rFonts w:hint="eastAsia"/>
        </w:rPr>
        <w:t>5</w:t>
      </w:r>
      <w:r>
        <w:rPr>
          <w:rFonts w:hint="eastAsia"/>
        </w:rPr>
        <w:t>：显示各个类型投资的按钮，点击切换投任务界面</w:t>
      </w:r>
    </w:p>
    <w:p w:rsidR="000F4647" w:rsidRDefault="005C199A">
      <w:r>
        <w:rPr>
          <w:rFonts w:hint="eastAsia"/>
        </w:rPr>
        <w:t>6</w:t>
      </w:r>
      <w:r>
        <w:rPr>
          <w:rFonts w:hint="eastAsia"/>
        </w:rPr>
        <w:t>：可下滑查看其他未解锁的任务。</w:t>
      </w:r>
    </w:p>
    <w:p w:rsidR="000F4647" w:rsidRDefault="005C199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4.3</w:t>
      </w:r>
      <w:r>
        <w:rPr>
          <w:rFonts w:hint="eastAsia"/>
          <w:sz w:val="32"/>
          <w:szCs w:val="32"/>
        </w:rPr>
        <w:t>领取界面</w:t>
      </w:r>
    </w:p>
    <w:p w:rsidR="000F4647" w:rsidRDefault="005C199A">
      <w:r>
        <w:rPr>
          <w:noProof/>
        </w:rPr>
        <w:lastRenderedPageBreak/>
        <w:drawing>
          <wp:inline distT="0" distB="0" distL="114300" distR="114300">
            <wp:extent cx="5272405" cy="2884170"/>
            <wp:effectExtent l="0" t="0" r="4445" b="1143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810" w:rsidRDefault="005E6810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已经完成的任务有打勾标志，领取按钮有溜光特效表示。</w:t>
      </w:r>
    </w:p>
    <w:p w:rsidR="000F4647" w:rsidRDefault="005C199A">
      <w:pPr>
        <w:numPr>
          <w:ilvl w:val="0"/>
          <w:numId w:val="6"/>
        </w:numPr>
      </w:pPr>
      <w:r>
        <w:rPr>
          <w:rFonts w:hint="eastAsia"/>
        </w:rPr>
        <w:t>点击领取按钮后，领取按钮变成已领取，屏幕中间出现恭喜获得</w:t>
      </w:r>
      <w:r>
        <w:rPr>
          <w:rFonts w:hint="eastAsia"/>
        </w:rPr>
        <w:t>xxx</w:t>
      </w:r>
      <w:r>
        <w:rPr>
          <w:rFonts w:hint="eastAsia"/>
        </w:rPr>
        <w:t>。点击空白处关闭</w:t>
      </w:r>
    </w:p>
    <w:p w:rsidR="000F4647" w:rsidRDefault="005C199A">
      <w:pPr>
        <w:numPr>
          <w:ilvl w:val="0"/>
          <w:numId w:val="6"/>
        </w:numPr>
      </w:pPr>
      <w:r>
        <w:rPr>
          <w:rFonts w:hint="eastAsia"/>
        </w:rPr>
        <w:t>领取完奖励后，该任务标签下滑到最底部。</w:t>
      </w:r>
    </w:p>
    <w:p w:rsidR="000F4647" w:rsidRDefault="005C199A">
      <w:pPr>
        <w:numPr>
          <w:ilvl w:val="0"/>
          <w:numId w:val="6"/>
        </w:numPr>
      </w:pPr>
      <w:r>
        <w:rPr>
          <w:rFonts w:hint="eastAsia"/>
        </w:rPr>
        <w:t>未完成任务的领取按钮至灰，有锁图标，领取按钮点击提示任务未达成。</w:t>
      </w:r>
    </w:p>
    <w:p w:rsidR="00E81E0B" w:rsidRDefault="00E81E0B" w:rsidP="005E6810">
      <w:pPr>
        <w:tabs>
          <w:tab w:val="left" w:pos="312"/>
        </w:tabs>
      </w:pPr>
    </w:p>
    <w:p w:rsidR="000F4647" w:rsidRDefault="000F4647">
      <w:pPr>
        <w:rPr>
          <w:szCs w:val="21"/>
        </w:rPr>
      </w:pPr>
    </w:p>
    <w:p w:rsidR="000F4647" w:rsidRDefault="000F4647">
      <w:pPr>
        <w:rPr>
          <w:rFonts w:asciiTheme="minorEastAsia" w:hAnsiTheme="minorEastAsia"/>
        </w:rPr>
      </w:pPr>
    </w:p>
    <w:p w:rsidR="000F4647" w:rsidRDefault="000F4647">
      <w:pPr>
        <w:rPr>
          <w:rFonts w:asciiTheme="minorEastAsia" w:hAnsiTheme="minorEastAsia"/>
        </w:rPr>
      </w:pPr>
    </w:p>
    <w:p w:rsidR="000F4647" w:rsidRDefault="000F4647">
      <w:pPr>
        <w:rPr>
          <w:rFonts w:asciiTheme="minorEastAsia" w:hAnsiTheme="minorEastAsia"/>
        </w:rPr>
      </w:pPr>
    </w:p>
    <w:p w:rsidR="000F4647" w:rsidRDefault="000F4647">
      <w:pPr>
        <w:rPr>
          <w:rFonts w:asciiTheme="minorEastAsia" w:hAnsiTheme="minorEastAsia"/>
        </w:rPr>
      </w:pPr>
    </w:p>
    <w:p w:rsidR="000F4647" w:rsidRDefault="000F4647">
      <w:pPr>
        <w:rPr>
          <w:rFonts w:asciiTheme="minorEastAsia" w:hAnsiTheme="minorEastAsia"/>
        </w:rPr>
      </w:pPr>
    </w:p>
    <w:sectPr w:rsidR="000F4647" w:rsidSect="000F46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436A" w:rsidRDefault="007C436A" w:rsidP="00E81E0B">
      <w:r>
        <w:separator/>
      </w:r>
    </w:p>
  </w:endnote>
  <w:endnote w:type="continuationSeparator" w:id="1">
    <w:p w:rsidR="007C436A" w:rsidRDefault="007C436A" w:rsidP="00E81E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436A" w:rsidRDefault="007C436A" w:rsidP="00E81E0B">
      <w:r>
        <w:separator/>
      </w:r>
    </w:p>
  </w:footnote>
  <w:footnote w:type="continuationSeparator" w:id="1">
    <w:p w:rsidR="007C436A" w:rsidRDefault="007C436A" w:rsidP="00E81E0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2A256DE"/>
    <w:multiLevelType w:val="singleLevel"/>
    <w:tmpl w:val="F2A256D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139E3A2"/>
    <w:multiLevelType w:val="singleLevel"/>
    <w:tmpl w:val="1139E3A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C4DEF67"/>
    <w:multiLevelType w:val="singleLevel"/>
    <w:tmpl w:val="1C4DEF67"/>
    <w:lvl w:ilvl="0">
      <w:start w:val="1"/>
      <w:numFmt w:val="decimal"/>
      <w:suff w:val="space"/>
      <w:lvlText w:val="%1."/>
      <w:lvlJc w:val="left"/>
    </w:lvl>
  </w:abstractNum>
  <w:abstractNum w:abstractNumId="3">
    <w:nsid w:val="225FA6A5"/>
    <w:multiLevelType w:val="multilevel"/>
    <w:tmpl w:val="225FA6A5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>
    <w:nsid w:val="38EFA763"/>
    <w:multiLevelType w:val="singleLevel"/>
    <w:tmpl w:val="38EFA76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84E27FB"/>
    <w:multiLevelType w:val="singleLevel"/>
    <w:tmpl w:val="784E27F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2C635AD4"/>
    <w:rsid w:val="000F4647"/>
    <w:rsid w:val="00270EE6"/>
    <w:rsid w:val="005C199A"/>
    <w:rsid w:val="005E6810"/>
    <w:rsid w:val="007C436A"/>
    <w:rsid w:val="00E81E0B"/>
    <w:rsid w:val="2A0D61C6"/>
    <w:rsid w:val="2C635AD4"/>
    <w:rsid w:val="47A1705E"/>
    <w:rsid w:val="63545F21"/>
    <w:rsid w:val="711B2118"/>
    <w:rsid w:val="744903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F4647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uiPriority w:val="39"/>
    <w:unhideWhenUsed/>
    <w:qFormat/>
    <w:rsid w:val="000F4647"/>
    <w:pPr>
      <w:tabs>
        <w:tab w:val="left" w:pos="840"/>
        <w:tab w:val="right" w:leader="dot" w:pos="8296"/>
      </w:tabs>
    </w:pPr>
  </w:style>
  <w:style w:type="paragraph" w:styleId="2">
    <w:name w:val="toc 2"/>
    <w:basedOn w:val="a"/>
    <w:next w:val="a"/>
    <w:uiPriority w:val="39"/>
    <w:unhideWhenUsed/>
    <w:qFormat/>
    <w:rsid w:val="000F4647"/>
    <w:pPr>
      <w:ind w:leftChars="200" w:left="420"/>
    </w:pPr>
  </w:style>
  <w:style w:type="paragraph" w:styleId="a3">
    <w:name w:val="Title"/>
    <w:basedOn w:val="a"/>
    <w:next w:val="a"/>
    <w:qFormat/>
    <w:rsid w:val="000F464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4">
    <w:name w:val="首页"/>
    <w:basedOn w:val="a"/>
    <w:qFormat/>
    <w:rsid w:val="000F4647"/>
    <w:rPr>
      <w:rFonts w:ascii="微软雅黑" w:eastAsia="微软雅黑" w:hAnsi="微软雅黑"/>
      <w:sz w:val="18"/>
      <w:szCs w:val="18"/>
    </w:rPr>
  </w:style>
  <w:style w:type="paragraph" w:styleId="a5">
    <w:name w:val="header"/>
    <w:basedOn w:val="a"/>
    <w:link w:val="Char"/>
    <w:rsid w:val="00E81E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E81E0B"/>
    <w:rPr>
      <w:kern w:val="2"/>
      <w:sz w:val="18"/>
      <w:szCs w:val="18"/>
    </w:rPr>
  </w:style>
  <w:style w:type="paragraph" w:styleId="a6">
    <w:name w:val="footer"/>
    <w:basedOn w:val="a"/>
    <w:link w:val="Char0"/>
    <w:rsid w:val="00E81E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E81E0B"/>
    <w:rPr>
      <w:kern w:val="2"/>
      <w:sz w:val="18"/>
      <w:szCs w:val="18"/>
    </w:rPr>
  </w:style>
  <w:style w:type="paragraph" w:styleId="a7">
    <w:name w:val="Balloon Text"/>
    <w:basedOn w:val="a"/>
    <w:link w:val="Char1"/>
    <w:rsid w:val="00E81E0B"/>
    <w:rPr>
      <w:sz w:val="18"/>
      <w:szCs w:val="18"/>
    </w:rPr>
  </w:style>
  <w:style w:type="character" w:customStyle="1" w:styleId="Char1">
    <w:name w:val="批注框文本 Char"/>
    <w:basedOn w:val="a0"/>
    <w:link w:val="a7"/>
    <w:rsid w:val="00E81E0B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89</Words>
  <Characters>510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-向着阳光微笑</dc:creator>
  <cp:lastModifiedBy>c</cp:lastModifiedBy>
  <cp:revision>3</cp:revision>
  <dcterms:created xsi:type="dcterms:W3CDTF">2021-07-06T02:07:00Z</dcterms:created>
  <dcterms:modified xsi:type="dcterms:W3CDTF">2021-07-08T07:50:00Z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09E2CF1789BE4FC48AF93C0E01143111</vt:lpwstr>
  </property>
</Properties>
</file>