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26BD7" w:rsidRDefault="00026BD7" w:rsidP="00026BD7">
      <w:r>
        <w:t>摘要，关键词</w:t>
      </w:r>
    </w:p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Default="005A2173" w:rsidP="007F34D7">
      <w:pPr>
        <w:rPr>
          <w:rFonts w:hint="eastAsia"/>
        </w:rPr>
      </w:pPr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7F34D7" w:rsidRDefault="007F34D7" w:rsidP="007F34D7">
      <w:pPr>
        <w:rPr>
          <w:rFonts w:hint="eastAsia"/>
        </w:rPr>
      </w:pPr>
      <w:r>
        <w:rPr>
          <w:rFonts w:hint="eastAsia"/>
        </w:rPr>
        <w:t>哪些变量对预测汽车价格具有重要意义</w:t>
      </w:r>
    </w:p>
    <w:p w:rsidR="005A2173" w:rsidRDefault="007F34D7" w:rsidP="007F34D7">
      <w:r>
        <w:rPr>
          <w:rFonts w:hint="eastAsia"/>
        </w:rPr>
        <w:t>这些变量对汽车价格的描述程度如何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6A76FC">
      <w:pPr>
        <w:pStyle w:val="2"/>
        <w:jc w:val="center"/>
      </w:pPr>
      <w:r>
        <w:lastRenderedPageBreak/>
        <w:t>正文</w:t>
      </w:r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  <w:rPr>
          <w:rFonts w:hint="eastAsia"/>
        </w:rPr>
      </w:pPr>
      <w:bookmarkStart w:id="0" w:name="_GoBack"/>
      <w:r>
        <w:lastRenderedPageBreak/>
        <w:t>参考文献</w:t>
      </w:r>
      <w:bookmarkEnd w:id="0"/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26BD7"/>
    <w:rsid w:val="00112704"/>
    <w:rsid w:val="001A3F3D"/>
    <w:rsid w:val="0023183E"/>
    <w:rsid w:val="003452E2"/>
    <w:rsid w:val="00437CCA"/>
    <w:rsid w:val="005A2173"/>
    <w:rsid w:val="005E20C1"/>
    <w:rsid w:val="005F683F"/>
    <w:rsid w:val="006A4FD6"/>
    <w:rsid w:val="006A76FC"/>
    <w:rsid w:val="006C7A46"/>
    <w:rsid w:val="007F34D7"/>
    <w:rsid w:val="00D6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2020-12-07T03:07:00Z</dcterms:created>
  <dcterms:modified xsi:type="dcterms:W3CDTF">2020-12-07T09:37:00Z</dcterms:modified>
</cp:coreProperties>
</file>