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　　　　　　　　　　　　　　　　项目周报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本周前期的主要任务是立项计划，需求分析，概要设计，数据库设计，详细设计等一系列计划书的编写，为项目的实施打下了理论的基础，在编写这些报告书中，遇到了一些问题，对其中的专业名词不理解，于是针对每个成员遇到的诸如此类问题，我们集中进行了会议讨论，然后借助其他网上资料克服了这些问题。由于每个成员积极配合组长的工作，所以前期的工作很顺利的进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的后期工作是编码任务的开展，由于每个人的编程水平参差不齐，所以针对个人能力，将一些难的模块划分给了编码能力较强的同学，比较简单的则划分给了编码能力较弱的同学，保证了每个人都能参与其中，好在成员之间比较配合工作，编码任务还是很容易完成的。</w:t>
      </w:r>
    </w:p>
    <w:p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561D6"/>
    <w:rsid w:val="FF35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2020-03-06T09:46:00Z</dcterms:created>
  <dc:creator>心无旁骛，至上</dc:creator>
  <cp:lastModifiedBy>心无旁骛，至上</cp:lastModifiedBy>
  <dcterms:modified xsi:type="dcterms:W3CDTF">2020-03-06T10:03:29Z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