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"E:\\QQ记录\\1132394407\\Image\\C2C\\Image3\\G@6@CS7%]R3%U~KAXADZ_HN.jpg" \* MERGEFORMATINET </w:instrText>
      </w:r>
      <w:r>
        <w:rPr>
          <w:rFonts w:ascii="宋体" w:hAnsi="宋体" w:cs="宋体"/>
          <w:kern w:val="0"/>
          <w:sz w:val="24"/>
          <w:lang w:bidi="ar"/>
        </w:rPr>
        <w:fldChar w:fldCharType="separate"/>
      </w:r>
      <w:r>
        <w:rPr>
          <w:rFonts w:ascii="宋体" w:hAnsi="宋体" w:cs="宋体"/>
          <w:kern w:val="0"/>
          <w:sz w:val="24"/>
          <w:lang w:bidi="ar"/>
        </w:rPr>
        <w:fldChar w:fldCharType="begin"/>
      </w:r>
      <w:r>
        <w:rPr>
          <w:rFonts w:ascii="宋体" w:hAnsi="宋体" w:cs="宋体"/>
          <w:kern w:val="0"/>
          <w:sz w:val="24"/>
          <w:lang w:bidi="ar"/>
        </w:rPr>
        <w:instrText xml:space="preserve"> INCLUDEPICTURE  "E:\\QQ记录\\1132394407\\Image\\C2C\\Image3\\G@6@CS7%]R3%U~KAXADZ_HN.jpg" \* MERGEFORMATINET </w:instrText>
      </w:r>
      <w:r>
        <w:rPr>
          <w:rFonts w:ascii="宋体" w:hAnsi="宋体" w:cs="宋体"/>
          <w:kern w:val="0"/>
          <w:sz w:val="24"/>
          <w:lang w:bidi="ar"/>
        </w:rPr>
        <w:fldChar w:fldCharType="separate"/>
      </w:r>
      <w:r>
        <w:rPr>
          <w:rFonts w:ascii="宋体" w:hAnsi="宋体" w:cs="宋体"/>
          <w:kern w:val="0"/>
          <w:sz w:val="24"/>
          <w:lang w:bidi="ar"/>
        </w:rPr>
        <w:fldChar w:fldCharType="begin"/>
      </w:r>
      <w:r>
        <w:rPr>
          <w:rFonts w:ascii="宋体" w:hAnsi="宋体" w:cs="宋体"/>
          <w:kern w:val="0"/>
          <w:sz w:val="24"/>
          <w:lang w:bidi="ar"/>
        </w:rPr>
        <w:instrText xml:space="preserve"> INCLUDEPICTURE  "E:\\QQ记录\\1132394407\\Image\\C2C\\Image3\\G@6@CS7%]R3%U~KAXADZ_HN.jpg"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1000760" cy="1009015"/>
            <wp:effectExtent l="0" t="0" r="889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r:link="rId8"/>
                    <a:stretch>
                      <a:fillRect/>
                    </a:stretch>
                  </pic:blipFill>
                  <pic:spPr>
                    <a:xfrm>
                      <a:off x="0" y="0"/>
                      <a:ext cx="1000760" cy="1009015"/>
                    </a:xfrm>
                    <a:prstGeom prst="rect">
                      <a:avLst/>
                    </a:prstGeom>
                    <a:noFill/>
                    <a:ln>
                      <a:noFill/>
                    </a:ln>
                  </pic:spPr>
                </pic:pic>
              </a:graphicData>
            </a:graphic>
          </wp:inline>
        </w:drawing>
      </w:r>
      <w:r>
        <w:rPr>
          <w:rFonts w:ascii="宋体" w:hAnsi="宋体" w:cs="宋体"/>
          <w:kern w:val="0"/>
          <w:sz w:val="24"/>
          <w:lang w:bidi="ar"/>
        </w:rPr>
        <w:fldChar w:fldCharType="end"/>
      </w:r>
      <w:r>
        <w:rPr>
          <w:rFonts w:ascii="宋体" w:hAnsi="宋体" w:cs="宋体"/>
          <w:kern w:val="0"/>
          <w:sz w:val="24"/>
          <w:lang w:bidi="ar"/>
        </w:rPr>
        <w:fldChar w:fldCharType="end"/>
      </w:r>
      <w:r>
        <w:rPr>
          <w:rFonts w:ascii="宋体" w:hAnsi="宋体" w:cs="宋体"/>
          <w:kern w:val="0"/>
          <w:sz w:val="24"/>
          <w:lang w:bidi="ar"/>
        </w:rPr>
        <w:fldChar w:fldCharType="end"/>
      </w:r>
    </w:p>
    <w:p>
      <w:pPr>
        <w:widowControl/>
        <w:jc w:val="center"/>
        <w:rPr>
          <w:rFonts w:eastAsia="隶书"/>
          <w:sz w:val="110"/>
        </w:rPr>
      </w:pPr>
      <w:r>
        <w:rPr>
          <w:rFonts w:hint="eastAsia" w:eastAsia="隶书"/>
          <w:sz w:val="110"/>
        </w:rPr>
        <w:t>广州大学</w:t>
      </w:r>
    </w:p>
    <w:p>
      <w:pPr>
        <w:spacing w:line="360" w:lineRule="auto"/>
        <w:jc w:val="center"/>
        <w:rPr>
          <w:rFonts w:ascii="黑体" w:hAnsi="黑体" w:eastAsia="黑体" w:cs="黑体"/>
          <w:b/>
          <w:bCs/>
          <w:sz w:val="52"/>
          <w:szCs w:val="52"/>
        </w:rPr>
      </w:pPr>
    </w:p>
    <w:p>
      <w:pPr>
        <w:spacing w:line="360" w:lineRule="auto"/>
        <w:jc w:val="center"/>
        <w:rPr>
          <w:rFonts w:ascii="黑体" w:hAnsi="黑体" w:eastAsia="黑体" w:cs="黑体"/>
          <w:b/>
          <w:bCs/>
          <w:sz w:val="52"/>
          <w:szCs w:val="52"/>
        </w:rPr>
      </w:pPr>
      <w:r>
        <w:rPr>
          <w:rFonts w:hint="eastAsia" w:ascii="黑体" w:hAnsi="黑体" w:eastAsia="黑体" w:cs="黑体"/>
          <w:b/>
          <w:bCs/>
          <w:sz w:val="52"/>
          <w:szCs w:val="52"/>
        </w:rPr>
        <w:t>高等教育自学考试</w:t>
      </w:r>
    </w:p>
    <w:p>
      <w:pPr>
        <w:pStyle w:val="2"/>
        <w:rPr>
          <w:b/>
          <w:sz w:val="52"/>
          <w:szCs w:val="52"/>
        </w:rPr>
      </w:pPr>
      <w:bookmarkStart w:id="0" w:name="_Toc93978955"/>
      <w:bookmarkStart w:id="1" w:name="_Toc96851753"/>
      <w:r>
        <w:rPr>
          <w:rFonts w:hint="eastAsia" w:ascii="黑体" w:hAnsi="黑体" w:eastAsia="黑体" w:cs="黑体"/>
          <w:b/>
          <w:sz w:val="52"/>
          <w:szCs w:val="52"/>
        </w:rPr>
        <w:t>毕业论文</w:t>
      </w:r>
      <w:bookmarkEnd w:id="0"/>
      <w:bookmarkEnd w:id="1"/>
    </w:p>
    <w:p>
      <w:pPr>
        <w:spacing w:line="360" w:lineRule="exact"/>
        <w:ind w:firstLine="1257" w:firstLineChars="393"/>
        <w:rPr>
          <w:sz w:val="32"/>
        </w:rPr>
      </w:pPr>
    </w:p>
    <w:p>
      <w:pPr>
        <w:spacing w:line="360" w:lineRule="exact"/>
        <w:ind w:firstLine="1257" w:firstLineChars="393"/>
        <w:rPr>
          <w:rFonts w:hint="eastAsia" w:eastAsia="宋体"/>
          <w:sz w:val="32"/>
          <w:lang w:eastAsia="zh-CN"/>
        </w:rPr>
      </w:pPr>
    </w:p>
    <w:p>
      <w:pPr>
        <w:spacing w:line="360" w:lineRule="exact"/>
        <w:ind w:firstLine="540" w:firstLineChars="150"/>
        <w:rPr>
          <w:sz w:val="36"/>
          <w:szCs w:val="36"/>
        </w:rPr>
      </w:pPr>
    </w:p>
    <w:p>
      <w:pPr>
        <w:spacing w:line="360" w:lineRule="exact"/>
        <w:ind w:firstLine="540" w:firstLineChars="150"/>
        <w:rPr>
          <w:sz w:val="36"/>
          <w:szCs w:val="36"/>
        </w:rPr>
      </w:pPr>
    </w:p>
    <w:p>
      <w:pPr>
        <w:spacing w:line="360" w:lineRule="exact"/>
        <w:ind w:firstLine="540" w:firstLineChars="150"/>
        <w:rPr>
          <w:sz w:val="36"/>
          <w:szCs w:val="36"/>
          <w:u w:val="single"/>
        </w:rPr>
      </w:pPr>
      <w:r>
        <w:rPr>
          <w:rFonts w:hint="eastAsia"/>
          <w:sz w:val="36"/>
          <w:szCs w:val="36"/>
        </w:rPr>
        <w:t>论文题目</w:t>
      </w:r>
      <w:r>
        <w:rPr>
          <w:sz w:val="36"/>
          <w:szCs w:val="36"/>
          <w:u w:val="single"/>
        </w:rPr>
        <w:t xml:space="preserve">                                    </w:t>
      </w:r>
    </w:p>
    <w:p>
      <w:pPr>
        <w:spacing w:line="360" w:lineRule="exact"/>
        <w:ind w:firstLine="1414" w:firstLineChars="393"/>
        <w:rPr>
          <w:sz w:val="36"/>
          <w:szCs w:val="36"/>
          <w:u w:val="single"/>
        </w:rPr>
      </w:pPr>
    </w:p>
    <w:p>
      <w:pPr>
        <w:ind w:firstLine="1414" w:firstLineChars="393"/>
        <w:rPr>
          <w:sz w:val="36"/>
          <w:szCs w:val="36"/>
        </w:rPr>
      </w:pPr>
    </w:p>
    <w:p>
      <w:pPr>
        <w:ind w:firstLine="1414" w:firstLineChars="393"/>
        <w:rPr>
          <w:sz w:val="36"/>
          <w:szCs w:val="36"/>
        </w:rPr>
      </w:pPr>
    </w:p>
    <w:p>
      <w:pPr>
        <w:ind w:firstLine="1774" w:firstLineChars="493"/>
        <w:rPr>
          <w:sz w:val="36"/>
          <w:szCs w:val="36"/>
        </w:rPr>
      </w:pPr>
      <w:r>
        <w:rPr>
          <w:rFonts w:hint="eastAsia"/>
          <w:sz w:val="36"/>
          <w:szCs w:val="36"/>
        </w:rPr>
        <w:t>专业名称</w:t>
      </w:r>
      <w:r>
        <w:rPr>
          <w:sz w:val="36"/>
          <w:szCs w:val="36"/>
          <w:u w:val="single"/>
        </w:rPr>
        <w:t xml:space="preserve">   </w:t>
      </w:r>
      <w:r>
        <w:rPr>
          <w:rFonts w:hint="eastAsia"/>
          <w:sz w:val="36"/>
          <w:szCs w:val="36"/>
          <w:u w:val="single"/>
        </w:rPr>
        <w:t xml:space="preserve">会展管理     </w:t>
      </w:r>
      <w:r>
        <w:rPr>
          <w:sz w:val="36"/>
          <w:szCs w:val="36"/>
          <w:u w:val="single"/>
        </w:rPr>
        <w:t xml:space="preserve">       </w:t>
      </w:r>
    </w:p>
    <w:p>
      <w:pPr>
        <w:ind w:firstLine="1774" w:firstLineChars="493"/>
        <w:rPr>
          <w:sz w:val="36"/>
          <w:szCs w:val="36"/>
        </w:rPr>
      </w:pPr>
      <w:r>
        <w:rPr>
          <w:rFonts w:hint="eastAsia"/>
          <w:sz w:val="36"/>
          <w:szCs w:val="36"/>
        </w:rPr>
        <w:t>准考考号</w:t>
      </w:r>
      <w:r>
        <w:rPr>
          <w:sz w:val="36"/>
          <w:szCs w:val="36"/>
          <w:u w:val="single"/>
        </w:rPr>
        <w:t xml:space="preserve">                       </w:t>
      </w:r>
    </w:p>
    <w:p>
      <w:pPr>
        <w:ind w:firstLine="1774" w:firstLineChars="493"/>
        <w:rPr>
          <w:sz w:val="36"/>
          <w:szCs w:val="36"/>
        </w:rPr>
      </w:pPr>
      <w:r>
        <w:rPr>
          <w:rFonts w:hint="eastAsia"/>
          <w:sz w:val="36"/>
          <w:szCs w:val="36"/>
        </w:rPr>
        <w:t>学生姓名</w:t>
      </w:r>
      <w:r>
        <w:rPr>
          <w:sz w:val="36"/>
          <w:szCs w:val="36"/>
          <w:u w:val="single"/>
        </w:rPr>
        <w:t xml:space="preserve">                       </w:t>
      </w:r>
    </w:p>
    <w:p>
      <w:pPr>
        <w:ind w:firstLine="1774" w:firstLineChars="493"/>
        <w:rPr>
          <w:sz w:val="36"/>
          <w:szCs w:val="36"/>
          <w:u w:val="single"/>
        </w:rPr>
      </w:pPr>
      <w:r>
        <w:rPr>
          <w:rFonts w:hint="eastAsia"/>
          <w:sz w:val="36"/>
          <w:szCs w:val="36"/>
        </w:rPr>
        <w:t>指导教师</w:t>
      </w:r>
      <w:r>
        <w:rPr>
          <w:sz w:val="36"/>
          <w:szCs w:val="36"/>
          <w:u w:val="single"/>
        </w:rPr>
        <w:t xml:space="preserve">                       </w:t>
      </w:r>
    </w:p>
    <w:p>
      <w:pPr>
        <w:ind w:firstLine="1774" w:firstLineChars="493"/>
        <w:rPr>
          <w:sz w:val="36"/>
          <w:szCs w:val="36"/>
        </w:rPr>
      </w:pPr>
    </w:p>
    <w:p>
      <w:pPr>
        <w:jc w:val="center"/>
        <w:rPr>
          <w:sz w:val="36"/>
          <w:szCs w:val="36"/>
        </w:rPr>
      </w:pPr>
      <w:r>
        <w:rPr>
          <w:rFonts w:hint="eastAsia"/>
          <w:sz w:val="36"/>
          <w:szCs w:val="36"/>
          <w:lang w:val="en-US" w:eastAsia="zh-CN"/>
        </w:rPr>
        <w:t>2020</w:t>
      </w:r>
      <w:bookmarkStart w:id="2" w:name="_GoBack"/>
      <w:bookmarkEnd w:id="2"/>
      <w:r>
        <w:rPr>
          <w:rFonts w:hint="eastAsia"/>
          <w:sz w:val="36"/>
          <w:szCs w:val="36"/>
        </w:rPr>
        <w:t>年</w:t>
      </w:r>
      <w:r>
        <w:rPr>
          <w:rFonts w:hint="eastAsia"/>
          <w:sz w:val="36"/>
          <w:szCs w:val="36"/>
          <w:lang w:val="en-US" w:eastAsia="zh-CN"/>
        </w:rPr>
        <w:t>09</w:t>
      </w:r>
      <w:r>
        <w:rPr>
          <w:sz w:val="36"/>
          <w:szCs w:val="36"/>
        </w:rPr>
        <w:t xml:space="preserve"> </w:t>
      </w:r>
      <w:r>
        <w:rPr>
          <w:rFonts w:hint="eastAsia"/>
          <w:sz w:val="36"/>
          <w:szCs w:val="36"/>
        </w:rPr>
        <w:t>月</w:t>
      </w:r>
      <w:r>
        <w:rPr>
          <w:sz w:val="36"/>
          <w:szCs w:val="36"/>
        </w:rPr>
        <w:t xml:space="preserve"> </w:t>
      </w:r>
      <w:r>
        <w:rPr>
          <w:rFonts w:hint="eastAsia"/>
          <w:sz w:val="36"/>
          <w:szCs w:val="36"/>
          <w:lang w:val="en-US" w:eastAsia="zh-CN"/>
        </w:rPr>
        <w:t>10</w:t>
      </w:r>
      <w:r>
        <w:rPr>
          <w:rFonts w:hint="eastAsia"/>
          <w:sz w:val="36"/>
          <w:szCs w:val="36"/>
        </w:rPr>
        <w:t>日</w:t>
      </w:r>
    </w:p>
    <w:p>
      <w:pPr>
        <w:spacing w:line="400" w:lineRule="exact"/>
        <w:jc w:val="center"/>
        <w:rPr>
          <w:rFonts w:ascii="黑体" w:hAnsi="宋体" w:eastAsia="黑体"/>
          <w:sz w:val="32"/>
        </w:rPr>
      </w:pPr>
    </w:p>
    <w:p>
      <w:pPr>
        <w:spacing w:line="400" w:lineRule="exact"/>
        <w:rPr>
          <w:rFonts w:hint="eastAsia" w:ascii="黑体" w:hAnsi="宋体" w:eastAsia="黑体"/>
          <w:b/>
          <w:color w:val="FF0000"/>
          <w:sz w:val="28"/>
          <w:szCs w:val="28"/>
        </w:rPr>
      </w:pPr>
    </w:p>
    <w:p>
      <w:pPr>
        <w:spacing w:line="400" w:lineRule="exact"/>
        <w:rPr>
          <w:rFonts w:ascii="黑体" w:hAnsi="宋体" w:eastAsia="黑体"/>
          <w:sz w:val="28"/>
          <w:szCs w:val="28"/>
        </w:rPr>
      </w:pPr>
      <w:r>
        <w:rPr>
          <w:rFonts w:hint="eastAsia" w:ascii="黑体" w:hAnsi="宋体" w:eastAsia="黑体"/>
          <w:b/>
          <w:color w:val="FF0000"/>
          <w:sz w:val="28"/>
          <w:szCs w:val="28"/>
        </w:rPr>
        <w:t>摘要</w:t>
      </w:r>
      <w:r>
        <w:rPr>
          <w:rFonts w:ascii="宋体" w:hAnsi="宋体"/>
          <w:color w:val="FF0000"/>
          <w:sz w:val="24"/>
        </w:rPr>
        <w:t xml:space="preserve">  </w:t>
      </w:r>
      <w:r>
        <w:rPr>
          <w:rFonts w:hint="eastAsia" w:ascii="宋体" w:hAnsi="宋体"/>
          <w:sz w:val="24"/>
        </w:rPr>
        <w:t>中小企业的发展对实现我国经济增长和充分就业的宏观经济目标具有十分重要的现实意义。本文从我国的实际情况出发阐述了我国目前中小企业融资的现状，分析了中小企业融资难的外在因素和内在因素并提出了相应的对策。</w:t>
      </w:r>
    </w:p>
    <w:p>
      <w:pPr>
        <w:spacing w:line="400" w:lineRule="exact"/>
        <w:rPr>
          <w:rFonts w:ascii="宋体"/>
          <w:sz w:val="24"/>
        </w:rPr>
      </w:pPr>
    </w:p>
    <w:p>
      <w:pPr>
        <w:spacing w:line="400" w:lineRule="exact"/>
        <w:rPr>
          <w:rFonts w:ascii="宋体"/>
          <w:sz w:val="24"/>
        </w:rPr>
      </w:pPr>
      <w:r>
        <w:rPr>
          <w:rFonts w:hint="eastAsia" w:ascii="MS UI Gothic" w:hAnsi="MS UI Gothic" w:eastAsia="MS UI Gothic"/>
          <w:b/>
          <w:color w:val="FF0000"/>
          <w:sz w:val="28"/>
          <w:szCs w:val="28"/>
        </w:rPr>
        <w:t>关</w:t>
      </w:r>
      <w:r>
        <w:rPr>
          <w:rFonts w:hint="eastAsia" w:ascii="宋体" w:hAnsi="宋体" w:cs="宋体"/>
          <w:b/>
          <w:color w:val="FF0000"/>
          <w:sz w:val="28"/>
          <w:szCs w:val="28"/>
        </w:rPr>
        <w:t>键词</w:t>
      </w:r>
      <w:r>
        <w:rPr>
          <w:rFonts w:ascii="宋体" w:hAnsi="宋体"/>
          <w:b/>
          <w:color w:val="FF0000"/>
          <w:sz w:val="24"/>
        </w:rPr>
        <w:t xml:space="preserve">  </w:t>
      </w:r>
      <w:r>
        <w:rPr>
          <w:rFonts w:hint="eastAsia" w:ascii="宋体" w:hAnsi="宋体"/>
          <w:sz w:val="24"/>
        </w:rPr>
        <w:t>中小企业</w:t>
      </w:r>
      <w:r>
        <w:rPr>
          <w:rFonts w:ascii="宋体" w:hAnsi="宋体"/>
          <w:sz w:val="24"/>
        </w:rPr>
        <w:t xml:space="preserve"> </w:t>
      </w:r>
      <w:r>
        <w:rPr>
          <w:rFonts w:hint="eastAsia" w:ascii="宋体" w:hAnsi="宋体"/>
          <w:sz w:val="24"/>
        </w:rPr>
        <w:t>；内源融资</w:t>
      </w:r>
      <w:r>
        <w:rPr>
          <w:rFonts w:ascii="宋体" w:hAnsi="宋体"/>
          <w:sz w:val="24"/>
        </w:rPr>
        <w:t xml:space="preserve"> </w:t>
      </w:r>
      <w:r>
        <w:rPr>
          <w:rFonts w:hint="eastAsia" w:ascii="宋体" w:hAnsi="宋体"/>
          <w:sz w:val="24"/>
        </w:rPr>
        <w:t>；外源融资</w:t>
      </w: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r>
        <w:rPr>
          <w:rFonts w:hint="eastAsia" w:ascii="黑体" w:eastAsia="黑体"/>
          <w:sz w:val="32"/>
        </w:rPr>
        <w:t>目</w:t>
      </w:r>
      <w:r>
        <w:rPr>
          <w:rFonts w:ascii="黑体" w:eastAsia="黑体"/>
          <w:sz w:val="32"/>
        </w:rPr>
        <w:t xml:space="preserve">        </w:t>
      </w:r>
      <w:r>
        <w:rPr>
          <w:rFonts w:hint="eastAsia" w:ascii="黑体" w:eastAsia="黑体"/>
          <w:sz w:val="32"/>
        </w:rPr>
        <w:t>录</w:t>
      </w:r>
    </w:p>
    <w:p>
      <w:pPr>
        <w:spacing w:line="400" w:lineRule="exact"/>
        <w:ind w:firstLine="567"/>
        <w:jc w:val="center"/>
        <w:rPr>
          <w:rFonts w:ascii="黑体" w:eastAsia="黑体"/>
          <w:sz w:val="32"/>
        </w:rPr>
      </w:pPr>
    </w:p>
    <w:p>
      <w:pPr>
        <w:spacing w:line="400" w:lineRule="exact"/>
        <w:ind w:firstLine="412"/>
        <w:jc w:val="distribute"/>
        <w:rPr>
          <w:rFonts w:ascii="宋体"/>
          <w:sz w:val="24"/>
        </w:rPr>
      </w:pPr>
      <w:r>
        <w:rPr>
          <w:rFonts w:hint="eastAsia" w:ascii="宋体" w:hAnsi="宋体"/>
          <w:sz w:val="24"/>
        </w:rPr>
        <w:t>一、我国中小企业的重要性</w:t>
      </w:r>
      <w:r>
        <w:rPr>
          <w:rFonts w:hint="eastAsia" w:ascii="宋体"/>
          <w:sz w:val="24"/>
        </w:rPr>
        <w:t>…………………………………………………………</w:t>
      </w:r>
      <w:r>
        <w:rPr>
          <w:rFonts w:ascii="宋体" w:hAnsi="宋体"/>
          <w:sz w:val="24"/>
        </w:rPr>
        <w:t>(1)</w:t>
      </w:r>
    </w:p>
    <w:p>
      <w:pPr>
        <w:spacing w:line="400" w:lineRule="exact"/>
        <w:ind w:firstLine="412"/>
        <w:jc w:val="distribute"/>
        <w:rPr>
          <w:rFonts w:ascii="宋体"/>
          <w:sz w:val="24"/>
        </w:rPr>
      </w:pPr>
      <w:r>
        <w:rPr>
          <w:rFonts w:hint="eastAsia" w:ascii="宋体" w:hAnsi="宋体"/>
          <w:sz w:val="24"/>
        </w:rPr>
        <w:t>二、我国中小企业融资环境的现状</w:t>
      </w:r>
      <w:r>
        <w:rPr>
          <w:rFonts w:hint="eastAsia" w:ascii="宋体"/>
          <w:sz w:val="24"/>
        </w:rPr>
        <w:t>…………………………………………………</w:t>
      </w:r>
      <w:r>
        <w:rPr>
          <w:rFonts w:ascii="宋体" w:hAnsi="宋体"/>
          <w:sz w:val="24"/>
        </w:rPr>
        <w:t>(2)</w:t>
      </w:r>
    </w:p>
    <w:p>
      <w:pPr>
        <w:spacing w:after="156" w:line="400" w:lineRule="exact"/>
        <w:ind w:firstLine="926" w:firstLineChars="386"/>
        <w:jc w:val="distribute"/>
        <w:rPr>
          <w:rFonts w:ascii="宋体"/>
          <w:sz w:val="24"/>
        </w:rPr>
      </w:pPr>
      <w:r>
        <w:rPr>
          <w:rFonts w:hint="eastAsia" w:ascii="宋体" w:hAnsi="宋体"/>
          <w:sz w:val="24"/>
        </w:rPr>
        <w:t>（一）内源融资</w:t>
      </w:r>
      <w:r>
        <w:rPr>
          <w:rFonts w:hint="eastAsia" w:ascii="宋体"/>
          <w:sz w:val="24"/>
        </w:rPr>
        <w:t>………………………………………………</w:t>
      </w:r>
      <w:r>
        <w:rPr>
          <w:rFonts w:hint="eastAsia" w:ascii="宋体" w:hAnsi="宋体"/>
          <w:sz w:val="24"/>
        </w:rPr>
        <w:t>………………</w:t>
      </w:r>
      <w:r>
        <w:rPr>
          <w:rFonts w:ascii="宋体" w:hAnsi="宋体"/>
          <w:sz w:val="24"/>
        </w:rPr>
        <w:t>(2)</w:t>
      </w:r>
    </w:p>
    <w:p>
      <w:pPr>
        <w:spacing w:after="156" w:line="400" w:lineRule="exact"/>
        <w:ind w:firstLine="926" w:firstLineChars="386"/>
        <w:jc w:val="distribute"/>
        <w:rPr>
          <w:rFonts w:ascii="宋体"/>
          <w:sz w:val="24"/>
        </w:rPr>
      </w:pPr>
      <w:r>
        <w:rPr>
          <w:rFonts w:hint="eastAsia" w:ascii="宋体" w:hAnsi="宋体"/>
          <w:sz w:val="24"/>
        </w:rPr>
        <w:t>（二）外源融资</w:t>
      </w:r>
      <w:r>
        <w:rPr>
          <w:rFonts w:hint="eastAsia" w:ascii="宋体"/>
          <w:sz w:val="24"/>
        </w:rPr>
        <w:t>………………………………………………</w:t>
      </w:r>
      <w:r>
        <w:rPr>
          <w:rFonts w:hint="eastAsia" w:ascii="宋体" w:hAnsi="宋体"/>
          <w:sz w:val="24"/>
        </w:rPr>
        <w:t>………………</w:t>
      </w:r>
      <w:r>
        <w:rPr>
          <w:rFonts w:ascii="宋体" w:hAnsi="宋体"/>
          <w:sz w:val="24"/>
        </w:rPr>
        <w:t>(2)</w:t>
      </w:r>
    </w:p>
    <w:p>
      <w:pPr>
        <w:spacing w:line="400" w:lineRule="exact"/>
        <w:ind w:firstLine="412"/>
        <w:jc w:val="distribute"/>
        <w:rPr>
          <w:rFonts w:ascii="宋体"/>
          <w:sz w:val="24"/>
        </w:rPr>
      </w:pPr>
      <w:r>
        <w:rPr>
          <w:rFonts w:hint="eastAsia" w:ascii="宋体" w:hAnsi="宋体"/>
          <w:sz w:val="24"/>
        </w:rPr>
        <w:t>三、我国中小企业融资难问题的原因分析</w:t>
      </w:r>
      <w:r>
        <w:rPr>
          <w:rFonts w:hint="eastAsia" w:ascii="宋体"/>
          <w:sz w:val="24"/>
        </w:rPr>
        <w:t>…………………………………………</w:t>
      </w:r>
      <w:r>
        <w:rPr>
          <w:rFonts w:ascii="宋体" w:hAnsi="宋体"/>
          <w:sz w:val="24"/>
        </w:rPr>
        <w:t>(3)</w:t>
      </w:r>
    </w:p>
    <w:p>
      <w:pPr>
        <w:spacing w:after="156" w:line="400" w:lineRule="exact"/>
        <w:ind w:firstLine="926" w:firstLineChars="386"/>
        <w:jc w:val="distribute"/>
        <w:rPr>
          <w:rFonts w:ascii="宋体"/>
          <w:sz w:val="24"/>
        </w:rPr>
      </w:pPr>
      <w:r>
        <w:rPr>
          <w:rFonts w:hint="eastAsia" w:ascii="宋体" w:hAnsi="宋体"/>
          <w:sz w:val="24"/>
        </w:rPr>
        <w:t>（一）外部原因</w:t>
      </w:r>
      <w:r>
        <w:rPr>
          <w:rFonts w:hint="eastAsia" w:ascii="宋体"/>
          <w:sz w:val="24"/>
        </w:rPr>
        <w:t>…………………………………………………</w:t>
      </w:r>
      <w:r>
        <w:rPr>
          <w:rFonts w:hint="eastAsia" w:ascii="宋体" w:hAnsi="宋体"/>
          <w:sz w:val="24"/>
        </w:rPr>
        <w:t>………………</w:t>
      </w:r>
      <w:r>
        <w:rPr>
          <w:rFonts w:ascii="宋体" w:hAnsi="宋体"/>
          <w:sz w:val="24"/>
        </w:rPr>
        <w:t>(3)</w:t>
      </w:r>
    </w:p>
    <w:p>
      <w:pPr>
        <w:spacing w:after="156" w:line="400" w:lineRule="exact"/>
        <w:ind w:firstLine="926" w:firstLineChars="386"/>
        <w:jc w:val="distribute"/>
        <w:rPr>
          <w:rFonts w:ascii="宋体"/>
          <w:sz w:val="24"/>
        </w:rPr>
      </w:pPr>
      <w:r>
        <w:rPr>
          <w:rFonts w:hint="eastAsia" w:ascii="宋体" w:hAnsi="宋体"/>
          <w:sz w:val="24"/>
        </w:rPr>
        <w:t>（二）自身原因</w:t>
      </w:r>
      <w:r>
        <w:rPr>
          <w:rFonts w:hint="eastAsia" w:ascii="宋体"/>
          <w:sz w:val="24"/>
        </w:rPr>
        <w:t>…………………………………………………</w:t>
      </w:r>
      <w:r>
        <w:rPr>
          <w:rFonts w:hint="eastAsia" w:ascii="宋体" w:hAnsi="宋体"/>
          <w:sz w:val="24"/>
        </w:rPr>
        <w:t>………………</w:t>
      </w:r>
      <w:r>
        <w:rPr>
          <w:rFonts w:ascii="宋体" w:hAnsi="宋体"/>
          <w:sz w:val="24"/>
        </w:rPr>
        <w:t>(5)</w:t>
      </w:r>
    </w:p>
    <w:p>
      <w:pPr>
        <w:pStyle w:val="4"/>
        <w:spacing w:line="400" w:lineRule="exact"/>
        <w:jc w:val="center"/>
        <w:rPr>
          <w:sz w:val="30"/>
          <w:szCs w:val="30"/>
        </w:rPr>
      </w:pPr>
      <w:r>
        <w:rPr>
          <w:rFonts w:hint="eastAsia"/>
          <w:sz w:val="30"/>
          <w:szCs w:val="30"/>
        </w:rPr>
        <w:t>………</w:t>
      </w:r>
    </w:p>
    <w:p>
      <w:pPr>
        <w:pStyle w:val="4"/>
        <w:spacing w:line="400" w:lineRule="exact"/>
        <w:jc w:val="center"/>
        <w:rPr>
          <w:rFonts w:ascii="黑体" w:eastAsia="黑体"/>
          <w:sz w:val="30"/>
          <w:szCs w:val="30"/>
        </w:rPr>
      </w:pPr>
      <w:r>
        <w:rPr>
          <w:rFonts w:hint="eastAsia" w:ascii="黑体" w:eastAsia="黑体"/>
          <w:sz w:val="30"/>
          <w:szCs w:val="30"/>
        </w:rPr>
        <w:t>………</w:t>
      </w:r>
    </w:p>
    <w:p>
      <w:pPr>
        <w:pStyle w:val="4"/>
        <w:spacing w:line="400" w:lineRule="exact"/>
        <w:ind w:right="-35"/>
        <w:jc w:val="center"/>
        <w:rPr>
          <w:rFonts w:ascii="黑体" w:eastAsia="黑体"/>
          <w:sz w:val="30"/>
          <w:szCs w:val="30"/>
        </w:rPr>
      </w:pPr>
      <w:r>
        <w:rPr>
          <w:rFonts w:hint="eastAsia"/>
          <w:sz w:val="30"/>
          <w:szCs w:val="30"/>
        </w:rPr>
        <w:t>………</w:t>
      </w:r>
    </w:p>
    <w:p>
      <w:pPr>
        <w:pStyle w:val="4"/>
        <w:spacing w:line="400" w:lineRule="exact"/>
        <w:ind w:firstLine="300" w:firstLineChars="100"/>
        <w:jc w:val="distribute"/>
        <w:rPr>
          <w:rFonts w:hAnsi="宋体"/>
          <w:sz w:val="30"/>
          <w:szCs w:val="30"/>
        </w:rPr>
      </w:pPr>
    </w:p>
    <w:p>
      <w:pPr>
        <w:pStyle w:val="4"/>
        <w:spacing w:line="400" w:lineRule="exact"/>
        <w:ind w:firstLine="300" w:firstLineChars="100"/>
        <w:jc w:val="distribute"/>
        <w:rPr>
          <w:rFonts w:hAnsi="宋体"/>
          <w:sz w:val="30"/>
          <w:szCs w:val="30"/>
        </w:rPr>
      </w:pPr>
    </w:p>
    <w:p>
      <w:pPr>
        <w:pStyle w:val="4"/>
        <w:spacing w:line="400" w:lineRule="exact"/>
        <w:ind w:firstLine="300" w:firstLineChars="100"/>
        <w:jc w:val="distribute"/>
        <w:rPr>
          <w:rFonts w:hAnsi="宋体"/>
          <w:sz w:val="24"/>
          <w:szCs w:val="24"/>
        </w:rPr>
      </w:pPr>
      <w:r>
        <w:rPr>
          <w:rFonts w:hint="eastAsia" w:hAnsi="宋体"/>
          <w:sz w:val="30"/>
          <w:szCs w:val="30"/>
        </w:rPr>
        <w:t>参考文献…</w:t>
      </w:r>
      <w:r>
        <w:rPr>
          <w:rFonts w:hint="eastAsia" w:hAnsi="宋体"/>
          <w:sz w:val="24"/>
          <w:szCs w:val="24"/>
        </w:rPr>
        <w:t>……………………</w:t>
      </w:r>
      <w:r>
        <w:rPr>
          <w:rFonts w:hint="eastAsia" w:hAnsi="宋体"/>
          <w:sz w:val="24"/>
        </w:rPr>
        <w:t>……………</w:t>
      </w:r>
      <w:r>
        <w:rPr>
          <w:rFonts w:hint="eastAsia" w:hAnsi="宋体"/>
          <w:sz w:val="24"/>
          <w:szCs w:val="24"/>
        </w:rPr>
        <w:t>……………………………………（</w:t>
      </w:r>
      <w:r>
        <w:rPr>
          <w:rFonts w:hAnsi="宋体"/>
          <w:sz w:val="24"/>
          <w:szCs w:val="24"/>
        </w:rPr>
        <w:t>15</w:t>
      </w:r>
      <w:r>
        <w:rPr>
          <w:rFonts w:hint="eastAsia" w:hAnsi="宋体"/>
          <w:sz w:val="24"/>
          <w:szCs w:val="24"/>
        </w:rPr>
        <w:t>）</w:t>
      </w:r>
    </w:p>
    <w:p>
      <w:pPr>
        <w:pStyle w:val="4"/>
        <w:spacing w:line="400" w:lineRule="exact"/>
        <w:jc w:val="distribute"/>
        <w:rPr>
          <w:b/>
          <w:sz w:val="30"/>
          <w:szCs w:val="30"/>
        </w:rPr>
      </w:pPr>
    </w:p>
    <w:p>
      <w:pPr>
        <w:pStyle w:val="4"/>
        <w:spacing w:line="400" w:lineRule="exact"/>
        <w:rPr>
          <w:sz w:val="30"/>
          <w:szCs w:val="30"/>
        </w:rPr>
      </w:pPr>
      <w:r>
        <w:rPr>
          <w:sz w:val="30"/>
          <w:szCs w:val="30"/>
        </w:rPr>
        <w:t xml:space="preserve"> </w:t>
      </w: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spacing w:line="400" w:lineRule="exact"/>
        <w:rPr>
          <w:rFonts w:ascii="黑体" w:hAnsi="宋体" w:eastAsia="黑体"/>
          <w:sz w:val="32"/>
        </w:rPr>
      </w:pPr>
    </w:p>
    <w:p>
      <w:pPr>
        <w:spacing w:line="400" w:lineRule="exact"/>
        <w:jc w:val="center"/>
        <w:rPr>
          <w:rFonts w:ascii="黑体" w:hAnsi="宋体" w:eastAsia="黑体"/>
          <w:sz w:val="32"/>
        </w:rPr>
      </w:pPr>
      <w:r>
        <w:rPr>
          <w:rFonts w:hint="eastAsia" w:ascii="黑体" w:hAnsi="宋体" w:eastAsia="黑体"/>
          <w:sz w:val="32"/>
        </w:rPr>
        <w:t>浅谈我国中小企业融资问题</w:t>
      </w:r>
    </w:p>
    <w:p>
      <w:pPr>
        <w:spacing w:line="400" w:lineRule="exact"/>
        <w:ind w:left="420" w:leftChars="200" w:firstLine="567"/>
        <w:jc w:val="center"/>
        <w:rPr>
          <w:rFonts w:ascii="宋体"/>
          <w:sz w:val="24"/>
        </w:rPr>
      </w:pPr>
    </w:p>
    <w:p>
      <w:pPr>
        <w:spacing w:after="156" w:line="400" w:lineRule="exact"/>
        <w:ind w:firstLine="562" w:firstLineChars="200"/>
        <w:rPr>
          <w:rFonts w:ascii="黑体" w:hAnsi="宋体"/>
          <w:sz w:val="24"/>
        </w:rPr>
      </w:pPr>
      <w:r>
        <w:rPr>
          <w:rFonts w:hint="eastAsia" w:ascii="宋体" w:hAnsi="宋体"/>
          <w:b/>
          <w:color w:val="FF0000"/>
          <w:sz w:val="28"/>
          <w:szCs w:val="28"/>
        </w:rPr>
        <w:t>【每段开头空两格】</w:t>
      </w:r>
      <w:r>
        <w:rPr>
          <w:rFonts w:hint="eastAsia" w:ascii="宋体" w:hAnsi="宋体"/>
          <w:sz w:val="24"/>
        </w:rPr>
        <w:t>随着社会市场经济的不断发展和改革开放的逐步加快，我国中小企业迅猛发展，在国民经济中起举足轻重的作用。据统计，目前，中小企业总数比改革开放之初增长了数十倍，全国注册登记的中小企业已经超过</w:t>
      </w:r>
      <w:r>
        <w:rPr>
          <w:rFonts w:ascii="宋体" w:hAnsi="宋体"/>
          <w:sz w:val="24"/>
        </w:rPr>
        <w:t>1000</w:t>
      </w:r>
      <w:r>
        <w:rPr>
          <w:rFonts w:hint="eastAsia" w:ascii="宋体" w:hAnsi="宋体"/>
          <w:sz w:val="24"/>
        </w:rPr>
        <w:t>万家，占全国企业总数的</w:t>
      </w:r>
      <w:r>
        <w:rPr>
          <w:rFonts w:ascii="宋体" w:hAnsi="宋体"/>
          <w:sz w:val="24"/>
        </w:rPr>
        <w:t>99</w:t>
      </w:r>
      <w:r>
        <w:rPr>
          <w:rFonts w:hint="eastAsia" w:ascii="宋体" w:hAnsi="宋体"/>
          <w:sz w:val="24"/>
        </w:rPr>
        <w:t>％。中小企业已从改革开放初期的拾遗补缺型的角色，成长为现在的国民经济的主力军。毫无疑问，中小企业在我国国民经济和社会发展中的地位和作用越来越受到社会各界的广泛认同，这些必将对中小企业的发展起到了巨大的促进作用。但长期以来，我国存在很多因素阻碍着中小企业的发展，其中融资难问题已是不争的事实，成为中小企业扩张的瓶颈，从而影响到国家经济的发展速度和经济运行质量。</w:t>
      </w:r>
    </w:p>
    <w:p>
      <w:pPr>
        <w:spacing w:after="156" w:line="400" w:lineRule="exact"/>
        <w:rPr>
          <w:rFonts w:ascii="黑体" w:hAnsi="宋体" w:eastAsia="黑体"/>
          <w:sz w:val="30"/>
          <w:szCs w:val="30"/>
        </w:rPr>
      </w:pPr>
      <w:r>
        <w:rPr>
          <w:rFonts w:hint="eastAsia" w:ascii="黑体" w:hAnsi="宋体" w:eastAsia="黑体"/>
          <w:sz w:val="30"/>
          <w:szCs w:val="30"/>
        </w:rPr>
        <w:t>一、我国中小企业融资的现状</w:t>
      </w:r>
    </w:p>
    <w:p>
      <w:pPr>
        <w:pStyle w:val="3"/>
      </w:pPr>
      <w:r>
        <w:rPr>
          <w:rFonts w:hint="eastAsia"/>
        </w:rPr>
        <w:t>在市场经济条件下，中小企业一般通过两种方式获取资金：内源融资和外源融资。两种不同的融资方式具有不同的内在含义和要求，可以说各有千秋，都受到一定的客观环境的影响和制约。</w:t>
      </w:r>
    </w:p>
    <w:p>
      <w:pPr>
        <w:spacing w:after="156" w:line="400" w:lineRule="exact"/>
        <w:ind w:firstLine="560" w:firstLineChars="200"/>
        <w:rPr>
          <w:rFonts w:ascii="黑体" w:hAnsi="宋体" w:eastAsia="黑体"/>
          <w:sz w:val="28"/>
          <w:szCs w:val="28"/>
        </w:rPr>
      </w:pPr>
      <w:r>
        <w:rPr>
          <w:rFonts w:hint="eastAsia" w:ascii="黑体" w:hAnsi="宋体" w:eastAsia="黑体"/>
          <w:sz w:val="28"/>
          <w:szCs w:val="28"/>
        </w:rPr>
        <w:t>（一）内源融资</w:t>
      </w:r>
    </w:p>
    <w:p>
      <w:pPr>
        <w:pStyle w:val="4"/>
        <w:spacing w:line="400" w:lineRule="exact"/>
        <w:ind w:firstLine="480" w:firstLineChars="200"/>
        <w:rPr>
          <w:sz w:val="24"/>
          <w:szCs w:val="24"/>
        </w:rPr>
      </w:pPr>
      <w:r>
        <w:rPr>
          <w:rFonts w:hint="eastAsia"/>
          <w:sz w:val="24"/>
          <w:szCs w:val="24"/>
        </w:rPr>
        <w:t>内源融资是指企业不断将自己的储蓄转化为投资的过程。为了适应市场风云的变幻莫测，中小企业必须具有经营灵活、变化快捷的特点，因而在时间上和数量上对资金的需求具有不确定性，这就要求企业自身提高积累能力，以对市场变化做出迅速的反应。同时，创办中小企业也必须有一定量的资本，这是一个经济学常识。</w:t>
      </w:r>
    </w:p>
    <w:p>
      <w:pPr>
        <w:pStyle w:val="4"/>
        <w:spacing w:line="400" w:lineRule="exact"/>
        <w:ind w:firstLine="2640"/>
        <w:rPr>
          <w:sz w:val="24"/>
        </w:rPr>
      </w:pPr>
      <w:r>
        <w:rPr>
          <w:sz w:val="24"/>
        </w:rPr>
        <w:t xml:space="preserve"> </w:t>
      </w:r>
      <w:r>
        <w:rPr>
          <w:rFonts w:hint="eastAsia"/>
          <w:sz w:val="24"/>
        </w:rPr>
        <w:t>……………………</w:t>
      </w:r>
    </w:p>
    <w:p>
      <w:pPr>
        <w:pStyle w:val="4"/>
        <w:spacing w:line="400" w:lineRule="exact"/>
        <w:ind w:firstLine="480" w:firstLineChars="200"/>
        <w:rPr>
          <w:rFonts w:ascii="黑体" w:hAnsi="黑体" w:eastAsia="黑体"/>
          <w:sz w:val="24"/>
        </w:rPr>
      </w:pPr>
      <w:r>
        <w:rPr>
          <w:rFonts w:hint="eastAsia" w:ascii="黑体" w:hAnsi="黑体" w:eastAsia="黑体"/>
          <w:sz w:val="24"/>
        </w:rPr>
        <w:t>1、内源融资的特点</w:t>
      </w:r>
    </w:p>
    <w:p>
      <w:pPr>
        <w:pStyle w:val="4"/>
        <w:spacing w:line="400" w:lineRule="exact"/>
        <w:ind w:firstLine="480" w:firstLineChars="200"/>
        <w:rPr>
          <w:sz w:val="24"/>
        </w:rPr>
      </w:pPr>
    </w:p>
    <w:p>
      <w:pPr>
        <w:pStyle w:val="4"/>
        <w:spacing w:line="400" w:lineRule="exact"/>
        <w:ind w:firstLine="2760" w:firstLineChars="1150"/>
        <w:rPr>
          <w:sz w:val="24"/>
        </w:rPr>
      </w:pPr>
      <w:r>
        <w:rPr>
          <w:rFonts w:hint="eastAsia"/>
          <w:sz w:val="24"/>
        </w:rPr>
        <w:t>……………………</w:t>
      </w:r>
    </w:p>
    <w:p>
      <w:pPr>
        <w:pStyle w:val="4"/>
        <w:spacing w:line="400" w:lineRule="exact"/>
        <w:ind w:firstLine="2640"/>
        <w:rPr>
          <w:sz w:val="24"/>
        </w:rPr>
      </w:pPr>
    </w:p>
    <w:p>
      <w:pPr>
        <w:pStyle w:val="4"/>
        <w:spacing w:line="400" w:lineRule="exact"/>
        <w:ind w:firstLine="2640"/>
        <w:rPr>
          <w:sz w:val="24"/>
        </w:rPr>
      </w:pPr>
    </w:p>
    <w:p>
      <w:pPr>
        <w:pStyle w:val="4"/>
        <w:spacing w:line="400" w:lineRule="exact"/>
        <w:ind w:firstLine="2640"/>
        <w:rPr>
          <w:sz w:val="24"/>
        </w:rPr>
      </w:pPr>
    </w:p>
    <w:p>
      <w:pPr>
        <w:pStyle w:val="4"/>
        <w:spacing w:line="400" w:lineRule="exact"/>
        <w:rPr>
          <w:sz w:val="30"/>
        </w:rPr>
      </w:pPr>
    </w:p>
    <w:p>
      <w:pPr>
        <w:pStyle w:val="4"/>
        <w:spacing w:line="400" w:lineRule="exact"/>
        <w:rPr>
          <w:sz w:val="30"/>
        </w:rPr>
      </w:pPr>
    </w:p>
    <w:p>
      <w:pPr>
        <w:pStyle w:val="4"/>
        <w:spacing w:line="400" w:lineRule="exact"/>
        <w:rPr>
          <w:sz w:val="30"/>
        </w:rPr>
      </w:pPr>
    </w:p>
    <w:p>
      <w:pPr>
        <w:pStyle w:val="4"/>
        <w:spacing w:line="400" w:lineRule="exact"/>
        <w:rPr>
          <w:sz w:val="30"/>
        </w:rPr>
      </w:pPr>
    </w:p>
    <w:p>
      <w:pPr>
        <w:pStyle w:val="4"/>
        <w:spacing w:line="400" w:lineRule="exact"/>
        <w:rPr>
          <w:sz w:val="30"/>
        </w:rPr>
      </w:pPr>
    </w:p>
    <w:p>
      <w:pPr>
        <w:pStyle w:val="4"/>
        <w:spacing w:line="400" w:lineRule="exact"/>
        <w:rPr>
          <w:sz w:val="30"/>
        </w:rPr>
      </w:pPr>
    </w:p>
    <w:p>
      <w:pPr>
        <w:pStyle w:val="4"/>
        <w:spacing w:line="400" w:lineRule="exact"/>
        <w:rPr>
          <w:sz w:val="30"/>
        </w:rPr>
      </w:pPr>
    </w:p>
    <w:p>
      <w:pPr>
        <w:spacing w:line="400" w:lineRule="exact"/>
        <w:jc w:val="center"/>
        <w:rPr>
          <w:rFonts w:ascii="黑体" w:hAnsi="宋体" w:eastAsia="黑体"/>
          <w:sz w:val="30"/>
        </w:rPr>
      </w:pPr>
    </w:p>
    <w:p>
      <w:pPr>
        <w:spacing w:line="400" w:lineRule="exact"/>
        <w:jc w:val="center"/>
        <w:rPr>
          <w:rFonts w:ascii="黑体" w:hAnsi="宋体" w:eastAsia="黑体"/>
          <w:sz w:val="30"/>
        </w:rPr>
      </w:pPr>
      <w:r>
        <w:rPr>
          <w:rFonts w:hint="eastAsia" w:ascii="黑体" w:hAnsi="宋体" w:eastAsia="黑体"/>
          <w:sz w:val="30"/>
        </w:rPr>
        <w:t>参考文献</w:t>
      </w:r>
    </w:p>
    <w:p>
      <w:pPr>
        <w:spacing w:line="400" w:lineRule="exact"/>
        <w:rPr>
          <w:rFonts w:ascii="黑体" w:hAnsi="宋体" w:eastAsia="黑体"/>
          <w:sz w:val="30"/>
        </w:rPr>
      </w:pPr>
    </w:p>
    <w:p>
      <w:pPr>
        <w:spacing w:line="400" w:lineRule="exact"/>
        <w:jc w:val="left"/>
        <w:rPr>
          <w:sz w:val="24"/>
        </w:rPr>
      </w:pPr>
      <w:r>
        <w:rPr>
          <w:rFonts w:hint="eastAsia" w:ascii="宋体" w:hAnsi="宋体"/>
          <w:sz w:val="24"/>
        </w:rPr>
        <w:t>【</w:t>
      </w:r>
      <w:r>
        <w:rPr>
          <w:rFonts w:ascii="宋体" w:hAnsi="宋体"/>
          <w:sz w:val="24"/>
        </w:rPr>
        <w:t>1</w:t>
      </w:r>
      <w:r>
        <w:rPr>
          <w:rFonts w:hint="eastAsia" w:ascii="宋体" w:hAnsi="宋体"/>
          <w:sz w:val="24"/>
        </w:rPr>
        <w:t>】武献华,许文斌.《借鉴美国的经验发展我国的中小企业》.</w:t>
      </w:r>
      <w:r>
        <w:rPr>
          <w:rFonts w:hint="eastAsia"/>
          <w:sz w:val="24"/>
        </w:rPr>
        <w:t>《财经问题研究》，</w:t>
      </w:r>
      <w:r>
        <w:rPr>
          <w:sz w:val="24"/>
        </w:rPr>
        <w:t>2003</w:t>
      </w:r>
      <w:r>
        <w:rPr>
          <w:rFonts w:hint="eastAsia"/>
          <w:sz w:val="24"/>
        </w:rPr>
        <w:t>，（</w:t>
      </w:r>
      <w:r>
        <w:rPr>
          <w:sz w:val="24"/>
        </w:rPr>
        <w:t>1</w:t>
      </w:r>
      <w:r>
        <w:rPr>
          <w:rFonts w:hint="eastAsia"/>
          <w:sz w:val="24"/>
        </w:rPr>
        <w:t>）。</w:t>
      </w:r>
    </w:p>
    <w:p>
      <w:pPr>
        <w:spacing w:line="400" w:lineRule="exact"/>
        <w:rPr>
          <w:rFonts w:ascii="宋体"/>
          <w:sz w:val="24"/>
        </w:rPr>
      </w:pPr>
      <w:r>
        <w:rPr>
          <w:rFonts w:hint="eastAsia" w:ascii="宋体" w:hAnsi="宋体"/>
          <w:sz w:val="24"/>
        </w:rPr>
        <w:t>【</w:t>
      </w:r>
      <w:r>
        <w:rPr>
          <w:rFonts w:ascii="宋体" w:hAnsi="宋体"/>
          <w:sz w:val="24"/>
        </w:rPr>
        <w:t>2</w:t>
      </w:r>
      <w:r>
        <w:rPr>
          <w:rFonts w:hint="eastAsia" w:ascii="宋体" w:hAnsi="宋体"/>
          <w:sz w:val="24"/>
        </w:rPr>
        <w:t>】刘社芳.《中国企业融资制度国际比较》.《首都经济贸易大学学报》，</w:t>
      </w:r>
      <w:r>
        <w:rPr>
          <w:rFonts w:ascii="宋体" w:hAnsi="宋体"/>
          <w:sz w:val="24"/>
        </w:rPr>
        <w:t>2002</w:t>
      </w:r>
      <w:r>
        <w:rPr>
          <w:rFonts w:hint="eastAsia" w:ascii="宋体" w:hAnsi="宋体"/>
          <w:sz w:val="24"/>
        </w:rPr>
        <w:t>，（</w:t>
      </w:r>
      <w:r>
        <w:rPr>
          <w:rFonts w:ascii="宋体" w:hAnsi="宋体"/>
          <w:sz w:val="24"/>
        </w:rPr>
        <w:t>2</w:t>
      </w:r>
      <w:r>
        <w:rPr>
          <w:rFonts w:hint="eastAsia" w:ascii="宋体" w:hAnsi="宋体"/>
          <w:sz w:val="24"/>
        </w:rPr>
        <w:t>）。</w:t>
      </w:r>
    </w:p>
    <w:p>
      <w:pPr>
        <w:spacing w:line="400" w:lineRule="exact"/>
        <w:rPr>
          <w:rFonts w:ascii="宋体"/>
          <w:sz w:val="24"/>
        </w:rPr>
      </w:pPr>
      <w:r>
        <w:rPr>
          <w:rFonts w:hint="eastAsia" w:ascii="宋体" w:hAnsi="宋体"/>
          <w:sz w:val="24"/>
        </w:rPr>
        <w:t>【</w:t>
      </w:r>
      <w:r>
        <w:rPr>
          <w:rFonts w:ascii="宋体" w:hAnsi="宋体"/>
          <w:sz w:val="24"/>
        </w:rPr>
        <w:t>3</w:t>
      </w:r>
      <w:r>
        <w:rPr>
          <w:rFonts w:hint="eastAsia" w:ascii="宋体" w:hAnsi="宋体"/>
          <w:sz w:val="24"/>
        </w:rPr>
        <w:t>】袁卓立.《建立新型的银企关系与中小企业融资》.《企业经济》，</w:t>
      </w:r>
      <w:r>
        <w:rPr>
          <w:rFonts w:ascii="宋体" w:hAnsi="宋体"/>
          <w:sz w:val="24"/>
        </w:rPr>
        <w:t>2004</w:t>
      </w:r>
      <w:r>
        <w:rPr>
          <w:rFonts w:hint="eastAsia" w:ascii="宋体" w:hAnsi="宋体"/>
          <w:sz w:val="24"/>
        </w:rPr>
        <w:t>，（</w:t>
      </w:r>
      <w:r>
        <w:rPr>
          <w:rFonts w:ascii="宋体" w:hAnsi="宋体"/>
          <w:sz w:val="24"/>
        </w:rPr>
        <w:t>1</w:t>
      </w:r>
      <w:r>
        <w:rPr>
          <w:rFonts w:hint="eastAsia" w:ascii="宋体" w:hAnsi="宋体"/>
          <w:sz w:val="24"/>
        </w:rPr>
        <w:t>）。</w:t>
      </w:r>
    </w:p>
    <w:p>
      <w:pPr>
        <w:spacing w:line="400" w:lineRule="exact"/>
        <w:rPr>
          <w:rFonts w:ascii="宋体"/>
          <w:sz w:val="24"/>
        </w:rPr>
      </w:pPr>
      <w:r>
        <w:rPr>
          <w:rFonts w:hint="eastAsia" w:ascii="宋体" w:hAnsi="宋体"/>
          <w:sz w:val="24"/>
        </w:rPr>
        <w:t>【</w:t>
      </w:r>
      <w:r>
        <w:rPr>
          <w:rFonts w:ascii="宋体" w:hAnsi="宋体"/>
          <w:sz w:val="24"/>
        </w:rPr>
        <w:t>4</w:t>
      </w:r>
      <w:r>
        <w:rPr>
          <w:rFonts w:hint="eastAsia" w:ascii="宋体" w:hAnsi="宋体"/>
          <w:sz w:val="24"/>
        </w:rPr>
        <w:t>】董入芳,赵宝福.《民营企业融资环境问题分析与对策》.《企业经济》，</w:t>
      </w:r>
      <w:r>
        <w:rPr>
          <w:rFonts w:ascii="宋体" w:hAnsi="宋体"/>
          <w:sz w:val="24"/>
        </w:rPr>
        <w:t>2004</w:t>
      </w:r>
      <w:r>
        <w:rPr>
          <w:rFonts w:hint="eastAsia" w:ascii="宋体" w:hAnsi="宋体"/>
          <w:sz w:val="24"/>
        </w:rPr>
        <w:t>，（</w:t>
      </w:r>
      <w:r>
        <w:rPr>
          <w:rFonts w:ascii="宋体" w:hAnsi="宋体"/>
          <w:sz w:val="24"/>
        </w:rPr>
        <w:t>2</w:t>
      </w:r>
      <w:r>
        <w:rPr>
          <w:rFonts w:hint="eastAsia" w:ascii="宋体" w:hAnsi="宋体"/>
          <w:sz w:val="24"/>
        </w:rPr>
        <w:t>）。</w:t>
      </w:r>
    </w:p>
    <w:p>
      <w:pPr>
        <w:spacing w:line="400" w:lineRule="exact"/>
        <w:rPr>
          <w:rFonts w:ascii="宋体"/>
          <w:sz w:val="24"/>
        </w:rPr>
      </w:pPr>
      <w:r>
        <w:rPr>
          <w:rFonts w:hint="eastAsia" w:ascii="宋体" w:hAnsi="宋体"/>
          <w:sz w:val="24"/>
        </w:rPr>
        <w:t>【</w:t>
      </w:r>
      <w:r>
        <w:rPr>
          <w:rFonts w:ascii="宋体" w:hAnsi="宋体"/>
          <w:sz w:val="24"/>
        </w:rPr>
        <w:t>5</w:t>
      </w:r>
      <w:r>
        <w:rPr>
          <w:rFonts w:hint="eastAsia" w:ascii="宋体" w:hAnsi="宋体"/>
          <w:sz w:val="24"/>
        </w:rPr>
        <w:t>】罗正英.《中小企业信贷资源占有能力提升的战略重点》.《中国工业经济》，</w:t>
      </w:r>
      <w:r>
        <w:rPr>
          <w:rFonts w:ascii="宋体" w:hAnsi="宋体"/>
          <w:sz w:val="24"/>
        </w:rPr>
        <w:t>2004</w:t>
      </w:r>
      <w:r>
        <w:rPr>
          <w:rFonts w:hint="eastAsia" w:ascii="宋体" w:hAnsi="宋体"/>
          <w:sz w:val="24"/>
        </w:rPr>
        <w:t>，（</w:t>
      </w:r>
      <w:r>
        <w:rPr>
          <w:rFonts w:ascii="宋体" w:hAnsi="宋体"/>
          <w:sz w:val="24"/>
        </w:rPr>
        <w:t>4</w:t>
      </w:r>
      <w:r>
        <w:rPr>
          <w:rFonts w:hint="eastAsia" w:ascii="宋体" w:hAnsi="宋体"/>
          <w:sz w:val="24"/>
        </w:rPr>
        <w:t>）。</w:t>
      </w:r>
    </w:p>
    <w:p>
      <w:pPr>
        <w:spacing w:line="400" w:lineRule="exact"/>
        <w:rPr>
          <w:rFonts w:ascii="宋体"/>
          <w:sz w:val="24"/>
        </w:rPr>
      </w:pPr>
      <w:r>
        <w:rPr>
          <w:rFonts w:hint="eastAsia" w:ascii="宋体" w:hAnsi="宋体"/>
          <w:sz w:val="24"/>
        </w:rPr>
        <w:t>【</w:t>
      </w:r>
      <w:r>
        <w:rPr>
          <w:rFonts w:ascii="宋体" w:hAnsi="宋体"/>
          <w:sz w:val="24"/>
        </w:rPr>
        <w:t>6</w:t>
      </w:r>
      <w:r>
        <w:rPr>
          <w:rFonts w:hint="eastAsia" w:ascii="宋体" w:hAnsi="宋体"/>
          <w:sz w:val="24"/>
        </w:rPr>
        <w:t>】赵自强.第三届中小企业融资论坛综述.《经济纵横》，</w:t>
      </w:r>
      <w:r>
        <w:rPr>
          <w:rFonts w:ascii="宋体" w:hAnsi="宋体"/>
          <w:sz w:val="24"/>
        </w:rPr>
        <w:t>2004</w:t>
      </w:r>
      <w:r>
        <w:rPr>
          <w:rFonts w:hint="eastAsia" w:ascii="宋体" w:hAnsi="宋体"/>
          <w:sz w:val="24"/>
        </w:rPr>
        <w:t>，（</w:t>
      </w:r>
      <w:r>
        <w:rPr>
          <w:rFonts w:ascii="宋体" w:hAnsi="宋体"/>
          <w:sz w:val="24"/>
        </w:rPr>
        <w:t>4</w:t>
      </w:r>
      <w:r>
        <w:rPr>
          <w:rFonts w:hint="eastAsia" w:ascii="宋体" w:hAnsi="宋体"/>
          <w:sz w:val="24"/>
        </w:rPr>
        <w:t>）。</w:t>
      </w:r>
    </w:p>
    <w:p>
      <w:pPr>
        <w:spacing w:line="400" w:lineRule="exact"/>
        <w:rPr>
          <w:rFonts w:ascii="宋体"/>
          <w:sz w:val="24"/>
        </w:rPr>
      </w:pPr>
    </w:p>
    <w:p>
      <w:pPr>
        <w:pStyle w:val="4"/>
        <w:spacing w:line="400" w:lineRule="exact"/>
        <w:jc w:val="center"/>
        <w:rPr>
          <w:sz w:val="24"/>
        </w:rPr>
      </w:pPr>
      <w:r>
        <w:rPr>
          <w:rFonts w:hint="eastAsia"/>
          <w:sz w:val="24"/>
        </w:rPr>
        <w:t>……………………</w:t>
      </w:r>
    </w:p>
    <w:p>
      <w:pPr>
        <w:pStyle w:val="4"/>
        <w:spacing w:line="400" w:lineRule="exact"/>
        <w:jc w:val="center"/>
        <w:rPr>
          <w:sz w:val="24"/>
        </w:rPr>
      </w:pPr>
      <w:r>
        <w:rPr>
          <w:rFonts w:hint="eastAsia"/>
          <w:sz w:val="24"/>
        </w:rPr>
        <w:t>……………………</w:t>
      </w:r>
    </w:p>
    <w:p>
      <w:pPr>
        <w:pStyle w:val="4"/>
        <w:tabs>
          <w:tab w:val="left" w:pos="810"/>
        </w:tabs>
        <w:spacing w:line="400" w:lineRule="exact"/>
        <w:rPr>
          <w:sz w:val="24"/>
        </w:rPr>
      </w:pPr>
      <w:r>
        <w:rPr>
          <w:sz w:val="24"/>
        </w:rPr>
        <w:tab/>
      </w:r>
    </w:p>
    <w:p>
      <w:pPr>
        <w:pStyle w:val="4"/>
        <w:spacing w:line="400" w:lineRule="exact"/>
        <w:rPr>
          <w:sz w:val="24"/>
        </w:rPr>
      </w:pPr>
    </w:p>
    <w:p>
      <w:pPr>
        <w:pStyle w:val="4"/>
        <w:spacing w:line="400" w:lineRule="exact"/>
        <w:rPr>
          <w:color w:val="FF0000"/>
          <w:sz w:val="24"/>
        </w:rPr>
      </w:pPr>
    </w:p>
    <w:p>
      <w:pPr>
        <w:widowControl/>
        <w:shd w:val="clear" w:color="auto" w:fill="FFFFFF"/>
        <w:spacing w:line="470" w:lineRule="exact"/>
        <w:ind w:right="-269" w:rightChars="-128"/>
        <w:jc w:val="left"/>
        <w:rPr>
          <w:rFonts w:hint="eastAsia" w:ascii="宋体" w:hAnsi="宋体" w:cs="宋体"/>
          <w:b/>
          <w:color w:val="FF0000"/>
          <w:kern w:val="0"/>
          <w:sz w:val="24"/>
        </w:rPr>
      </w:pPr>
      <w:r>
        <w:rPr>
          <w:rFonts w:hint="eastAsia" w:ascii="宋体" w:hAnsi="宋体"/>
          <w:b/>
          <w:color w:val="FF0000"/>
          <w:sz w:val="28"/>
          <w:szCs w:val="28"/>
        </w:rPr>
        <w:t>（打印页面设置：纸型为A4，上下页边距为2.54cm、左边距为3.0cm、右边距为2.6cm、正文行距为固定值23磅。）</w:t>
      </w: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jc w:val="center"/>
        <w:rPr>
          <w:rFonts w:hint="eastAsia" w:hAnsi="宋体"/>
          <w:b/>
          <w:sz w:val="30"/>
          <w:szCs w:val="30"/>
        </w:rPr>
      </w:pPr>
    </w:p>
    <w:p>
      <w:pPr>
        <w:pStyle w:val="4"/>
        <w:spacing w:line="400" w:lineRule="exact"/>
        <w:jc w:val="center"/>
        <w:rPr>
          <w:sz w:val="30"/>
        </w:rPr>
      </w:pPr>
      <w:r>
        <w:rPr>
          <w:rFonts w:hint="eastAsia" w:hAnsi="宋体"/>
          <w:b/>
          <w:sz w:val="30"/>
          <w:szCs w:val="30"/>
        </w:rPr>
        <w:t>指导教师评语及论文答辩委员会最后成绩</w:t>
      </w:r>
    </w:p>
    <w:p>
      <w:pPr>
        <w:pStyle w:val="4"/>
        <w:spacing w:line="400" w:lineRule="exact"/>
        <w:rPr>
          <w:sz w:val="24"/>
        </w:rPr>
      </w:pPr>
    </w:p>
    <w:tbl>
      <w:tblPr>
        <w:tblStyle w:val="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2"/>
        <w:gridCol w:w="8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7" w:hRule="atLeast"/>
        </w:trPr>
        <w:tc>
          <w:tcPr>
            <w:tcW w:w="622" w:type="dxa"/>
          </w:tcPr>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r>
              <w:rPr>
                <w:rFonts w:hint="eastAsia"/>
                <w:sz w:val="24"/>
              </w:rPr>
              <w:t>指导教师评语</w:t>
            </w:r>
          </w:p>
        </w:tc>
        <w:tc>
          <w:tcPr>
            <w:tcW w:w="8665" w:type="dxa"/>
          </w:tcPr>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r>
              <w:rPr>
                <w:sz w:val="24"/>
              </w:rPr>
              <w:t xml:space="preserve">                    </w:t>
            </w:r>
            <w:r>
              <w:rPr>
                <w:rFonts w:hint="eastAsia"/>
                <w:sz w:val="24"/>
              </w:rPr>
              <w:t>建议成绩：</w:t>
            </w:r>
            <w:r>
              <w:rPr>
                <w:sz w:val="24"/>
              </w:rPr>
              <w:t xml:space="preserve">  </w:t>
            </w:r>
            <w:r>
              <w:rPr>
                <w:sz w:val="24"/>
                <w:u w:val="single"/>
              </w:rPr>
              <w:t xml:space="preserve">            </w:t>
            </w:r>
            <w:r>
              <w:rPr>
                <w:sz w:val="24"/>
              </w:rPr>
              <w:t xml:space="preserve">  </w:t>
            </w:r>
          </w:p>
          <w:p>
            <w:pPr>
              <w:pStyle w:val="4"/>
              <w:spacing w:line="400" w:lineRule="exact"/>
              <w:rPr>
                <w:sz w:val="24"/>
              </w:rPr>
            </w:pPr>
          </w:p>
          <w:p>
            <w:pPr>
              <w:pStyle w:val="4"/>
              <w:spacing w:line="400" w:lineRule="exact"/>
              <w:rPr>
                <w:sz w:val="24"/>
                <w:u w:val="single"/>
              </w:rPr>
            </w:pPr>
            <w:r>
              <w:rPr>
                <w:sz w:val="24"/>
              </w:rPr>
              <w:t xml:space="preserve">                                    </w:t>
            </w:r>
            <w:r>
              <w:rPr>
                <w:rFonts w:hint="eastAsia"/>
                <w:sz w:val="24"/>
              </w:rPr>
              <w:t>指导教师签字：</w:t>
            </w:r>
            <w:r>
              <w:rPr>
                <w:sz w:val="24"/>
                <w:u w:val="single"/>
              </w:rPr>
              <w:t xml:space="preserve">            </w:t>
            </w:r>
          </w:p>
          <w:p>
            <w:pPr>
              <w:pStyle w:val="4"/>
              <w:spacing w:line="400" w:lineRule="exact"/>
              <w:rPr>
                <w:sz w:val="24"/>
                <w:u w:val="single"/>
              </w:rPr>
            </w:pPr>
          </w:p>
          <w:p>
            <w:pPr>
              <w:pStyle w:val="4"/>
              <w:spacing w:line="400" w:lineRule="exact"/>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622" w:type="dxa"/>
          </w:tcPr>
          <w:p>
            <w:pPr>
              <w:pStyle w:val="4"/>
              <w:spacing w:line="400" w:lineRule="exact"/>
              <w:rPr>
                <w:sz w:val="24"/>
              </w:rPr>
            </w:pPr>
          </w:p>
          <w:p>
            <w:pPr>
              <w:pStyle w:val="4"/>
              <w:spacing w:line="400" w:lineRule="exact"/>
              <w:rPr>
                <w:sz w:val="24"/>
              </w:rPr>
            </w:pPr>
            <w:r>
              <w:rPr>
                <w:rFonts w:hint="eastAsia"/>
                <w:sz w:val="24"/>
              </w:rPr>
              <w:t>答辩委员会意见</w:t>
            </w:r>
          </w:p>
        </w:tc>
        <w:tc>
          <w:tcPr>
            <w:tcW w:w="8665" w:type="dxa"/>
          </w:tcPr>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r>
              <w:rPr>
                <w:sz w:val="24"/>
              </w:rPr>
              <w:t xml:space="preserve">                              </w:t>
            </w:r>
            <w:r>
              <w:rPr>
                <w:rFonts w:hint="eastAsia"/>
                <w:sz w:val="24"/>
              </w:rPr>
              <w:t>答辩委员会主任签字（盖章）：</w:t>
            </w:r>
            <w:r>
              <w:rPr>
                <w:sz w:val="24"/>
                <w:u w:val="single"/>
              </w:rPr>
              <w:t xml:space="preserve">          </w:t>
            </w:r>
            <w:r>
              <w:rPr>
                <w:sz w:val="24"/>
              </w:rPr>
              <w:t xml:space="preserve"> </w:t>
            </w:r>
          </w:p>
          <w:p>
            <w:pPr>
              <w:pStyle w:val="4"/>
              <w:spacing w:line="400" w:lineRule="exact"/>
              <w:rPr>
                <w:sz w:val="24"/>
              </w:rPr>
            </w:pPr>
          </w:p>
          <w:p>
            <w:pPr>
              <w:pStyle w:val="4"/>
              <w:spacing w:line="400" w:lineRule="exact"/>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p/>
    <w:sectPr>
      <w:headerReference r:id="rId3" w:type="default"/>
      <w:footerReference r:id="rId4" w:type="default"/>
      <w:footerReference r:id="rId5" w:type="even"/>
      <w:pgSz w:w="11907" w:h="16840"/>
      <w:pgMar w:top="1440" w:right="1418" w:bottom="1440"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隶书">
    <w:altName w:val="微软雅黑"/>
    <w:panose1 w:val="02010509060101010101"/>
    <w:charset w:val="86"/>
    <w:family w:val="modern"/>
    <w:pitch w:val="default"/>
    <w:sig w:usb0="00000000" w:usb1="00000000" w:usb2="00000000" w:usb3="00000000" w:csb0="00040000" w:csb1="00000000"/>
  </w:font>
  <w:font w:name="MS UI Gothic">
    <w:panose1 w:val="020B0600070205080204"/>
    <w:charset w:val="80"/>
    <w:family w:val="swiss"/>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5</w:t>
    </w:r>
    <w:r>
      <w:rPr>
        <w:rStyle w:val="9"/>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9F0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jc w:val="center"/>
      <w:outlineLvl w:val="0"/>
    </w:pPr>
    <w:rPr>
      <w:bCs/>
      <w:kern w:val="0"/>
      <w:sz w:val="44"/>
      <w:szCs w:val="4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Body Text Indent"/>
    <w:basedOn w:val="1"/>
    <w:qFormat/>
    <w:uiPriority w:val="99"/>
    <w:pPr>
      <w:spacing w:after="156" w:line="400" w:lineRule="exact"/>
      <w:ind w:firstLine="480" w:firstLineChars="200"/>
    </w:pPr>
    <w:rPr>
      <w:rFonts w:ascii="宋体" w:hAnsi="宋体"/>
      <w:sz w:val="24"/>
    </w:rPr>
  </w:style>
  <w:style w:type="paragraph" w:styleId="4">
    <w:name w:val="Plain Text"/>
    <w:basedOn w:val="1"/>
    <w:qFormat/>
    <w:uiPriority w:val="99"/>
    <w:rPr>
      <w:rFonts w:ascii="宋体" w:hAnsi="Courier New"/>
      <w:szCs w:val="20"/>
    </w:rPr>
  </w:style>
  <w:style w:type="paragraph" w:styleId="5">
    <w:name w:val="footer"/>
    <w:basedOn w:val="1"/>
    <w:qFormat/>
    <w:uiPriority w:val="99"/>
    <w:pPr>
      <w:tabs>
        <w:tab w:val="center" w:pos="4153"/>
        <w:tab w:val="right" w:pos="8306"/>
      </w:tabs>
      <w:snapToGrid w:val="0"/>
      <w:jc w:val="left"/>
    </w:pPr>
    <w:rPr>
      <w:sz w:val="18"/>
      <w:szCs w:val="18"/>
    </w:rPr>
  </w:style>
  <w:style w:type="paragraph" w:styleId="6">
    <w:name w:val="header"/>
    <w:basedOn w:val="1"/>
    <w:qFormat/>
    <w:uiPriority w:val="99"/>
    <w:pPr>
      <w:pBdr>
        <w:bottom w:val="single" w:color="auto" w:sz="6" w:space="1"/>
      </w:pBdr>
      <w:tabs>
        <w:tab w:val="center" w:pos="4153"/>
        <w:tab w:val="right" w:pos="8306"/>
      </w:tabs>
      <w:snapToGrid w:val="0"/>
      <w:jc w:val="center"/>
    </w:pPr>
    <w:rPr>
      <w:sz w:val="18"/>
      <w:szCs w:val="18"/>
    </w:rPr>
  </w:style>
  <w:style w:type="character" w:styleId="9">
    <w:name w:val="page number"/>
    <w:qFormat/>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file:///E:\QQ&#35760;&#24405;\1132394407\Image\C2C\Image3\G@6@CS7%25252525252525%2525252525255dR3%25252525252525U~KAXADZ_HN.jpg" TargetMode="Externa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张夏君</cp:lastModifiedBy>
  <dcterms:modified xsi:type="dcterms:W3CDTF">2020-08-06T02:11:32Z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