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"/>
        <w:ind w:left="0" w:leftChars="0" w:firstLine="0" w:firstLineChars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3799205</wp:posOffset>
            </wp:positionH>
            <wp:positionV relativeFrom="paragraph">
              <wp:posOffset>138430</wp:posOffset>
            </wp:positionV>
            <wp:extent cx="1619885" cy="5041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50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t>格式和内容要求：</w:t>
      </w:r>
    </w:p>
    <w:p>
      <w:pPr>
        <w:pStyle w:val="7"/>
        <w:numPr>
          <w:ilvl w:val="1"/>
          <w:numId w:val="1"/>
        </w:numPr>
        <w:tabs>
          <w:tab w:val="left" w:pos="1373"/>
        </w:tabs>
        <w:spacing w:before="160" w:after="0" w:line="240" w:lineRule="auto"/>
        <w:ind w:left="1372" w:right="0" w:hanging="361"/>
        <w:jc w:val="left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508736" behindDoc="1" locked="0" layoutInCell="1" allowOverlap="1">
                <wp:simplePos x="0" y="0"/>
                <wp:positionH relativeFrom="page">
                  <wp:posOffset>3804920</wp:posOffset>
                </wp:positionH>
                <wp:positionV relativeFrom="paragraph">
                  <wp:posOffset>122555</wp:posOffset>
                </wp:positionV>
                <wp:extent cx="152400" cy="1524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line="240" w:lineRule="exact"/>
                            </w:pPr>
                            <w:r>
                              <w:t>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6pt;margin-top:9.65pt;height:12pt;width:12pt;mso-position-horizontal-relative:page;z-index:-251807744;mso-width-relative:page;mso-height-relative:page;" filled="f" stroked="f" coordsize="21600,21600" o:gfxdata="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vub6DXAAAACQEAAA8AAAAAAAAAAQAgAAAAIgAA&#10;AGRycy9kb3ducmV2LnhtbFBLAQIUABQAAAAIAIdO4kBYMvJclwEAACMDAAAOAAAAAAAAAAEAIAAA&#10;ACYBAABkcnMvZTJvRG9jLnhtbFBLBQYAAAAABgAGAFkBAAA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spacing w:line="240" w:lineRule="exact"/>
                      </w:pPr>
                      <w: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每人一个文件夹命名为（如右图）</w:t>
      </w:r>
    </w:p>
    <w:p>
      <w:pPr>
        <w:spacing w:after="0" w:line="240" w:lineRule="auto"/>
        <w:jc w:val="left"/>
        <w:rPr>
          <w:sz w:val="24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3675380</wp:posOffset>
            </wp:positionH>
            <wp:positionV relativeFrom="paragraph">
              <wp:posOffset>75565</wp:posOffset>
            </wp:positionV>
            <wp:extent cx="1315085" cy="936625"/>
            <wp:effectExtent l="0" t="0" r="18415" b="1587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left"/>
        <w:rPr>
          <w:sz w:val="24"/>
        </w:rPr>
      </w:pPr>
    </w:p>
    <w:p>
      <w:pPr>
        <w:pStyle w:val="7"/>
        <w:numPr>
          <w:ilvl w:val="1"/>
          <w:numId w:val="1"/>
        </w:numPr>
        <w:tabs>
          <w:tab w:val="left" w:pos="1373"/>
        </w:tabs>
        <w:spacing w:before="0" w:after="0" w:line="240" w:lineRule="auto"/>
        <w:ind w:left="1372" w:right="0" w:hanging="361"/>
        <w:jc w:val="left"/>
        <w:rPr>
          <w:sz w:val="24"/>
        </w:rPr>
      </w:pPr>
      <w:r>
        <w:rPr>
          <w:sz w:val="24"/>
        </w:rPr>
        <w:t>文件夹内文件命名为：如右图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sz w:val="24"/>
        </w:rPr>
      </w:pPr>
    </w:p>
    <w:p>
      <w:pPr>
        <w:tabs>
          <w:tab w:val="left" w:pos="4313"/>
        </w:tabs>
        <w:bidi w:val="0"/>
        <w:ind w:firstLine="1104" w:firstLineChars="500"/>
        <w:jc w:val="left"/>
        <w:rPr>
          <w:lang w:val="zh-CN" w:eastAsia="zh-CN"/>
        </w:rPr>
        <w:sectPr>
          <w:type w:val="continuous"/>
          <w:pgSz w:w="11910" w:h="16840"/>
          <w:pgMar w:top="1200" w:right="900" w:bottom="280" w:left="1020" w:header="720" w:footer="720" w:gutter="0"/>
        </w:sectPr>
      </w:pPr>
      <w:r>
        <w:rPr>
          <w:rFonts w:hint="eastAsia"/>
          <w:b/>
          <w:bCs/>
          <w:highlight w:val="green"/>
          <w:lang w:eastAsia="zh-CN"/>
        </w:rPr>
        <w:t>命名不按要求的一律打回不收，请认真对待！</w:t>
      </w:r>
    </w:p>
    <w:p>
      <w:pPr>
        <w:pStyle w:val="3"/>
        <w:spacing w:before="5"/>
        <w:rPr>
          <w:sz w:val="20"/>
        </w:rPr>
      </w:pPr>
    </w:p>
    <w:p>
      <w:pPr>
        <w:pStyle w:val="7"/>
        <w:numPr>
          <w:ilvl w:val="1"/>
          <w:numId w:val="1"/>
        </w:numPr>
        <w:tabs>
          <w:tab w:val="left" w:pos="1373"/>
        </w:tabs>
        <w:spacing w:before="67" w:after="0" w:line="364" w:lineRule="auto"/>
        <w:ind w:left="532" w:right="230" w:firstLine="480"/>
        <w:jc w:val="left"/>
        <w:rPr>
          <w:sz w:val="24"/>
        </w:rPr>
      </w:pPr>
      <w:r>
        <w:rPr>
          <w:spacing w:val="-3"/>
          <w:sz w:val="24"/>
        </w:rPr>
        <w:t>论文格式参考“会展管理专业自考本科论文撰写要求及规范”，论文题目</w:t>
      </w:r>
      <w:r>
        <w:rPr>
          <w:color w:val="FF0000"/>
          <w:spacing w:val="-5"/>
          <w:sz w:val="24"/>
        </w:rPr>
        <w:t>必须在</w:t>
      </w:r>
      <w:r>
        <w:rPr>
          <w:color w:val="FF0000"/>
          <w:sz w:val="24"/>
        </w:rPr>
        <w:t>所给题目中挑选</w:t>
      </w:r>
      <w:r>
        <w:rPr>
          <w:sz w:val="24"/>
        </w:rPr>
        <w:t>，不能偏离会展管理专业研究方向，否则论文成绩为零。</w:t>
      </w:r>
    </w:p>
    <w:p>
      <w:pPr>
        <w:pStyle w:val="7"/>
        <w:numPr>
          <w:ilvl w:val="1"/>
          <w:numId w:val="1"/>
        </w:numPr>
        <w:tabs>
          <w:tab w:val="left" w:pos="1373"/>
        </w:tabs>
        <w:spacing w:before="1" w:after="0" w:line="240" w:lineRule="auto"/>
        <w:ind w:left="1372" w:right="0" w:hanging="361"/>
        <w:jc w:val="left"/>
        <w:rPr>
          <w:sz w:val="24"/>
        </w:rPr>
      </w:pPr>
      <w:r>
        <w:fldChar w:fldCharType="begin"/>
      </w:r>
      <w:r>
        <w:instrText xml:space="preserve"> HYPERLINK "http://i.youku.com/chinaccem" \h </w:instrText>
      </w:r>
      <w:r>
        <w:fldChar w:fldCharType="separate"/>
      </w:r>
      <w:r>
        <w:rPr>
          <w:sz w:val="24"/>
        </w:rPr>
        <w:t>实践课和论文写作指导视频地址（必看）：http://i.youku.com/chinaccem</w:t>
      </w:r>
      <w:r>
        <w:rPr>
          <w:sz w:val="24"/>
        </w:rPr>
        <w:fldChar w:fldCharType="end"/>
      </w:r>
    </w:p>
    <w:p>
      <w:pPr>
        <w:pStyle w:val="7"/>
        <w:numPr>
          <w:ilvl w:val="1"/>
          <w:numId w:val="1"/>
        </w:numPr>
        <w:tabs>
          <w:tab w:val="left" w:pos="1373"/>
        </w:tabs>
        <w:spacing w:before="211" w:after="0" w:line="384" w:lineRule="auto"/>
        <w:ind w:left="532" w:right="232" w:firstLine="480"/>
        <w:jc w:val="left"/>
        <w:rPr>
          <w:sz w:val="24"/>
        </w:rPr>
      </w:pPr>
      <w:r>
        <w:rPr>
          <w:sz w:val="24"/>
        </w:rPr>
        <w:t>实践作业和论文</w:t>
      </w:r>
      <w:r>
        <w:rPr>
          <w:b/>
          <w:color w:val="FF0000"/>
          <w:sz w:val="28"/>
        </w:rPr>
        <w:t>禁止雷同</w:t>
      </w:r>
      <w:r>
        <w:rPr>
          <w:sz w:val="24"/>
        </w:rPr>
        <w:t>，往年有部分学生因为作业雷同致使成绩不合格，请各位考生高度重视严格遵守写作要求独立完成。</w:t>
      </w:r>
    </w:p>
    <w:p>
      <w:pPr>
        <w:pStyle w:val="7"/>
        <w:numPr>
          <w:ilvl w:val="1"/>
          <w:numId w:val="1"/>
        </w:numPr>
        <w:tabs>
          <w:tab w:val="left" w:pos="1373"/>
        </w:tabs>
        <w:spacing w:before="161" w:after="0" w:line="364" w:lineRule="auto"/>
        <w:ind w:left="532" w:right="232" w:firstLine="480"/>
        <w:jc w:val="left"/>
        <w:rPr>
          <w:spacing w:val="-4"/>
          <w:sz w:val="24"/>
        </w:rPr>
      </w:pPr>
      <w:r>
        <w:rPr>
          <w:spacing w:val="-4"/>
          <w:sz w:val="24"/>
        </w:rPr>
        <w:t>《实践报告》有主管部门负责人评语及签字，严禁多名学生使用同一单位印章，实践时间必须是近半年内，且实践起止时间要与正文内容相符。</w:t>
      </w:r>
    </w:p>
    <w:p>
      <w:pPr>
        <w:pStyle w:val="7"/>
        <w:numPr>
          <w:ilvl w:val="1"/>
          <w:numId w:val="1"/>
        </w:numPr>
        <w:tabs>
          <w:tab w:val="left" w:pos="1373"/>
        </w:tabs>
        <w:spacing w:before="1" w:after="0" w:line="240" w:lineRule="auto"/>
        <w:ind w:left="1372" w:right="0" w:hanging="361"/>
        <w:jc w:val="left"/>
        <w:rPr>
          <w:sz w:val="24"/>
        </w:rPr>
      </w:pPr>
      <w:r>
        <w:rPr>
          <w:color w:val="FF0000"/>
          <w:spacing w:val="-2"/>
          <w:sz w:val="24"/>
        </w:rPr>
        <w:t>《策划方案》</w:t>
      </w:r>
      <w:r>
        <w:rPr>
          <w:spacing w:val="-6"/>
          <w:sz w:val="24"/>
        </w:rPr>
        <w:t xml:space="preserve">中涉及到的时间要写 </w:t>
      </w:r>
      <w:r>
        <w:rPr>
          <w:sz w:val="24"/>
        </w:rPr>
        <w:t>2020</w:t>
      </w:r>
      <w:r>
        <w:rPr>
          <w:spacing w:val="-40"/>
          <w:sz w:val="24"/>
        </w:rPr>
        <w:t xml:space="preserve"> 年 </w:t>
      </w:r>
      <w:r>
        <w:rPr>
          <w:sz w:val="24"/>
        </w:rPr>
        <w:t>9</w:t>
      </w:r>
      <w:r>
        <w:rPr>
          <w:spacing w:val="-9"/>
          <w:sz w:val="24"/>
        </w:rPr>
        <w:t xml:space="preserve"> 月以后的时间，是还未发生的事情。</w:t>
      </w:r>
    </w:p>
    <w:p>
      <w:pPr>
        <w:pStyle w:val="7"/>
        <w:numPr>
          <w:ilvl w:val="1"/>
          <w:numId w:val="1"/>
        </w:numPr>
        <w:tabs>
          <w:tab w:val="left" w:pos="1373"/>
        </w:tabs>
        <w:spacing w:before="161" w:after="0" w:line="364" w:lineRule="auto"/>
        <w:ind w:left="532" w:right="232" w:firstLine="480"/>
        <w:jc w:val="left"/>
        <w:rPr>
          <w:sz w:val="24"/>
        </w:rPr>
      </w:pPr>
      <w:r>
        <w:rPr>
          <w:spacing w:val="-4"/>
          <w:sz w:val="24"/>
        </w:rPr>
        <w:t xml:space="preserve">每科均有封面页和评语页。封面上的内容必须填写齐全，其中考号为 </w:t>
      </w:r>
      <w:r>
        <w:rPr>
          <w:sz w:val="24"/>
        </w:rPr>
        <w:t>8</w:t>
      </w:r>
      <w:r>
        <w:rPr>
          <w:spacing w:val="-16"/>
          <w:sz w:val="24"/>
        </w:rPr>
        <w:t xml:space="preserve"> 开头的海</w:t>
      </w:r>
      <w:r>
        <w:rPr>
          <w:spacing w:val="-4"/>
          <w:sz w:val="24"/>
        </w:rPr>
        <w:t xml:space="preserve">南准考证号，封皮时间统一填写 </w:t>
      </w:r>
      <w:r>
        <w:rPr>
          <w:sz w:val="24"/>
        </w:rPr>
        <w:t>2020</w:t>
      </w:r>
      <w:r>
        <w:rPr>
          <w:spacing w:val="-40"/>
          <w:sz w:val="24"/>
        </w:rPr>
        <w:t xml:space="preserve"> 年 </w:t>
      </w:r>
      <w:r>
        <w:rPr>
          <w:sz w:val="24"/>
        </w:rPr>
        <w:t>9</w:t>
      </w:r>
      <w:r>
        <w:rPr>
          <w:spacing w:val="-40"/>
          <w:sz w:val="24"/>
        </w:rPr>
        <w:t xml:space="preserve"> 月 </w:t>
      </w:r>
      <w:r>
        <w:rPr>
          <w:sz w:val="24"/>
        </w:rPr>
        <w:t>10</w:t>
      </w:r>
      <w:r>
        <w:rPr>
          <w:spacing w:val="-20"/>
          <w:sz w:val="24"/>
        </w:rPr>
        <w:t xml:space="preserve"> 日。</w:t>
      </w:r>
    </w:p>
    <w:p>
      <w:pPr>
        <w:pStyle w:val="7"/>
        <w:numPr>
          <w:ilvl w:val="1"/>
          <w:numId w:val="1"/>
        </w:numPr>
        <w:tabs>
          <w:tab w:val="left" w:pos="1373"/>
        </w:tabs>
        <w:spacing w:before="1" w:after="0" w:line="364" w:lineRule="auto"/>
        <w:ind w:left="532" w:right="110" w:firstLine="480"/>
        <w:jc w:val="left"/>
        <w:rPr>
          <w:sz w:val="24"/>
        </w:rPr>
      </w:pPr>
      <w:r>
        <w:rPr>
          <w:color w:val="FF0000"/>
          <w:spacing w:val="-3"/>
          <w:sz w:val="24"/>
        </w:rPr>
        <w:t>严格按照格式要求，有页码，按统一要求字号，格式不规范的一律不及格</w:t>
      </w:r>
      <w:r>
        <w:rPr>
          <w:spacing w:val="-2"/>
          <w:sz w:val="24"/>
        </w:rPr>
        <w:t>。文内</w:t>
      </w:r>
      <w:r>
        <w:rPr>
          <w:spacing w:val="-8"/>
          <w:sz w:val="24"/>
        </w:rPr>
        <w:t xml:space="preserve">标题层次一般不超过 </w:t>
      </w:r>
      <w:r>
        <w:rPr>
          <w:sz w:val="24"/>
        </w:rPr>
        <w:t>3</w:t>
      </w:r>
      <w:r>
        <w:rPr>
          <w:spacing w:val="-8"/>
          <w:sz w:val="24"/>
        </w:rPr>
        <w:t xml:space="preserve"> 个层次：文内层次的划分及编号一律使用“一、</w:t>
      </w:r>
      <w:r>
        <w:rPr>
          <w:spacing w:val="-3"/>
          <w:sz w:val="24"/>
        </w:rPr>
        <w:t>（</w:t>
      </w:r>
      <w:r>
        <w:rPr>
          <w:sz w:val="24"/>
        </w:rPr>
        <w:t>一</w:t>
      </w:r>
      <w:r>
        <w:rPr>
          <w:spacing w:val="-4"/>
          <w:sz w:val="24"/>
        </w:rPr>
        <w:t xml:space="preserve">）1．（1）” </w:t>
      </w:r>
      <w:r>
        <w:rPr>
          <w:sz w:val="24"/>
        </w:rPr>
        <w:t>编序（一级标题：黑体，四号；二级标题：黑体，小四号；以下层次的所有标题用小四宋体）</w:t>
      </w:r>
      <w:r>
        <w:rPr>
          <w:spacing w:val="-6"/>
          <w:sz w:val="24"/>
        </w:rPr>
        <w:t xml:space="preserve">。正文行距为固定值 </w:t>
      </w:r>
      <w:r>
        <w:rPr>
          <w:sz w:val="24"/>
        </w:rPr>
        <w:t>23</w:t>
      </w:r>
      <w:r>
        <w:rPr>
          <w:spacing w:val="-20"/>
          <w:sz w:val="24"/>
        </w:rPr>
        <w:t xml:space="preserve"> 磅。</w:t>
      </w:r>
    </w:p>
    <w:p>
      <w:pPr>
        <w:spacing w:before="163"/>
        <w:ind w:left="1012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特别注意：</w:t>
      </w:r>
    </w:p>
    <w:p>
      <w:pPr>
        <w:pStyle w:val="7"/>
        <w:numPr>
          <w:ilvl w:val="0"/>
          <w:numId w:val="2"/>
        </w:numPr>
        <w:tabs>
          <w:tab w:val="left" w:pos="1373"/>
        </w:tabs>
        <w:spacing w:before="161" w:after="0" w:line="364" w:lineRule="auto"/>
        <w:ind w:left="532" w:right="232" w:firstLine="480"/>
        <w:jc w:val="left"/>
        <w:rPr>
          <w:sz w:val="24"/>
        </w:rPr>
      </w:pPr>
      <w:r>
        <w:rPr>
          <w:rFonts w:hint="eastAsia"/>
          <w:spacing w:val="-1"/>
          <w:sz w:val="24"/>
          <w:lang w:eastAsia="zh-CN"/>
        </w:rPr>
        <w:t>学生本人</w:t>
      </w:r>
      <w:r>
        <w:rPr>
          <w:spacing w:val="-1"/>
          <w:sz w:val="24"/>
        </w:rPr>
        <w:t>务必准确查询成绩，</w:t>
      </w:r>
      <w:r>
        <w:rPr>
          <w:color w:val="FF0000"/>
          <w:sz w:val="24"/>
        </w:rPr>
        <w:t>杜绝</w:t>
      </w:r>
      <w:r>
        <w:rPr>
          <w:spacing w:val="-2"/>
          <w:sz w:val="24"/>
        </w:rPr>
        <w:t>发生成绩已合格又再次提交作业的情况，此</w:t>
      </w:r>
      <w:r>
        <w:rPr>
          <w:sz w:val="24"/>
        </w:rPr>
        <w:t>种情况产生的费用将由</w:t>
      </w:r>
      <w:r>
        <w:rPr>
          <w:rFonts w:hint="eastAsia"/>
          <w:sz w:val="24"/>
          <w:lang w:eastAsia="zh-CN"/>
        </w:rPr>
        <w:t>个人</w:t>
      </w:r>
      <w:r>
        <w:rPr>
          <w:sz w:val="24"/>
        </w:rPr>
        <w:t>承担。</w:t>
      </w:r>
    </w:p>
    <w:p>
      <w:pPr>
        <w:pStyle w:val="7"/>
        <w:numPr>
          <w:ilvl w:val="0"/>
          <w:numId w:val="2"/>
        </w:numPr>
        <w:tabs>
          <w:tab w:val="left" w:pos="1373"/>
        </w:tabs>
        <w:spacing w:before="1" w:after="0" w:line="364" w:lineRule="auto"/>
        <w:ind w:left="532" w:right="232" w:firstLine="480"/>
        <w:jc w:val="left"/>
        <w:rPr>
          <w:sz w:val="24"/>
        </w:rPr>
      </w:pPr>
      <w:r>
        <w:rPr>
          <w:spacing w:val="-2"/>
          <w:sz w:val="24"/>
        </w:rPr>
        <w:t xml:space="preserve">申请学士学位条件：毕业论文通过“中国知网”查重且成绩达到 </w:t>
      </w:r>
      <w:r>
        <w:rPr>
          <w:sz w:val="24"/>
        </w:rPr>
        <w:t>70</w:t>
      </w:r>
      <w:r>
        <w:rPr>
          <w:spacing w:val="-7"/>
          <w:sz w:val="24"/>
        </w:rPr>
        <w:t xml:space="preserve"> 分及以上， </w:t>
      </w:r>
      <w:r>
        <w:rPr>
          <w:spacing w:val="-12"/>
          <w:sz w:val="24"/>
        </w:rPr>
        <w:t xml:space="preserve">全部课程考核成绩平均分在 </w:t>
      </w:r>
      <w:r>
        <w:rPr>
          <w:sz w:val="24"/>
        </w:rPr>
        <w:t>60</w:t>
      </w:r>
      <w:r>
        <w:rPr>
          <w:spacing w:val="-8"/>
          <w:sz w:val="24"/>
        </w:rPr>
        <w:t xml:space="preserve"> 分及以上，学位英语合格</w:t>
      </w:r>
      <w:r>
        <w:rPr>
          <w:rFonts w:hint="eastAsia"/>
          <w:spacing w:val="-8"/>
          <w:sz w:val="24"/>
          <w:lang w:eastAsia="zh-CN"/>
        </w:rPr>
        <w:t>（</w:t>
      </w:r>
      <w:r>
        <w:rPr>
          <w:rFonts w:hint="eastAsia"/>
          <w:spacing w:val="-8"/>
          <w:sz w:val="24"/>
          <w:lang w:val="en-US" w:eastAsia="zh-CN"/>
        </w:rPr>
        <w:t>60分</w:t>
      </w:r>
      <w:r>
        <w:rPr>
          <w:rFonts w:hint="eastAsia"/>
          <w:spacing w:val="-8"/>
          <w:sz w:val="24"/>
          <w:lang w:eastAsia="zh-CN"/>
        </w:rPr>
        <w:t>）</w:t>
      </w:r>
      <w:r>
        <w:rPr>
          <w:spacing w:val="-8"/>
          <w:sz w:val="24"/>
        </w:rPr>
        <w:t>。</w:t>
      </w:r>
    </w:p>
    <w:p>
      <w:pPr>
        <w:pStyle w:val="7"/>
        <w:widowControl w:val="0"/>
        <w:numPr>
          <w:ilvl w:val="0"/>
          <w:numId w:val="0"/>
        </w:numPr>
        <w:tabs>
          <w:tab w:val="left" w:pos="1373"/>
        </w:tabs>
        <w:autoSpaceDE w:val="0"/>
        <w:autoSpaceDN w:val="0"/>
        <w:spacing w:before="1" w:after="0" w:line="364" w:lineRule="auto"/>
        <w:ind w:right="232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3、</w:t>
      </w:r>
      <w:r>
        <w:rPr>
          <w:rFonts w:hint="eastAsia"/>
          <w:highlight w:val="yellow"/>
          <w:lang w:val="en-US" w:eastAsia="zh-CN"/>
        </w:rPr>
        <w:t>除补写外首次需写4科实践课的学生，一次性必须交齐4科，不齐的一律不收</w:t>
      </w:r>
    </w:p>
    <w:p>
      <w:pPr>
        <w:pStyle w:val="7"/>
        <w:numPr>
          <w:ilvl w:val="0"/>
          <w:numId w:val="0"/>
        </w:numPr>
        <w:tabs>
          <w:tab w:val="left" w:pos="1373"/>
        </w:tabs>
        <w:spacing w:before="1" w:after="0" w:line="364" w:lineRule="auto"/>
        <w:ind w:left="1012" w:leftChars="0" w:right="110" w:rightChars="0"/>
        <w:jc w:val="left"/>
        <w:rPr>
          <w:sz w:val="24"/>
        </w:rPr>
      </w:pPr>
    </w:p>
    <w:p>
      <w:pPr>
        <w:pStyle w:val="3"/>
      </w:pPr>
    </w:p>
    <w:p>
      <w:pPr>
        <w:pStyle w:val="3"/>
      </w:pPr>
    </w:p>
    <w:p>
      <w:pPr>
        <w:pStyle w:val="3"/>
        <w:spacing w:before="2"/>
        <w:rPr>
          <w:sz w:val="25"/>
        </w:rPr>
      </w:pPr>
    </w:p>
    <w:sectPr>
      <w:pgSz w:w="11910" w:h="16840"/>
      <w:pgMar w:top="1180" w:right="900" w:bottom="280" w:left="10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32" w:hanging="360"/>
        <w:jc w:val="left"/>
      </w:pPr>
      <w:rPr>
        <w:rFonts w:hint="default" w:ascii="宋体" w:hAnsi="宋体" w:eastAsia="宋体" w:cs="宋体"/>
        <w:spacing w:val="-16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2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7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96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52" w:hanging="360"/>
        <w:jc w:val="left"/>
      </w:pPr>
      <w:rPr>
        <w:rFonts w:hint="default" w:ascii="宋体" w:hAnsi="宋体" w:eastAsia="宋体" w:cs="宋体"/>
        <w:w w:val="100"/>
        <w:sz w:val="24"/>
        <w:szCs w:val="24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372" w:hanging="360"/>
        <w:jc w:val="left"/>
      </w:pPr>
      <w:rPr>
        <w:rFonts w:hint="default" w:ascii="宋体" w:hAnsi="宋体" w:eastAsia="宋体" w:cs="宋体"/>
        <w:w w:val="100"/>
        <w:sz w:val="24"/>
        <w:szCs w:val="2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3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9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0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6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1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73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045B4"/>
    <w:rsid w:val="26366AEF"/>
    <w:rsid w:val="306E7FAA"/>
    <w:rsid w:val="30A90E73"/>
    <w:rsid w:val="3500278B"/>
    <w:rsid w:val="45A12981"/>
    <w:rsid w:val="702231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92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"/>
      <w:ind w:left="532" w:firstLine="480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before="80"/>
      <w:ind w:left="106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2020-08-07T05:57:00Z</dcterms:created>
  <dc:creator>Sky123.Org</dc:creator>
  <cp:lastModifiedBy>a</cp:lastModifiedBy>
  <dcterms:modified xsi:type="dcterms:W3CDTF">2020-08-12T00:50:25Z</dcterms:modified>
  <dc:title>河南师范大学会展管理（独立本科段）实践课和论文写作要求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2020-08-07T00:00:00Z</vt:filetime>
  </property>
  <property fmtid="{D5CDD505-2E9C-101B-9397-08002B2CF9AE}" pid="5" name="KSOProductBuildVer">
    <vt:lpwstr>2052-10.8.2.6666</vt:lpwstr>
  </property>
</Properties>
</file>