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152EA" w14:textId="77777777" w:rsidR="00A54B0D" w:rsidRDefault="00000000">
      <w:pPr>
        <w:pStyle w:val="Heading1"/>
      </w:pPr>
      <w:r>
        <w:t>Disaster Recovery (DR) Plan – Tier 2 Virtual Machines</w:t>
      </w:r>
    </w:p>
    <w:p w14:paraId="6336BD89" w14:textId="77777777" w:rsidR="00A54B0D" w:rsidRDefault="00000000">
      <w:pPr>
        <w:pStyle w:val="Heading2"/>
      </w:pPr>
      <w:r>
        <w:t>1. Document Control</w:t>
      </w:r>
    </w:p>
    <w:p w14:paraId="46122B81" w14:textId="77777777" w:rsidR="00A54B0D" w:rsidRDefault="00000000">
      <w:r>
        <w:t>Version: 1.0</w:t>
      </w:r>
    </w:p>
    <w:p w14:paraId="421BBB92" w14:textId="73437609" w:rsidR="00A54B0D" w:rsidRDefault="00000000">
      <w:r>
        <w:t xml:space="preserve">Prepared By: </w:t>
      </w:r>
      <w:r w:rsidR="00607190">
        <w:t xml:space="preserve">Swathi </w:t>
      </w:r>
      <w:proofErr w:type="spellStart"/>
      <w:r w:rsidR="00607190">
        <w:t>Pothula</w:t>
      </w:r>
      <w:proofErr w:type="spellEnd"/>
    </w:p>
    <w:p w14:paraId="3CF7A35C" w14:textId="77777777" w:rsidR="00A54B0D" w:rsidRDefault="00000000">
      <w:r>
        <w:t>Date: 27 February 2026</w:t>
      </w:r>
    </w:p>
    <w:p w14:paraId="0342D9AA" w14:textId="77777777" w:rsidR="00A54B0D" w:rsidRDefault="00000000">
      <w:r>
        <w:t>Review Authority: Change Advisory Board (CAB)</w:t>
      </w:r>
    </w:p>
    <w:p w14:paraId="36A50F0C" w14:textId="77777777" w:rsidR="00A54B0D" w:rsidRDefault="00000000">
      <w:r>
        <w:t>Approval Status: Pending CAB Approval</w:t>
      </w:r>
    </w:p>
    <w:p w14:paraId="753F135A" w14:textId="77777777" w:rsidR="00A54B0D" w:rsidRDefault="00000000">
      <w:pPr>
        <w:pStyle w:val="Heading2"/>
      </w:pPr>
      <w:r>
        <w:t>2. Executive Summary</w:t>
      </w:r>
    </w:p>
    <w:p w14:paraId="0FD66C4B" w14:textId="77777777" w:rsidR="00A54B0D" w:rsidRDefault="00000000">
      <w:r>
        <w:t>This document outlines the Disaster Recovery (DR) strategy and implementation plan for Tier 2 (Development) Virtual Machines hosted in the UK South region. The DR strategy leverages Azure Backup and Azure Site Recovery (ASR) to ensure business continuity through replication to the UK West region. Production virtual machines are explicitly excluded from this scope.</w:t>
      </w:r>
    </w:p>
    <w:p w14:paraId="300531D1" w14:textId="77777777" w:rsidR="00A54B0D" w:rsidRDefault="00000000">
      <w:pPr>
        <w:pStyle w:val="Heading2"/>
      </w:pPr>
      <w:r>
        <w:t>3. Scope</w:t>
      </w:r>
    </w:p>
    <w:p w14:paraId="5254FE15" w14:textId="77777777" w:rsidR="00A54B0D" w:rsidRDefault="00000000" w:rsidP="00607190">
      <w:r>
        <w:t>In Scope:</w:t>
      </w:r>
    </w:p>
    <w:p w14:paraId="21A45FB2" w14:textId="75176C9A" w:rsidR="00A54B0D" w:rsidRDefault="00000000" w:rsidP="00607190">
      <w:pPr>
        <w:pStyle w:val="ListParagraph"/>
        <w:numPr>
          <w:ilvl w:val="0"/>
          <w:numId w:val="15"/>
        </w:numPr>
      </w:pPr>
      <w:r>
        <w:t>Tier 2 Development Virtual Machines</w:t>
      </w:r>
    </w:p>
    <w:p w14:paraId="39F7F101" w14:textId="336D697E" w:rsidR="00A54B0D" w:rsidRDefault="00000000" w:rsidP="00607190">
      <w:pPr>
        <w:pStyle w:val="ListParagraph"/>
        <w:numPr>
          <w:ilvl w:val="0"/>
          <w:numId w:val="15"/>
        </w:numPr>
      </w:pPr>
      <w:r>
        <w:t>Backup configuration using Recovery Services Vault (UK South)</w:t>
      </w:r>
    </w:p>
    <w:p w14:paraId="77E575D2" w14:textId="1A5464C5" w:rsidR="00A54B0D" w:rsidRDefault="00000000" w:rsidP="00607190">
      <w:pPr>
        <w:pStyle w:val="ListParagraph"/>
        <w:numPr>
          <w:ilvl w:val="0"/>
          <w:numId w:val="15"/>
        </w:numPr>
      </w:pPr>
      <w:r>
        <w:t>Azure Site Recovery (ASR) replication to UK West</w:t>
      </w:r>
    </w:p>
    <w:p w14:paraId="38E5FDEA" w14:textId="4D3A91F6" w:rsidR="00A54B0D" w:rsidRDefault="00000000" w:rsidP="00607190">
      <w:pPr>
        <w:pStyle w:val="ListParagraph"/>
        <w:numPr>
          <w:ilvl w:val="0"/>
          <w:numId w:val="15"/>
        </w:numPr>
      </w:pPr>
      <w:r>
        <w:t>Test failover, planned failover, unplanned failover, and failback</w:t>
      </w:r>
    </w:p>
    <w:p w14:paraId="6A4AC0F6" w14:textId="77777777" w:rsidR="00A54B0D" w:rsidRDefault="00000000" w:rsidP="00607190">
      <w:pPr>
        <w:pStyle w:val="ListParagraph"/>
        <w:numPr>
          <w:ilvl w:val="0"/>
          <w:numId w:val="15"/>
        </w:numPr>
      </w:pPr>
      <w:r>
        <w:t>Out of Scope:</w:t>
      </w:r>
    </w:p>
    <w:p w14:paraId="50D99E18" w14:textId="2B65A3BB" w:rsidR="00A54B0D" w:rsidRDefault="00000000" w:rsidP="00607190">
      <w:pPr>
        <w:pStyle w:val="ListParagraph"/>
        <w:numPr>
          <w:ilvl w:val="0"/>
          <w:numId w:val="15"/>
        </w:numPr>
      </w:pPr>
      <w:r>
        <w:t>Production Virtual Machines</w:t>
      </w:r>
    </w:p>
    <w:p w14:paraId="4792DACE" w14:textId="79765C9A" w:rsidR="00A54B0D" w:rsidRDefault="00000000" w:rsidP="00607190">
      <w:pPr>
        <w:pStyle w:val="ListParagraph"/>
        <w:numPr>
          <w:ilvl w:val="0"/>
          <w:numId w:val="15"/>
        </w:numPr>
      </w:pPr>
      <w:r>
        <w:t>Tier 1 Systems</w:t>
      </w:r>
    </w:p>
    <w:p w14:paraId="67E0F3BD" w14:textId="54B461B5" w:rsidR="00A54B0D" w:rsidRDefault="00000000" w:rsidP="00607190">
      <w:pPr>
        <w:pStyle w:val="ListParagraph"/>
        <w:numPr>
          <w:ilvl w:val="0"/>
          <w:numId w:val="15"/>
        </w:numPr>
      </w:pPr>
      <w:r>
        <w:t>Application redesign or architecture changes</w:t>
      </w:r>
    </w:p>
    <w:p w14:paraId="3BF390DF" w14:textId="77777777" w:rsidR="00A54B0D" w:rsidRDefault="00000000">
      <w:pPr>
        <w:pStyle w:val="Heading2"/>
      </w:pPr>
      <w:r>
        <w:t>4. Objectives</w:t>
      </w:r>
    </w:p>
    <w:p w14:paraId="0A09947B" w14:textId="618E612B" w:rsidR="00A54B0D" w:rsidRDefault="00000000" w:rsidP="00607190">
      <w:pPr>
        <w:pStyle w:val="ListParagraph"/>
        <w:numPr>
          <w:ilvl w:val="0"/>
          <w:numId w:val="14"/>
        </w:numPr>
      </w:pPr>
      <w:r>
        <w:t>Ensure recoverability of Tier 2 VMs in case of regional failure</w:t>
      </w:r>
    </w:p>
    <w:p w14:paraId="2C91E184" w14:textId="421FAE80" w:rsidR="00A54B0D" w:rsidRDefault="00000000" w:rsidP="00607190">
      <w:pPr>
        <w:pStyle w:val="ListParagraph"/>
        <w:numPr>
          <w:ilvl w:val="0"/>
          <w:numId w:val="14"/>
        </w:numPr>
      </w:pPr>
      <w:r>
        <w:t>Validate backup integrity through restoration testing</w:t>
      </w:r>
    </w:p>
    <w:p w14:paraId="73854C95" w14:textId="115ED559" w:rsidR="00A54B0D" w:rsidRDefault="00000000" w:rsidP="00607190">
      <w:pPr>
        <w:pStyle w:val="ListParagraph"/>
        <w:numPr>
          <w:ilvl w:val="0"/>
          <w:numId w:val="14"/>
        </w:numPr>
      </w:pPr>
      <w:r>
        <w:t>Enable cross-region replication using ASR</w:t>
      </w:r>
    </w:p>
    <w:p w14:paraId="5BD7E2D8" w14:textId="1FF9C140" w:rsidR="00A54B0D" w:rsidRDefault="00000000" w:rsidP="00607190">
      <w:pPr>
        <w:pStyle w:val="ListParagraph"/>
        <w:numPr>
          <w:ilvl w:val="0"/>
          <w:numId w:val="14"/>
        </w:numPr>
      </w:pPr>
      <w:r>
        <w:t>Validate failover and failback procedures</w:t>
      </w:r>
    </w:p>
    <w:p w14:paraId="042655E9" w14:textId="319DD47C" w:rsidR="00A54B0D" w:rsidRDefault="00000000" w:rsidP="00607190">
      <w:pPr>
        <w:pStyle w:val="ListParagraph"/>
        <w:numPr>
          <w:ilvl w:val="0"/>
          <w:numId w:val="14"/>
        </w:numPr>
      </w:pPr>
      <w:r>
        <w:t>Achieve defined Recovery Time Objective (RTO) and Recovery Point Objective (RPO)</w:t>
      </w:r>
    </w:p>
    <w:p w14:paraId="4DBA6C2A" w14:textId="77777777" w:rsidR="00A54B0D" w:rsidRDefault="00000000">
      <w:pPr>
        <w:pStyle w:val="Heading2"/>
      </w:pPr>
      <w:r>
        <w:t>5. Current Environment Overview</w:t>
      </w:r>
    </w:p>
    <w:p w14:paraId="03D45AA8" w14:textId="77777777" w:rsidR="00A54B0D" w:rsidRDefault="00000000" w:rsidP="00607190">
      <w:pPr>
        <w:pStyle w:val="ListParagraph"/>
        <w:numPr>
          <w:ilvl w:val="0"/>
          <w:numId w:val="12"/>
        </w:numPr>
        <w:jc w:val="both"/>
      </w:pPr>
      <w:r>
        <w:t>Primary Region: UK South</w:t>
      </w:r>
    </w:p>
    <w:p w14:paraId="04A698E1" w14:textId="77777777" w:rsidR="00A54B0D" w:rsidRDefault="00000000" w:rsidP="00607190">
      <w:pPr>
        <w:pStyle w:val="ListParagraph"/>
        <w:numPr>
          <w:ilvl w:val="0"/>
          <w:numId w:val="12"/>
        </w:numPr>
        <w:jc w:val="both"/>
      </w:pPr>
      <w:r>
        <w:t>Disaster Recovery Region: UK West</w:t>
      </w:r>
    </w:p>
    <w:p w14:paraId="0643ABE9" w14:textId="77777777" w:rsidR="00A54B0D" w:rsidRDefault="00000000" w:rsidP="00607190">
      <w:pPr>
        <w:pStyle w:val="ListParagraph"/>
        <w:numPr>
          <w:ilvl w:val="0"/>
          <w:numId w:val="12"/>
        </w:numPr>
        <w:jc w:val="both"/>
      </w:pPr>
      <w:r>
        <w:lastRenderedPageBreak/>
        <w:t>Workload Type: Tier 2 Development Virtual Machines</w:t>
      </w:r>
    </w:p>
    <w:p w14:paraId="6D26B7A6" w14:textId="77777777" w:rsidR="00A54B0D" w:rsidRDefault="00000000" w:rsidP="00607190">
      <w:pPr>
        <w:pStyle w:val="ListParagraph"/>
        <w:numPr>
          <w:ilvl w:val="0"/>
          <w:numId w:val="12"/>
        </w:numPr>
        <w:jc w:val="both"/>
      </w:pPr>
      <w:proofErr w:type="gramStart"/>
      <w:r>
        <w:t>Dependencies</w:t>
      </w:r>
      <w:proofErr w:type="gramEnd"/>
      <w:r>
        <w:t>: VNets, Resource Groups, and associated network components</w:t>
      </w:r>
    </w:p>
    <w:p w14:paraId="01604961" w14:textId="77777777" w:rsidR="00A54B0D" w:rsidRDefault="00000000">
      <w:pPr>
        <w:pStyle w:val="Heading2"/>
      </w:pPr>
      <w:r>
        <w:t>6. Disaster Recovery Strategy</w:t>
      </w:r>
    </w:p>
    <w:p w14:paraId="65EBBB45" w14:textId="77777777" w:rsidR="00A54B0D" w:rsidRDefault="00000000">
      <w:pPr>
        <w:pStyle w:val="Heading3"/>
      </w:pPr>
      <w:r>
        <w:t>6.1 Backup Strategy</w:t>
      </w:r>
    </w:p>
    <w:p w14:paraId="1F7C2647" w14:textId="28494342" w:rsidR="00A54B0D" w:rsidRDefault="00000000" w:rsidP="00607190">
      <w:pPr>
        <w:pStyle w:val="ListParagraph"/>
        <w:numPr>
          <w:ilvl w:val="0"/>
          <w:numId w:val="11"/>
        </w:numPr>
      </w:pPr>
      <w:r>
        <w:t>Enable backup for all Tier 2 VMs using Recovery Services Vault in UK South</w:t>
      </w:r>
    </w:p>
    <w:p w14:paraId="78D5396C" w14:textId="0F915FA9" w:rsidR="00A54B0D" w:rsidRDefault="00000000" w:rsidP="00607190">
      <w:pPr>
        <w:pStyle w:val="ListParagraph"/>
        <w:numPr>
          <w:ilvl w:val="0"/>
          <w:numId w:val="11"/>
        </w:numPr>
      </w:pPr>
      <w:r>
        <w:t>Apply appropriate backup policy and retention settings</w:t>
      </w:r>
    </w:p>
    <w:p w14:paraId="2708D6F4" w14:textId="17D57515" w:rsidR="00A54B0D" w:rsidRDefault="00000000" w:rsidP="00607190">
      <w:pPr>
        <w:pStyle w:val="ListParagraph"/>
        <w:numPr>
          <w:ilvl w:val="0"/>
          <w:numId w:val="11"/>
        </w:numPr>
      </w:pPr>
      <w:r>
        <w:t>Perform restoration testing to validate recoverability</w:t>
      </w:r>
    </w:p>
    <w:p w14:paraId="192B05B7" w14:textId="77777777" w:rsidR="00A54B0D" w:rsidRDefault="00000000">
      <w:pPr>
        <w:pStyle w:val="Heading3"/>
      </w:pPr>
      <w:r>
        <w:t>6.2 Replication Strategy (Azure Site Recovery)</w:t>
      </w:r>
    </w:p>
    <w:p w14:paraId="2287045D" w14:textId="4A35915E" w:rsidR="00A54B0D" w:rsidRDefault="00000000" w:rsidP="00607190">
      <w:pPr>
        <w:pStyle w:val="ListParagraph"/>
        <w:numPr>
          <w:ilvl w:val="0"/>
          <w:numId w:val="11"/>
        </w:numPr>
      </w:pPr>
      <w:r>
        <w:t>Create corresponding Resource Groups in UK West</w:t>
      </w:r>
    </w:p>
    <w:p w14:paraId="30BF372E" w14:textId="03E9B5F8" w:rsidR="00A54B0D" w:rsidRDefault="00000000" w:rsidP="00607190">
      <w:pPr>
        <w:pStyle w:val="ListParagraph"/>
        <w:numPr>
          <w:ilvl w:val="0"/>
          <w:numId w:val="11"/>
        </w:numPr>
      </w:pPr>
      <w:r>
        <w:t>Create required Virtual Networks (VNets) in UK West</w:t>
      </w:r>
    </w:p>
    <w:p w14:paraId="32B4BFEC" w14:textId="4A60E74C" w:rsidR="00A54B0D" w:rsidRDefault="00000000" w:rsidP="00607190">
      <w:pPr>
        <w:pStyle w:val="ListParagraph"/>
        <w:numPr>
          <w:ilvl w:val="0"/>
          <w:numId w:val="11"/>
        </w:numPr>
      </w:pPr>
      <w:r>
        <w:t>Enable ASR replication from UK South to UK West</w:t>
      </w:r>
    </w:p>
    <w:p w14:paraId="5B337CE7" w14:textId="3B24C8CB" w:rsidR="00A54B0D" w:rsidRDefault="00000000" w:rsidP="00607190">
      <w:pPr>
        <w:pStyle w:val="ListParagraph"/>
        <w:numPr>
          <w:ilvl w:val="0"/>
          <w:numId w:val="11"/>
        </w:numPr>
      </w:pPr>
      <w:r>
        <w:t>Monitor replication health and status</w:t>
      </w:r>
    </w:p>
    <w:p w14:paraId="614B7E49" w14:textId="77777777" w:rsidR="00A54B0D" w:rsidRDefault="00000000">
      <w:pPr>
        <w:pStyle w:val="Heading2"/>
      </w:pPr>
      <w:r>
        <w:t>7. Implementation Plan</w:t>
      </w:r>
    </w:p>
    <w:p w14:paraId="2838A497" w14:textId="77777777" w:rsidR="00A54B0D" w:rsidRDefault="00000000">
      <w:pPr>
        <w:pStyle w:val="Heading3"/>
      </w:pPr>
      <w:r>
        <w:t>Phase 1 – Backup Enablement and Validation</w:t>
      </w:r>
    </w:p>
    <w:p w14:paraId="200F082E" w14:textId="474CB06A" w:rsidR="00A54B0D" w:rsidRDefault="00000000" w:rsidP="00607190">
      <w:pPr>
        <w:pStyle w:val="ListParagraph"/>
        <w:numPr>
          <w:ilvl w:val="0"/>
          <w:numId w:val="17"/>
        </w:numPr>
      </w:pPr>
      <w:r>
        <w:t>Enable backup for all Tier 2 VMs.</w:t>
      </w:r>
    </w:p>
    <w:p w14:paraId="7BB97F95" w14:textId="3C738D48" w:rsidR="00A54B0D" w:rsidRDefault="00000000" w:rsidP="00607190">
      <w:pPr>
        <w:pStyle w:val="ListParagraph"/>
        <w:numPr>
          <w:ilvl w:val="0"/>
          <w:numId w:val="17"/>
        </w:numPr>
      </w:pPr>
      <w:r>
        <w:t>Perform restore operation from backup.</w:t>
      </w:r>
    </w:p>
    <w:p w14:paraId="16608426" w14:textId="1215E54F" w:rsidR="00A54B0D" w:rsidRDefault="00000000" w:rsidP="00607190">
      <w:pPr>
        <w:pStyle w:val="ListParagraph"/>
        <w:numPr>
          <w:ilvl w:val="0"/>
          <w:numId w:val="17"/>
        </w:numPr>
      </w:pPr>
      <w:r>
        <w:t>Validate that restored VMs are fully operational.</w:t>
      </w:r>
    </w:p>
    <w:p w14:paraId="0FBA5397" w14:textId="77777777" w:rsidR="00A54B0D" w:rsidRDefault="00000000">
      <w:pPr>
        <w:pStyle w:val="Heading3"/>
      </w:pPr>
      <w:r>
        <w:t>Phase 2 – ASR Enablement</w:t>
      </w:r>
    </w:p>
    <w:p w14:paraId="7A257AA7" w14:textId="74734D9F" w:rsidR="00A54B0D" w:rsidRDefault="00000000" w:rsidP="00607190">
      <w:pPr>
        <w:pStyle w:val="ListParagraph"/>
        <w:numPr>
          <w:ilvl w:val="0"/>
          <w:numId w:val="19"/>
        </w:numPr>
      </w:pPr>
      <w:r>
        <w:t>Create DR Resource Groups in UK West.</w:t>
      </w:r>
    </w:p>
    <w:p w14:paraId="0ADF5EB8" w14:textId="087BCEDE" w:rsidR="00A54B0D" w:rsidRDefault="00000000" w:rsidP="00607190">
      <w:pPr>
        <w:pStyle w:val="ListParagraph"/>
        <w:numPr>
          <w:ilvl w:val="0"/>
          <w:numId w:val="19"/>
        </w:numPr>
      </w:pPr>
      <w:r>
        <w:t xml:space="preserve">Create required </w:t>
      </w:r>
      <w:proofErr w:type="spellStart"/>
      <w:r>
        <w:t>VNets</w:t>
      </w:r>
      <w:proofErr w:type="spellEnd"/>
      <w:r>
        <w:t xml:space="preserve"> in UK West.</w:t>
      </w:r>
    </w:p>
    <w:p w14:paraId="36416AAC" w14:textId="5DFBD1CC" w:rsidR="00A54B0D" w:rsidRDefault="00000000" w:rsidP="00607190">
      <w:pPr>
        <w:pStyle w:val="ListParagraph"/>
        <w:numPr>
          <w:ilvl w:val="0"/>
          <w:numId w:val="19"/>
        </w:numPr>
      </w:pPr>
      <w:r>
        <w:t>Enable ASR replication for all Tier 2 VMs.</w:t>
      </w:r>
    </w:p>
    <w:p w14:paraId="06A61A4F" w14:textId="5FBC31A2" w:rsidR="00A54B0D" w:rsidRDefault="00000000" w:rsidP="00607190">
      <w:pPr>
        <w:pStyle w:val="ListParagraph"/>
        <w:numPr>
          <w:ilvl w:val="0"/>
          <w:numId w:val="19"/>
        </w:numPr>
      </w:pPr>
      <w:r>
        <w:t>Confirm replication health status.</w:t>
      </w:r>
    </w:p>
    <w:p w14:paraId="2D4C09AA" w14:textId="77777777" w:rsidR="00A54B0D" w:rsidRDefault="00000000">
      <w:pPr>
        <w:pStyle w:val="Heading3"/>
      </w:pPr>
      <w:r>
        <w:t>Phase 3 – Failover and Failback Testing</w:t>
      </w:r>
    </w:p>
    <w:p w14:paraId="591B84BD" w14:textId="6DC99EE1" w:rsidR="00A54B0D" w:rsidRDefault="00000000" w:rsidP="00607190">
      <w:pPr>
        <w:pStyle w:val="ListParagraph"/>
        <w:numPr>
          <w:ilvl w:val="0"/>
          <w:numId w:val="21"/>
        </w:numPr>
      </w:pPr>
      <w:r>
        <w:t>Perform Test Failover and validate VM functionality.</w:t>
      </w:r>
    </w:p>
    <w:p w14:paraId="0FC03987" w14:textId="2398B33E" w:rsidR="00A54B0D" w:rsidRDefault="00000000" w:rsidP="00607190">
      <w:pPr>
        <w:pStyle w:val="ListParagraph"/>
        <w:numPr>
          <w:ilvl w:val="0"/>
          <w:numId w:val="21"/>
        </w:numPr>
      </w:pPr>
      <w:r>
        <w:t>Perform Planned Failover to UK West.</w:t>
      </w:r>
    </w:p>
    <w:p w14:paraId="5C6BB4FA" w14:textId="3CC7F1FB" w:rsidR="00A54B0D" w:rsidRDefault="00000000" w:rsidP="00607190">
      <w:pPr>
        <w:pStyle w:val="ListParagraph"/>
        <w:numPr>
          <w:ilvl w:val="0"/>
          <w:numId w:val="21"/>
        </w:numPr>
      </w:pPr>
      <w:r>
        <w:t>Validate services and VM health in DR region.</w:t>
      </w:r>
    </w:p>
    <w:p w14:paraId="2B0AB8DB" w14:textId="46482173" w:rsidR="00A54B0D" w:rsidRDefault="00000000" w:rsidP="00607190">
      <w:pPr>
        <w:pStyle w:val="ListParagraph"/>
        <w:numPr>
          <w:ilvl w:val="0"/>
          <w:numId w:val="21"/>
        </w:numPr>
      </w:pPr>
      <w:proofErr w:type="gramStart"/>
      <w:r>
        <w:t>Perform Planned</w:t>
      </w:r>
      <w:proofErr w:type="gramEnd"/>
      <w:r>
        <w:t xml:space="preserve"> Failback to UK South.</w:t>
      </w:r>
    </w:p>
    <w:p w14:paraId="556281D3" w14:textId="26B4347D" w:rsidR="00A54B0D" w:rsidRDefault="00000000" w:rsidP="00607190">
      <w:pPr>
        <w:pStyle w:val="ListParagraph"/>
        <w:numPr>
          <w:ilvl w:val="0"/>
          <w:numId w:val="21"/>
        </w:numPr>
      </w:pPr>
      <w:r>
        <w:t>Execute Unplanned Failover scenario.</w:t>
      </w:r>
    </w:p>
    <w:p w14:paraId="3F1B5471" w14:textId="4F9C7388" w:rsidR="00A54B0D" w:rsidRDefault="00000000" w:rsidP="00607190">
      <w:pPr>
        <w:pStyle w:val="ListParagraph"/>
        <w:numPr>
          <w:ilvl w:val="0"/>
          <w:numId w:val="21"/>
        </w:numPr>
      </w:pPr>
      <w:r>
        <w:t>Perform final Failback to primary region.</w:t>
      </w:r>
    </w:p>
    <w:p w14:paraId="16835642" w14:textId="77777777" w:rsidR="00A54B0D" w:rsidRDefault="00000000">
      <w:pPr>
        <w:pStyle w:val="Heading2"/>
      </w:pPr>
      <w:r>
        <w:t>8. Validation Checklist</w:t>
      </w:r>
    </w:p>
    <w:p w14:paraId="4790E856" w14:textId="54A69798" w:rsidR="00A54B0D" w:rsidRDefault="00000000" w:rsidP="00607190">
      <w:pPr>
        <w:pStyle w:val="ListParagraph"/>
        <w:numPr>
          <w:ilvl w:val="0"/>
          <w:numId w:val="21"/>
        </w:numPr>
      </w:pPr>
      <w:r>
        <w:t>VM boots successfully</w:t>
      </w:r>
    </w:p>
    <w:p w14:paraId="1D2DF43A" w14:textId="31E9E881" w:rsidR="00A54B0D" w:rsidRDefault="00000000" w:rsidP="00607190">
      <w:pPr>
        <w:pStyle w:val="ListParagraph"/>
        <w:numPr>
          <w:ilvl w:val="0"/>
          <w:numId w:val="21"/>
        </w:numPr>
      </w:pPr>
      <w:r>
        <w:t>Services start automatically</w:t>
      </w:r>
    </w:p>
    <w:p w14:paraId="06FF0567" w14:textId="41188A51" w:rsidR="00A54B0D" w:rsidRDefault="00000000" w:rsidP="00607190">
      <w:pPr>
        <w:pStyle w:val="ListParagraph"/>
        <w:numPr>
          <w:ilvl w:val="0"/>
          <w:numId w:val="21"/>
        </w:numPr>
      </w:pPr>
      <w:r>
        <w:t>Network connectivity is functional</w:t>
      </w:r>
    </w:p>
    <w:p w14:paraId="007EF9F8" w14:textId="2266D2BF" w:rsidR="00A54B0D" w:rsidRDefault="00000000" w:rsidP="00607190">
      <w:pPr>
        <w:pStyle w:val="ListParagraph"/>
        <w:numPr>
          <w:ilvl w:val="0"/>
          <w:numId w:val="21"/>
        </w:numPr>
      </w:pPr>
      <w:r>
        <w:t>Monitoring agents are operational</w:t>
      </w:r>
    </w:p>
    <w:p w14:paraId="22483F64" w14:textId="2D0FF68C" w:rsidR="00A54B0D" w:rsidRDefault="00000000" w:rsidP="00607190">
      <w:pPr>
        <w:pStyle w:val="ListParagraph"/>
        <w:numPr>
          <w:ilvl w:val="0"/>
          <w:numId w:val="21"/>
        </w:numPr>
      </w:pPr>
      <w:r>
        <w:t>Application endpoints respond as expected</w:t>
      </w:r>
    </w:p>
    <w:p w14:paraId="48B49DD2" w14:textId="77777777" w:rsidR="00A54B0D" w:rsidRDefault="00000000">
      <w:pPr>
        <w:pStyle w:val="Heading2"/>
      </w:pPr>
      <w:r>
        <w:lastRenderedPageBreak/>
        <w:t>9. Risk Assessment and Mitigation</w:t>
      </w:r>
    </w:p>
    <w:p w14:paraId="541752FF" w14:textId="7D9A5FD9" w:rsidR="00A54B0D" w:rsidRDefault="00000000" w:rsidP="00607190">
      <w:pPr>
        <w:pStyle w:val="ListParagraph"/>
        <w:numPr>
          <w:ilvl w:val="0"/>
          <w:numId w:val="21"/>
        </w:numPr>
      </w:pPr>
      <w:r>
        <w:t>Network misconfiguration – Validate VNet and subnet alignment before failover</w:t>
      </w:r>
    </w:p>
    <w:p w14:paraId="1DD7F0BB" w14:textId="01A72EEF" w:rsidR="00A54B0D" w:rsidRDefault="00000000" w:rsidP="00607190">
      <w:pPr>
        <w:pStyle w:val="ListParagraph"/>
        <w:numPr>
          <w:ilvl w:val="0"/>
          <w:numId w:val="21"/>
        </w:numPr>
      </w:pPr>
      <w:r>
        <w:t>Replication lag – Monitor ASR health dashboard</w:t>
      </w:r>
    </w:p>
    <w:p w14:paraId="003B0596" w14:textId="3353D07E" w:rsidR="00A54B0D" w:rsidRDefault="00000000" w:rsidP="00607190">
      <w:pPr>
        <w:pStyle w:val="ListParagraph"/>
        <w:numPr>
          <w:ilvl w:val="0"/>
          <w:numId w:val="21"/>
        </w:numPr>
      </w:pPr>
      <w:r>
        <w:t>DNS or IP conflicts – Pre-validate addressing scheme</w:t>
      </w:r>
    </w:p>
    <w:p w14:paraId="73520230" w14:textId="7E63BD78" w:rsidR="00A54B0D" w:rsidRDefault="00000000" w:rsidP="00607190">
      <w:pPr>
        <w:pStyle w:val="ListParagraph"/>
        <w:numPr>
          <w:ilvl w:val="0"/>
          <w:numId w:val="21"/>
        </w:numPr>
      </w:pPr>
      <w:r>
        <w:t>Application dependency failure – Coordinate with application owners</w:t>
      </w:r>
    </w:p>
    <w:p w14:paraId="2C2ADC35" w14:textId="77777777" w:rsidR="00A54B0D" w:rsidRDefault="00000000">
      <w:pPr>
        <w:pStyle w:val="Heading2"/>
      </w:pPr>
      <w:r>
        <w:t>10. Rollback Plan</w:t>
      </w:r>
    </w:p>
    <w:p w14:paraId="034EAD5B" w14:textId="7032D0E0" w:rsidR="00A54B0D" w:rsidRDefault="00000000" w:rsidP="00607190">
      <w:pPr>
        <w:pStyle w:val="ListParagraph"/>
        <w:numPr>
          <w:ilvl w:val="0"/>
          <w:numId w:val="21"/>
        </w:numPr>
      </w:pPr>
      <w:r>
        <w:t>Restore virtual machines from backup if failover validation fails</w:t>
      </w:r>
    </w:p>
    <w:p w14:paraId="7C5D3633" w14:textId="7C2EC6AB" w:rsidR="00A54B0D" w:rsidRDefault="00000000" w:rsidP="00607190">
      <w:pPr>
        <w:pStyle w:val="ListParagraph"/>
        <w:numPr>
          <w:ilvl w:val="0"/>
          <w:numId w:val="21"/>
        </w:numPr>
      </w:pPr>
      <w:r>
        <w:t>Disable ASR replication if required</w:t>
      </w:r>
    </w:p>
    <w:p w14:paraId="1EF540F0" w14:textId="09DF2E9C" w:rsidR="00A54B0D" w:rsidRDefault="00000000" w:rsidP="00607190">
      <w:pPr>
        <w:pStyle w:val="ListParagraph"/>
        <w:numPr>
          <w:ilvl w:val="0"/>
          <w:numId w:val="21"/>
        </w:numPr>
      </w:pPr>
      <w:r>
        <w:t>Revert DNS or traffic routing changes</w:t>
      </w:r>
    </w:p>
    <w:p w14:paraId="41C8EBB6" w14:textId="4BD2BE56" w:rsidR="00A54B0D" w:rsidRDefault="00000000" w:rsidP="00607190">
      <w:pPr>
        <w:pStyle w:val="ListParagraph"/>
        <w:numPr>
          <w:ilvl w:val="0"/>
          <w:numId w:val="21"/>
        </w:numPr>
      </w:pPr>
      <w:r>
        <w:t>Notify stakeholders of rollback completion</w:t>
      </w:r>
    </w:p>
    <w:p w14:paraId="54078B9E" w14:textId="77777777" w:rsidR="00A54B0D" w:rsidRDefault="00000000">
      <w:pPr>
        <w:pStyle w:val="Heading2"/>
      </w:pPr>
      <w:r>
        <w:t>11. Communication Plan</w:t>
      </w:r>
    </w:p>
    <w:p w14:paraId="408418D2" w14:textId="392D9FCB" w:rsidR="00A54B0D" w:rsidRDefault="00000000" w:rsidP="00607190">
      <w:pPr>
        <w:pStyle w:val="ListParagraph"/>
        <w:numPr>
          <w:ilvl w:val="0"/>
          <w:numId w:val="21"/>
        </w:numPr>
      </w:pPr>
      <w:r>
        <w:t>Submit change request to CAB</w:t>
      </w:r>
    </w:p>
    <w:p w14:paraId="26B903C3" w14:textId="72FE5DFE" w:rsidR="00A54B0D" w:rsidRDefault="00000000" w:rsidP="00607190">
      <w:pPr>
        <w:pStyle w:val="ListParagraph"/>
        <w:numPr>
          <w:ilvl w:val="0"/>
          <w:numId w:val="21"/>
        </w:numPr>
      </w:pPr>
      <w:r>
        <w:t>Notify stakeholders before DR testing window</w:t>
      </w:r>
    </w:p>
    <w:p w14:paraId="22D210A8" w14:textId="6C8E034B" w:rsidR="00A54B0D" w:rsidRDefault="00000000" w:rsidP="00607190">
      <w:pPr>
        <w:pStyle w:val="ListParagraph"/>
        <w:numPr>
          <w:ilvl w:val="0"/>
          <w:numId w:val="21"/>
        </w:numPr>
      </w:pPr>
      <w:r>
        <w:t>Provide status updates during failover activities</w:t>
      </w:r>
    </w:p>
    <w:p w14:paraId="6FD5B513" w14:textId="48DA6F5A" w:rsidR="00A54B0D" w:rsidRDefault="00000000" w:rsidP="00607190">
      <w:pPr>
        <w:pStyle w:val="ListParagraph"/>
        <w:numPr>
          <w:ilvl w:val="0"/>
          <w:numId w:val="21"/>
        </w:numPr>
      </w:pPr>
      <w:r>
        <w:t>Share post-implementation report after completion</w:t>
      </w:r>
    </w:p>
    <w:sectPr w:rsidR="00A54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F0AB3"/>
    <w:multiLevelType w:val="hybridMultilevel"/>
    <w:tmpl w:val="0F0802FE"/>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9677F7"/>
    <w:multiLevelType w:val="hybridMultilevel"/>
    <w:tmpl w:val="DF4CF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C021C6"/>
    <w:multiLevelType w:val="hybridMultilevel"/>
    <w:tmpl w:val="BA221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1C6023"/>
    <w:multiLevelType w:val="hybridMultilevel"/>
    <w:tmpl w:val="B454924E"/>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F47E5F"/>
    <w:multiLevelType w:val="hybridMultilevel"/>
    <w:tmpl w:val="C9066D3C"/>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42E13"/>
    <w:multiLevelType w:val="hybridMultilevel"/>
    <w:tmpl w:val="8E084FC2"/>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C44376"/>
    <w:multiLevelType w:val="hybridMultilevel"/>
    <w:tmpl w:val="7BEC6FE2"/>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C612FB"/>
    <w:multiLevelType w:val="hybridMultilevel"/>
    <w:tmpl w:val="D70C664E"/>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DF7863"/>
    <w:multiLevelType w:val="hybridMultilevel"/>
    <w:tmpl w:val="7A466F98"/>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A67BEA"/>
    <w:multiLevelType w:val="hybridMultilevel"/>
    <w:tmpl w:val="0D8C391E"/>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C77B84"/>
    <w:multiLevelType w:val="hybridMultilevel"/>
    <w:tmpl w:val="AB9AA3BE"/>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B205A7"/>
    <w:multiLevelType w:val="hybridMultilevel"/>
    <w:tmpl w:val="F72011AA"/>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4334B1"/>
    <w:multiLevelType w:val="hybridMultilevel"/>
    <w:tmpl w:val="2B6C3466"/>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70A85"/>
    <w:multiLevelType w:val="hybridMultilevel"/>
    <w:tmpl w:val="6D142B3C"/>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8E6704"/>
    <w:multiLevelType w:val="hybridMultilevel"/>
    <w:tmpl w:val="970E6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697B85"/>
    <w:multiLevelType w:val="hybridMultilevel"/>
    <w:tmpl w:val="61240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037116"/>
    <w:multiLevelType w:val="hybridMultilevel"/>
    <w:tmpl w:val="60BC78E8"/>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5E6D7E"/>
    <w:multiLevelType w:val="hybridMultilevel"/>
    <w:tmpl w:val="DF321CC2"/>
    <w:lvl w:ilvl="0" w:tplc="DCF09F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133456">
    <w:abstractNumId w:val="8"/>
  </w:num>
  <w:num w:numId="2" w16cid:durableId="1532066156">
    <w:abstractNumId w:val="6"/>
  </w:num>
  <w:num w:numId="3" w16cid:durableId="696078494">
    <w:abstractNumId w:val="5"/>
  </w:num>
  <w:num w:numId="4" w16cid:durableId="700012598">
    <w:abstractNumId w:val="4"/>
  </w:num>
  <w:num w:numId="5" w16cid:durableId="966623132">
    <w:abstractNumId w:val="7"/>
  </w:num>
  <w:num w:numId="6" w16cid:durableId="535240709">
    <w:abstractNumId w:val="3"/>
  </w:num>
  <w:num w:numId="7" w16cid:durableId="1618609304">
    <w:abstractNumId w:val="2"/>
  </w:num>
  <w:num w:numId="8" w16cid:durableId="1512177851">
    <w:abstractNumId w:val="1"/>
  </w:num>
  <w:num w:numId="9" w16cid:durableId="750200966">
    <w:abstractNumId w:val="0"/>
  </w:num>
  <w:num w:numId="10" w16cid:durableId="2126851861">
    <w:abstractNumId w:val="23"/>
  </w:num>
  <w:num w:numId="11" w16cid:durableId="31350893">
    <w:abstractNumId w:val="9"/>
  </w:num>
  <w:num w:numId="12" w16cid:durableId="1265188189">
    <w:abstractNumId w:val="21"/>
  </w:num>
  <w:num w:numId="13" w16cid:durableId="1857190716">
    <w:abstractNumId w:val="12"/>
  </w:num>
  <w:num w:numId="14" w16cid:durableId="2066754248">
    <w:abstractNumId w:val="26"/>
  </w:num>
  <w:num w:numId="15" w16cid:durableId="711805858">
    <w:abstractNumId w:val="18"/>
  </w:num>
  <w:num w:numId="16" w16cid:durableId="1978483586">
    <w:abstractNumId w:val="13"/>
  </w:num>
  <w:num w:numId="17" w16cid:durableId="1555195124">
    <w:abstractNumId w:val="16"/>
  </w:num>
  <w:num w:numId="18" w16cid:durableId="1193955691">
    <w:abstractNumId w:val="24"/>
  </w:num>
  <w:num w:numId="19" w16cid:durableId="1127772341">
    <w:abstractNumId w:val="15"/>
  </w:num>
  <w:num w:numId="20" w16cid:durableId="132329581">
    <w:abstractNumId w:val="10"/>
  </w:num>
  <w:num w:numId="21" w16cid:durableId="1566377581">
    <w:abstractNumId w:val="14"/>
  </w:num>
  <w:num w:numId="22" w16cid:durableId="1502424666">
    <w:abstractNumId w:val="11"/>
  </w:num>
  <w:num w:numId="23" w16cid:durableId="782847048">
    <w:abstractNumId w:val="17"/>
  </w:num>
  <w:num w:numId="24" w16cid:durableId="256599081">
    <w:abstractNumId w:val="20"/>
  </w:num>
  <w:num w:numId="25" w16cid:durableId="1961838298">
    <w:abstractNumId w:val="22"/>
  </w:num>
  <w:num w:numId="26" w16cid:durableId="391542217">
    <w:abstractNumId w:val="25"/>
  </w:num>
  <w:num w:numId="27" w16cid:durableId="14302781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7190"/>
    <w:rsid w:val="00A54B0D"/>
    <w:rsid w:val="00AA1D8D"/>
    <w:rsid w:val="00B47730"/>
    <w:rsid w:val="00CB0664"/>
    <w:rsid w:val="00DC0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1119A"/>
  <w14:defaultImageDpi w14:val="300"/>
  <w15:docId w15:val="{E6FAEFB7-8EF5-4043-AAB9-A43D1E34A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Ahmed</cp:lastModifiedBy>
  <cp:revision>2</cp:revision>
  <dcterms:created xsi:type="dcterms:W3CDTF">2013-12-23T23:15:00Z</dcterms:created>
  <dcterms:modified xsi:type="dcterms:W3CDTF">2026-02-27T09:21:00Z</dcterms:modified>
  <cp:category/>
</cp:coreProperties>
</file>