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E8537D" w14:textId="73C77A5D" w:rsidR="007E1475" w:rsidRDefault="007E1475">
      <w:bookmarkStart w:id="0" w:name="_GoBack"/>
      <w:bookmarkEnd w:id="0"/>
    </w:p>
    <w:sectPr w:rsidR="007E1475" w:rsidSect="00346D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60A"/>
    <w:rsid w:val="002D0777"/>
    <w:rsid w:val="002E4658"/>
    <w:rsid w:val="00346D54"/>
    <w:rsid w:val="00717AE0"/>
    <w:rsid w:val="007E1475"/>
    <w:rsid w:val="0095060A"/>
    <w:rsid w:val="00BC6D5E"/>
    <w:rsid w:val="00D2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C761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65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65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Encabezadodetabladecontenido">
    <w:name w:val="TOC Heading"/>
    <w:basedOn w:val="Ttulo1"/>
    <w:next w:val="Normal"/>
    <w:uiPriority w:val="39"/>
    <w:unhideWhenUsed/>
    <w:qFormat/>
    <w:rsid w:val="002E4658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4658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4658"/>
    <w:rPr>
      <w:rFonts w:ascii="Lucida Grande" w:hAnsi="Lucida Grande"/>
      <w:sz w:val="18"/>
      <w:szCs w:val="18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2E4658"/>
    <w:pPr>
      <w:spacing w:before="240" w:after="120"/>
    </w:pPr>
    <w:rPr>
      <w:b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2E4658"/>
    <w:rPr>
      <w:b/>
      <w:smallCap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2E4658"/>
    <w:rPr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65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65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Encabezadodetabladecontenido">
    <w:name w:val="TOC Heading"/>
    <w:basedOn w:val="Ttulo1"/>
    <w:next w:val="Normal"/>
    <w:uiPriority w:val="39"/>
    <w:unhideWhenUsed/>
    <w:qFormat/>
    <w:rsid w:val="002E4658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4658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4658"/>
    <w:rPr>
      <w:rFonts w:ascii="Lucida Grande" w:hAnsi="Lucida Grande"/>
      <w:sz w:val="18"/>
      <w:szCs w:val="18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2E4658"/>
    <w:pPr>
      <w:spacing w:before="240" w:after="120"/>
    </w:pPr>
    <w:rPr>
      <w:b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2E4658"/>
    <w:rPr>
      <w:b/>
      <w:smallCap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2E4658"/>
    <w:rPr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2E465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D6C4B1-6FBE-6E42-B3D2-174D8D82E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Company>n/a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Esteban Guiot Santiago</dc:creator>
  <cp:keywords/>
  <dc:description/>
  <cp:lastModifiedBy>Jesus Esteban Guiot Santiago</cp:lastModifiedBy>
  <cp:revision>7</cp:revision>
  <dcterms:created xsi:type="dcterms:W3CDTF">2017-02-28T05:09:00Z</dcterms:created>
  <dcterms:modified xsi:type="dcterms:W3CDTF">2017-02-28T05:25:00Z</dcterms:modified>
</cp:coreProperties>
</file>