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 PERFORMANCE ANALYSIS CHARTS</w:t>
      </w:r>
    </w:p>
    <w:p>
      <w:pPr>
        <w:pStyle w:val="Heading2"/>
      </w:pPr>
      <w:r>
        <w:t>4.1 PBKDF2 Performance vs Security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Iterations</w:t>
            </w:r>
          </w:p>
        </w:tc>
        <w:tc>
          <w:tcPr>
            <w:tcW w:type="dxa" w:w="2160"/>
          </w:tcPr>
          <w:p>
            <w:r>
              <w:t>Derivation Time (ms)</w:t>
            </w:r>
          </w:p>
        </w:tc>
        <w:tc>
          <w:tcPr>
            <w:tcW w:type="dxa" w:w="2160"/>
          </w:tcPr>
          <w:p>
            <w:r>
              <w:t>Attacker Cost Multiplier</w:t>
            </w:r>
          </w:p>
        </w:tc>
        <w:tc>
          <w:tcPr>
            <w:tcW w:type="dxa" w:w="2160"/>
          </w:tcPr>
          <w:p>
            <w:r>
              <w:t>User Experience</w:t>
            </w:r>
          </w:p>
        </w:tc>
      </w:tr>
      <w:tr>
        <w:tc>
          <w:tcPr>
            <w:tcW w:type="dxa" w:w="2160"/>
          </w:tcPr>
          <w:p>
            <w:r>
              <w:t>10,000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1x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</w:tr>
      <w:tr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  <w:tc>
          <w:tcPr>
            <w:tcW w:type="dxa" w:w="2160"/>
          </w:tcPr>
          <w:p>
            <w:r>
              <w:t>5x</w:t>
            </w:r>
          </w:p>
        </w:tc>
        <w:tc>
          <w:tcPr>
            <w:tcW w:type="dxa" w:w="2160"/>
          </w:tcPr>
          <w:p>
            <w:r>
              <w:t>Good</w:t>
            </w:r>
          </w:p>
        </w:tc>
      </w:tr>
      <w:tr>
        <w:tc>
          <w:tcPr>
            <w:tcW w:type="dxa" w:w="2160"/>
          </w:tcPr>
          <w:p>
            <w:r>
              <w:t>100,000</w:t>
            </w:r>
          </w:p>
        </w:tc>
        <w:tc>
          <w:tcPr>
            <w:tcW w:type="dxa" w:w="2160"/>
          </w:tcPr>
          <w:p>
            <w:r>
              <w:t>275</w:t>
            </w:r>
          </w:p>
        </w:tc>
        <w:tc>
          <w:tcPr>
            <w:tcW w:type="dxa" w:w="2160"/>
          </w:tcPr>
          <w:p>
            <w:r>
              <w:t>10x</w:t>
            </w:r>
          </w:p>
        </w:tc>
        <w:tc>
          <w:tcPr>
            <w:tcW w:type="dxa" w:w="2160"/>
          </w:tcPr>
          <w:p>
            <w:r>
              <w:t>Acceptable</w:t>
            </w:r>
          </w:p>
        </w:tc>
      </w:tr>
      <w:tr>
        <w:tc>
          <w:tcPr>
            <w:tcW w:type="dxa" w:w="2160"/>
          </w:tcPr>
          <w:p>
            <w:r>
              <w:t>500,000</w:t>
            </w:r>
          </w:p>
        </w:tc>
        <w:tc>
          <w:tcPr>
            <w:tcW w:type="dxa" w:w="2160"/>
          </w:tcPr>
          <w:p>
            <w:r>
              <w:t>1,375</w:t>
            </w:r>
          </w:p>
        </w:tc>
        <w:tc>
          <w:tcPr>
            <w:tcW w:type="dxa" w:w="2160"/>
          </w:tcPr>
          <w:p>
            <w:r>
              <w:t>50x</w:t>
            </w:r>
          </w:p>
        </w:tc>
        <w:tc>
          <w:tcPr>
            <w:tcW w:type="dxa" w:w="2160"/>
          </w:tcPr>
          <w:p>
            <w:r>
              <w:t>Poor</w:t>
            </w:r>
          </w:p>
        </w:tc>
      </w:tr>
      <w:tr>
        <w:tc>
          <w:tcPr>
            <w:tcW w:type="dxa" w:w="2160"/>
          </w:tcPr>
          <w:p>
            <w:r>
              <w:t>1,000,000</w:t>
            </w:r>
          </w:p>
        </w:tc>
        <w:tc>
          <w:tcPr>
            <w:tcW w:type="dxa" w:w="2160"/>
          </w:tcPr>
          <w:p>
            <w:r>
              <w:t>2,750</w:t>
            </w:r>
          </w:p>
        </w:tc>
        <w:tc>
          <w:tcPr>
            <w:tcW w:type="dxa" w:w="2160"/>
          </w:tcPr>
          <w:p>
            <w:r>
              <w:t>100x</w:t>
            </w:r>
          </w:p>
        </w:tc>
        <w:tc>
          <w:tcPr>
            <w:tcW w:type="dxa" w:w="2160"/>
          </w:tcPr>
          <w:p>
            <w:r>
              <w:t>Unacceptable</w:t>
            </w:r>
          </w:p>
        </w:tc>
      </w:tr>
    </w:tbl>
    <w:p>
      <w:pPr>
        <w:pStyle w:val="Heading2"/>
      </w:pPr>
      <w:r>
        <w:t>4.2 File Size vs Encryption 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File Size</w:t>
            </w:r>
          </w:p>
        </w:tc>
        <w:tc>
          <w:tcPr>
            <w:tcW w:type="dxa" w:w="2160"/>
          </w:tcPr>
          <w:p>
            <w:r>
              <w:t>Encryption Time</w:t>
            </w:r>
          </w:p>
        </w:tc>
        <w:tc>
          <w:tcPr>
            <w:tcW w:type="dxa" w:w="2160"/>
          </w:tcPr>
          <w:p>
            <w:r>
              <w:t>Decryption Time</w:t>
            </w:r>
          </w:p>
        </w:tc>
        <w:tc>
          <w:tcPr>
            <w:tcW w:type="dxa" w:w="2160"/>
          </w:tcPr>
          <w:p>
            <w:r>
              <w:t>Upload Time</w:t>
            </w:r>
          </w:p>
        </w:tc>
      </w:tr>
      <w:tr>
        <w:tc>
          <w:tcPr>
            <w:tcW w:type="dxa" w:w="2160"/>
          </w:tcPr>
          <w:p>
            <w:r>
              <w:t>1 MB</w:t>
            </w:r>
          </w:p>
        </w:tc>
        <w:tc>
          <w:tcPr>
            <w:tcW w:type="dxa" w:w="2160"/>
          </w:tcPr>
          <w:p>
            <w:r>
              <w:t>15ms</w:t>
            </w:r>
          </w:p>
        </w:tc>
        <w:tc>
          <w:tcPr>
            <w:tcW w:type="dxa" w:w="2160"/>
          </w:tcPr>
          <w:p>
            <w:r>
              <w:t>12ms</w:t>
            </w:r>
          </w:p>
        </w:tc>
        <w:tc>
          <w:tcPr>
            <w:tcW w:type="dxa" w:w="2160"/>
          </w:tcPr>
          <w:p>
            <w:r>
              <w:t>2.3s</w:t>
            </w:r>
          </w:p>
        </w:tc>
      </w:tr>
      <w:tr>
        <w:tc>
          <w:tcPr>
            <w:tcW w:type="dxa" w:w="2160"/>
          </w:tcPr>
          <w:p>
            <w:r>
              <w:t>10 MB</w:t>
            </w:r>
          </w:p>
        </w:tc>
        <w:tc>
          <w:tcPr>
            <w:tcW w:type="dxa" w:w="2160"/>
          </w:tcPr>
          <w:p>
            <w:r>
              <w:t>125ms</w:t>
            </w:r>
          </w:p>
        </w:tc>
        <w:tc>
          <w:tcPr>
            <w:tcW w:type="dxa" w:w="2160"/>
          </w:tcPr>
          <w:p>
            <w:r>
              <w:t>108ms</w:t>
            </w:r>
          </w:p>
        </w:tc>
        <w:tc>
          <w:tcPr>
            <w:tcW w:type="dxa" w:w="2160"/>
          </w:tcPr>
          <w:p>
            <w:r>
              <w:t>8.7s</w:t>
            </w:r>
          </w:p>
        </w:tc>
      </w:tr>
      <w:tr>
        <w:tc>
          <w:tcPr>
            <w:tcW w:type="dxa" w:w="2160"/>
          </w:tcPr>
          <w:p>
            <w:r>
              <w:t>100 MB</w:t>
            </w:r>
          </w:p>
        </w:tc>
        <w:tc>
          <w:tcPr>
            <w:tcW w:type="dxa" w:w="2160"/>
          </w:tcPr>
          <w:p>
            <w:r>
              <w:t>1.2s</w:t>
            </w:r>
          </w:p>
        </w:tc>
        <w:tc>
          <w:tcPr>
            <w:tcW w:type="dxa" w:w="2160"/>
          </w:tcPr>
          <w:p>
            <w:r>
              <w:t>1.1s</w:t>
            </w:r>
          </w:p>
        </w:tc>
        <w:tc>
          <w:tcPr>
            <w:tcW w:type="dxa" w:w="2160"/>
          </w:tcPr>
          <w:p>
            <w:r>
              <w:t>45s</w:t>
            </w:r>
          </w:p>
        </w:tc>
      </w:tr>
      <w:tr>
        <w:tc>
          <w:tcPr>
            <w:tcW w:type="dxa" w:w="2160"/>
          </w:tcPr>
          <w:p>
            <w:r>
              <w:t>1 GB</w:t>
            </w:r>
          </w:p>
        </w:tc>
        <w:tc>
          <w:tcPr>
            <w:tcW w:type="dxa" w:w="2160"/>
          </w:tcPr>
          <w:p>
            <w:r>
              <w:t>12.5s</w:t>
            </w:r>
          </w:p>
        </w:tc>
        <w:tc>
          <w:tcPr>
            <w:tcW w:type="dxa" w:w="2160"/>
          </w:tcPr>
          <w:p>
            <w:r>
              <w:t>11.2s</w:t>
            </w:r>
          </w:p>
        </w:tc>
        <w:tc>
          <w:tcPr>
            <w:tcW w:type="dxa" w:w="2160"/>
          </w:tcPr>
          <w:p>
            <w:r>
              <w:t>7.5min</w:t>
            </w:r>
          </w:p>
        </w:tc>
      </w:tr>
    </w:tbl>
    <w:p>
      <w:pPr>
        <w:pStyle w:val="Heading1"/>
      </w:pPr>
      <w:r>
        <w:t>5. TESTING AND VALIDATION DIAGRAMS</w:t>
      </w:r>
    </w:p>
    <w:p>
      <w:pPr>
        <w:pStyle w:val="Heading2"/>
      </w:pPr>
      <w:r>
        <w:t>5.1 Test Coverage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Unit Tests</w:t>
            </w:r>
          </w:p>
        </w:tc>
        <w:tc>
          <w:tcPr>
            <w:tcW w:type="dxa" w:w="1728"/>
          </w:tcPr>
          <w:p>
            <w:r>
              <w:t>Integration Tests</w:t>
            </w:r>
          </w:p>
        </w:tc>
        <w:tc>
          <w:tcPr>
            <w:tcW w:type="dxa" w:w="1728"/>
          </w:tcPr>
          <w:p>
            <w:r>
              <w:t>Security Tests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Key Derivation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File Encryption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API Endpoints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Database Layer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Frontend UI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2"/>
      </w:pPr>
      <w:r>
        <w:t>5.2 Security Test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ID</w:t>
            </w:r>
          </w:p>
        </w:tc>
        <w:tc>
          <w:tcPr>
            <w:tcW w:type="dxa" w:w="1728"/>
          </w:tcPr>
          <w:p>
            <w:r>
              <w:t>Test Name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SVT-01</w:t>
            </w:r>
          </w:p>
        </w:tc>
        <w:tc>
          <w:tcPr>
            <w:tcW w:type="dxa" w:w="1728"/>
          </w:tcPr>
          <w:p>
            <w:r>
              <w:t>Zero-Knowledge Verification</w:t>
            </w:r>
          </w:p>
        </w:tc>
        <w:tc>
          <w:tcPr>
            <w:tcW w:type="dxa" w:w="1728"/>
          </w:tcPr>
          <w:p>
            <w:r>
              <w:t>Server blind to plaintext</w:t>
            </w:r>
          </w:p>
        </w:tc>
        <w:tc>
          <w:tcPr>
            <w:tcW w:type="dxa" w:w="1728"/>
          </w:tcPr>
          <w:p>
            <w:r>
              <w:t>✓ Confirmed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SVT-02</w:t>
            </w:r>
          </w:p>
        </w:tc>
        <w:tc>
          <w:tcPr>
            <w:tcW w:type="dxa" w:w="1728"/>
          </w:tcPr>
          <w:p>
            <w:r>
              <w:t>Data Integrity</w:t>
            </w:r>
          </w:p>
        </w:tc>
        <w:tc>
          <w:tcPr>
            <w:tcW w:type="dxa" w:w="1728"/>
          </w:tcPr>
          <w:p>
            <w:r>
              <w:t>Tampering detected</w:t>
            </w:r>
          </w:p>
        </w:tc>
        <w:tc>
          <w:tcPr>
            <w:tcW w:type="dxa" w:w="1728"/>
          </w:tcPr>
          <w:p>
            <w:r>
              <w:t>✓ Confirmed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SVT-03</w:t>
            </w:r>
          </w:p>
        </w:tc>
        <w:tc>
          <w:tcPr>
            <w:tcW w:type="dxa" w:w="1728"/>
          </w:tcPr>
          <w:p>
            <w:r>
              <w:t>PBKDF2 Performance</w:t>
            </w:r>
          </w:p>
        </w:tc>
        <w:tc>
          <w:tcPr>
            <w:tcW w:type="dxa" w:w="1728"/>
          </w:tcPr>
          <w:p>
            <w:r>
              <w:t>Linear time increase</w:t>
            </w:r>
          </w:p>
        </w:tc>
        <w:tc>
          <w:tcPr>
            <w:tcW w:type="dxa" w:w="1728"/>
          </w:tcPr>
          <w:p>
            <w:r>
              <w:t>✓ Confirmed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SVT-04</w:t>
            </w:r>
          </w:p>
        </w:tc>
        <w:tc>
          <w:tcPr>
            <w:tcW w:type="dxa" w:w="1728"/>
          </w:tcPr>
          <w:p>
            <w:r>
              <w:t>Unique Salt Generation</w:t>
            </w:r>
          </w:p>
        </w:tc>
        <w:tc>
          <w:tcPr>
            <w:tcW w:type="dxa" w:w="1728"/>
          </w:tcPr>
          <w:p>
            <w:r>
              <w:t>Each user unique</w:t>
            </w:r>
          </w:p>
        </w:tc>
        <w:tc>
          <w:tcPr>
            <w:tcW w:type="dxa" w:w="1728"/>
          </w:tcPr>
          <w:p>
            <w:r>
              <w:t>✓ Confirmed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SVT-05</w:t>
            </w:r>
          </w:p>
        </w:tc>
        <w:tc>
          <w:tcPr>
            <w:tcW w:type="dxa" w:w="1728"/>
          </w:tcPr>
          <w:p>
            <w:r>
              <w:t>Key Unwrapping Errors</w:t>
            </w:r>
          </w:p>
        </w:tc>
        <w:tc>
          <w:tcPr>
            <w:tcW w:type="dxa" w:w="1728"/>
          </w:tcPr>
          <w:p>
            <w:r>
              <w:t>Wrong key fails</w:t>
            </w:r>
          </w:p>
        </w:tc>
        <w:tc>
          <w:tcPr>
            <w:tcW w:type="dxa" w:w="1728"/>
          </w:tcPr>
          <w:p>
            <w:r>
              <w:t>✓ Confirmed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1"/>
      </w:pPr>
      <w:r>
        <w:t>6. COMPARATIVE ANALYSIS TABLES</w:t>
      </w:r>
    </w:p>
    <w:p>
      <w:pPr>
        <w:pStyle w:val="Heading2"/>
      </w:pPr>
      <w:r>
        <w:t>6.1 CSE Solutions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Solution</w:t>
            </w:r>
          </w:p>
        </w:tc>
        <w:tc>
          <w:tcPr>
            <w:tcW w:type="dxa" w:w="1728"/>
          </w:tcPr>
          <w:p>
            <w:r>
              <w:t>Architecture</w:t>
            </w:r>
          </w:p>
        </w:tc>
        <w:tc>
          <w:tcPr>
            <w:tcW w:type="dxa" w:w="1728"/>
          </w:tcPr>
          <w:p>
            <w:r>
              <w:t>Key Management</w:t>
            </w:r>
          </w:p>
        </w:tc>
        <w:tc>
          <w:tcPr>
            <w:tcW w:type="dxa" w:w="1728"/>
          </w:tcPr>
          <w:p>
            <w:r>
              <w:t>Browser Support</w:t>
            </w:r>
          </w:p>
        </w:tc>
        <w:tc>
          <w:tcPr>
            <w:tcW w:type="dxa" w:w="1728"/>
          </w:tcPr>
          <w:p>
            <w:r>
              <w:t>Usability</w:t>
            </w:r>
          </w:p>
        </w:tc>
      </w:tr>
      <w:tr>
        <w:tc>
          <w:tcPr>
            <w:tcW w:type="dxa" w:w="1728"/>
          </w:tcPr>
          <w:p>
            <w:r>
              <w:t>Your Prototype</w:t>
            </w:r>
          </w:p>
        </w:tc>
        <w:tc>
          <w:tcPr>
            <w:tcW w:type="dxa" w:w="1728"/>
          </w:tcPr>
          <w:p>
            <w:r>
              <w:t>Web-based</w:t>
            </w:r>
          </w:p>
        </w:tc>
        <w:tc>
          <w:tcPr>
            <w:tcW w:type="dxa" w:w="1728"/>
          </w:tcPr>
          <w:p>
            <w:r>
              <w:t>User-managed</w:t>
            </w:r>
          </w:p>
        </w:tc>
        <w:tc>
          <w:tcPr>
            <w:tcW w:type="dxa" w:w="1728"/>
          </w:tcPr>
          <w:p>
            <w:r>
              <w:t>Full</w:t>
            </w:r>
          </w:p>
        </w:tc>
        <w:tc>
          <w:tcPr>
            <w:tcW w:type="dxa" w:w="1728"/>
          </w:tcPr>
          <w:p>
            <w:r>
              <w:t>Good</w:t>
            </w:r>
          </w:p>
        </w:tc>
      </w:tr>
      <w:tr>
        <w:tc>
          <w:tcPr>
            <w:tcW w:type="dxa" w:w="1728"/>
          </w:tcPr>
          <w:p>
            <w:r>
              <w:t>Cryptomator</w:t>
            </w:r>
          </w:p>
        </w:tc>
        <w:tc>
          <w:tcPr>
            <w:tcW w:type="dxa" w:w="1728"/>
          </w:tcPr>
          <w:p>
            <w:r>
              <w:t>Desktop App</w:t>
            </w:r>
          </w:p>
        </w:tc>
        <w:tc>
          <w:tcPr>
            <w:tcW w:type="dxa" w:w="1728"/>
          </w:tcPr>
          <w:p>
            <w:r>
              <w:t>Password-based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</w:tr>
      <w:tr>
        <w:tc>
          <w:tcPr>
            <w:tcW w:type="dxa" w:w="1728"/>
          </w:tcPr>
          <w:p>
            <w:r>
              <w:t>Boxcryptor</w:t>
            </w:r>
          </w:p>
        </w:tc>
        <w:tc>
          <w:tcPr>
            <w:tcW w:type="dxa" w:w="1728"/>
          </w:tcPr>
          <w:p>
            <w:r>
              <w:t>Hybrid</w:t>
            </w:r>
          </w:p>
        </w:tc>
        <w:tc>
          <w:tcPr>
            <w:tcW w:type="dxa" w:w="1728"/>
          </w:tcPr>
          <w:p>
            <w:r>
              <w:t>Cloud-assisted</w:t>
            </w:r>
          </w:p>
        </w:tc>
        <w:tc>
          <w:tcPr>
            <w:tcW w:type="dxa" w:w="1728"/>
          </w:tcPr>
          <w:p>
            <w:r>
              <w:t>Limited</w:t>
            </w:r>
          </w:p>
        </w:tc>
        <w:tc>
          <w:tcPr>
            <w:tcW w:type="dxa" w:w="1728"/>
          </w:tcPr>
          <w:p>
            <w:r>
              <w:t>Good</w:t>
            </w:r>
          </w:p>
        </w:tc>
      </w:tr>
      <w:tr>
        <w:tc>
          <w:tcPr>
            <w:tcW w:type="dxa" w:w="1728"/>
          </w:tcPr>
          <w:p>
            <w:r>
              <w:t>SpiderOak</w:t>
            </w:r>
          </w:p>
        </w:tc>
        <w:tc>
          <w:tcPr>
            <w:tcW w:type="dxa" w:w="1728"/>
          </w:tcPr>
          <w:p>
            <w:r>
              <w:t>Native Client</w:t>
            </w:r>
          </w:p>
        </w:tc>
        <w:tc>
          <w:tcPr>
            <w:tcW w:type="dxa" w:w="1728"/>
          </w:tcPr>
          <w:p>
            <w:r>
              <w:t>Server-managed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Fair</w:t>
            </w:r>
          </w:p>
        </w:tc>
      </w:tr>
    </w:tbl>
    <w:p>
      <w:pPr>
        <w:pStyle w:val="Heading2"/>
      </w:pPr>
      <w:r>
        <w:t>6.2 Web Crypto API vs Alternatives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Web Crypto API</w:t>
            </w:r>
          </w:p>
        </w:tc>
        <w:tc>
          <w:tcPr>
            <w:tcW w:type="dxa" w:w="1728"/>
          </w:tcPr>
          <w:p>
            <w:r>
              <w:t>CryptoJS</w:t>
            </w:r>
          </w:p>
        </w:tc>
        <w:tc>
          <w:tcPr>
            <w:tcW w:type="dxa" w:w="1728"/>
          </w:tcPr>
          <w:p>
            <w:r>
              <w:t>Forge</w:t>
            </w:r>
          </w:p>
        </w:tc>
        <w:tc>
          <w:tcPr>
            <w:tcW w:type="dxa" w:w="1728"/>
          </w:tcPr>
          <w:p>
            <w:r>
              <w:t>Native App</w:t>
            </w:r>
          </w:p>
        </w:tc>
      </w:tr>
      <w:tr>
        <w:tc>
          <w:tcPr>
            <w:tcW w:type="dxa" w:w="1728"/>
          </w:tcPr>
          <w:p>
            <w:r>
              <w:t>Performance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  <w:tc>
          <w:tcPr>
            <w:tcW w:type="dxa" w:w="1728"/>
          </w:tcPr>
          <w:p>
            <w:r>
              <w:t>Good</w:t>
            </w:r>
          </w:p>
        </w:tc>
        <w:tc>
          <w:tcPr>
            <w:tcW w:type="dxa" w:w="1728"/>
          </w:tcPr>
          <w:p>
            <w:r>
              <w:t>Fair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</w:tr>
      <w:tr>
        <w:tc>
          <w:tcPr>
            <w:tcW w:type="dxa" w:w="1728"/>
          </w:tcPr>
          <w:p>
            <w:r>
              <w:t>Security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Browser Support</w:t>
            </w:r>
          </w:p>
        </w:tc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Universal</w:t>
            </w:r>
          </w:p>
        </w:tc>
        <w:tc>
          <w:tcPr>
            <w:tcW w:type="dxa" w:w="1728"/>
          </w:tcPr>
          <w:p>
            <w:r>
              <w:t>Universal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Bundle Size</w:t>
            </w:r>
          </w:p>
        </w:tc>
        <w:tc>
          <w:tcPr>
            <w:tcW w:type="dxa" w:w="1728"/>
          </w:tcPr>
          <w:p>
            <w:r>
              <w:t>0KB</w:t>
            </w:r>
          </w:p>
        </w:tc>
        <w:tc>
          <w:tcPr>
            <w:tcW w:type="dxa" w:w="1728"/>
          </w:tcPr>
          <w:p>
            <w:r>
              <w:t>300KB</w:t>
            </w:r>
          </w:p>
        </w:tc>
        <w:tc>
          <w:tcPr>
            <w:tcW w:type="dxa" w:w="1728"/>
          </w:tcPr>
          <w:p>
            <w:r>
              <w:t>500KB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Hardware Acceleration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