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19E17" w14:textId="77777777" w:rsidR="006B17F4" w:rsidRPr="006B17F4" w:rsidRDefault="006B17F4" w:rsidP="006B17F4">
      <w:pPr>
        <w:rPr>
          <w:b/>
          <w:bCs/>
        </w:rPr>
      </w:pPr>
      <w:r w:rsidRPr="006B17F4">
        <w:rPr>
          <w:b/>
          <w:bCs/>
        </w:rPr>
        <w:t>Biggest problems</w:t>
      </w:r>
    </w:p>
    <w:p w14:paraId="6A6A9053" w14:textId="77777777" w:rsidR="006B17F4" w:rsidRPr="006B17F4" w:rsidRDefault="006B17F4" w:rsidP="006B17F4">
      <w:r w:rsidRPr="006B17F4">
        <w:rPr>
          <w:b/>
          <w:bCs/>
        </w:rPr>
        <w:t>The abstract describes a different system from the body.</w:t>
      </w:r>
      <w:r w:rsidRPr="006B17F4">
        <w:t xml:space="preserve"> The abstract names an SVM, a causal knowledge graph, an alert correlation mechanism, and a MongoDB-annotated dataset with XML sessions. The body never describes the SVM, the knowledge graph or the correlation logic. The objectives and architecture use only LSTM, XGBoost and HMM. Either add these components to the design or remove them from the abstract.</w:t>
      </w:r>
    </w:p>
    <w:p w14:paraId="152FB44B" w14:textId="77777777" w:rsidR="006B17F4" w:rsidRPr="006B17F4" w:rsidRDefault="006B17F4" w:rsidP="006B17F4">
      <w:r w:rsidRPr="006B17F4">
        <w:rPr>
          <w:b/>
          <w:bCs/>
        </w:rPr>
        <w:t>There are no results.</w:t>
      </w:r>
      <w:r w:rsidRPr="006B17F4">
        <w:t xml:space="preserve"> The scope section says the evaluation “was performed” and the abstract says models “were constructed”. Objectives and the project plan are written in future tense (“will involve”, three-month plan). There is no dataset section, no training setup, no metrics table, no confusion matrix, and no comparison with baselines. Nothing supports “reducing false positives” or “earlier detection”. Those claims are currently hypotheses, and the abstract hedges them with “can potentially”.</w:t>
      </w:r>
    </w:p>
    <w:p w14:paraId="6224698D" w14:textId="77777777" w:rsidR="006B17F4" w:rsidRPr="006B17F4" w:rsidRDefault="006B17F4" w:rsidP="006B17F4">
      <w:r w:rsidRPr="006B17F4">
        <w:rPr>
          <w:b/>
          <w:bCs/>
        </w:rPr>
        <w:t>Dataset and labelling are unspecified.</w:t>
      </w:r>
      <w:r w:rsidRPr="006B17F4">
        <w:t xml:space="preserve"> This is the biggest scientific risk. You need to state:</w:t>
      </w:r>
    </w:p>
    <w:p w14:paraId="29F22AEE" w14:textId="77777777" w:rsidR="006B17F4" w:rsidRPr="006B17F4" w:rsidRDefault="006B17F4" w:rsidP="006B17F4">
      <w:pPr>
        <w:numPr>
          <w:ilvl w:val="0"/>
          <w:numId w:val="1"/>
        </w:numPr>
      </w:pPr>
      <w:r w:rsidRPr="006B17F4">
        <w:t>how many sessions and requests the dataset has, and the class balance;</w:t>
      </w:r>
    </w:p>
    <w:p w14:paraId="4A65A4BB" w14:textId="77777777" w:rsidR="006B17F4" w:rsidRPr="006B17F4" w:rsidRDefault="006B17F4" w:rsidP="006B17F4">
      <w:pPr>
        <w:numPr>
          <w:ilvl w:val="0"/>
          <w:numId w:val="1"/>
        </w:numPr>
      </w:pPr>
      <w:r w:rsidRPr="006B17F4">
        <w:t>who generated the attacks, with which tools, and where the Normal traffic came from;</w:t>
      </w:r>
    </w:p>
    <w:p w14:paraId="386D8395" w14:textId="77777777" w:rsidR="006B17F4" w:rsidRPr="006B17F4" w:rsidRDefault="006B17F4" w:rsidP="006B17F4">
      <w:pPr>
        <w:numPr>
          <w:ilvl w:val="0"/>
          <w:numId w:val="1"/>
        </w:numPr>
      </w:pPr>
      <w:r w:rsidRPr="006B17F4">
        <w:t>how each request got its stage label, since Fuzzing versus Injection overlap heavily, and whether labels are per request or per session.</w:t>
      </w:r>
    </w:p>
    <w:p w14:paraId="5C5DC950" w14:textId="77777777" w:rsidR="006B17F4" w:rsidRPr="006B17F4" w:rsidRDefault="006B17F4" w:rsidP="006B17F4">
      <w:r w:rsidRPr="006B17F4">
        <w:t xml:space="preserve">Traffic from one lab app (Juice Shop), generated by the authors, is easy to overfit. The model may learn tool signatures or scripted ordering rather than attack behaviour. Say how you split train and test (“leak-free” is asserted but not defined, so state that the split is by session), and acknowledge the single-application limitation. Ideally test on a second app such as DVWA or </w:t>
      </w:r>
      <w:proofErr w:type="spellStart"/>
      <w:r w:rsidRPr="006B17F4">
        <w:t>WebGoat</w:t>
      </w:r>
      <w:proofErr w:type="spellEnd"/>
      <w:r w:rsidRPr="006B17F4">
        <w:t>.</w:t>
      </w:r>
    </w:p>
    <w:p w14:paraId="1500E845" w14:textId="77777777" w:rsidR="006B17F4" w:rsidRPr="006B17F4" w:rsidRDefault="006B17F4" w:rsidP="006B17F4">
      <w:r w:rsidRPr="006B17F4">
        <w:rPr>
          <w:b/>
          <w:bCs/>
        </w:rPr>
        <w:t>The method is under-specified.</w:t>
      </w:r>
    </w:p>
    <w:p w14:paraId="5EDB4940" w14:textId="77777777" w:rsidR="006B17F4" w:rsidRPr="006B17F4" w:rsidRDefault="006B17F4" w:rsidP="006B17F4">
      <w:pPr>
        <w:numPr>
          <w:ilvl w:val="0"/>
          <w:numId w:val="2"/>
        </w:numPr>
      </w:pPr>
      <w:r w:rsidRPr="006B17F4">
        <w:t>The “31 causal features” and the “decaying session context” are never listed or defined.</w:t>
      </w:r>
    </w:p>
    <w:p w14:paraId="1D960035" w14:textId="77777777" w:rsidR="006B17F4" w:rsidRPr="006B17F4" w:rsidRDefault="006B17F4" w:rsidP="006B17F4">
      <w:pPr>
        <w:numPr>
          <w:ilvl w:val="0"/>
          <w:numId w:val="2"/>
        </w:numPr>
      </w:pPr>
      <w:r w:rsidRPr="006B17F4">
        <w:t>If stage labels are observed, the HMM is effectively a Markov chain. State what the hidden states and observations are.</w:t>
      </w:r>
    </w:p>
    <w:p w14:paraId="1E92B092" w14:textId="77777777" w:rsidR="006B17F4" w:rsidRPr="006B17F4" w:rsidRDefault="006B17F4" w:rsidP="006B17F4">
      <w:pPr>
        <w:numPr>
          <w:ilvl w:val="0"/>
          <w:numId w:val="2"/>
        </w:numPr>
      </w:pPr>
      <w:r w:rsidRPr="006B17F4">
        <w:t>The “ensemble fusion” of LSTM and XGBoost has no rule: weights, stacking, or voting?</w:t>
      </w:r>
    </w:p>
    <w:p w14:paraId="7C8C972B" w14:textId="77777777" w:rsidR="006B17F4" w:rsidRPr="006B17F4" w:rsidRDefault="006B17F4" w:rsidP="006B17F4">
      <w:pPr>
        <w:numPr>
          <w:ilvl w:val="0"/>
          <w:numId w:val="2"/>
        </w:numPr>
      </w:pPr>
      <w:r w:rsidRPr="006B17F4">
        <w:t>The severity score is undefined.</w:t>
      </w:r>
    </w:p>
    <w:p w14:paraId="38904D6C" w14:textId="77777777" w:rsidR="006B17F4" w:rsidRPr="006B17F4" w:rsidRDefault="006B17F4" w:rsidP="006B17F4">
      <w:pPr>
        <w:numPr>
          <w:ilvl w:val="0"/>
          <w:numId w:val="2"/>
        </w:numPr>
      </w:pPr>
      <w:r w:rsidRPr="006B17F4">
        <w:t>Next-stage prediction needs a persistence baseline (predict the same stage again), because sessions mostly stay in a stage and the task can look easy.</w:t>
      </w:r>
    </w:p>
    <w:p w14:paraId="12F70B5E" w14:textId="77777777" w:rsidR="006B17F4" w:rsidRPr="006B17F4" w:rsidRDefault="006B17F4" w:rsidP="006B17F4">
      <w:pPr>
        <w:numPr>
          <w:ilvl w:val="0"/>
          <w:numId w:val="2"/>
        </w:numPr>
      </w:pPr>
      <w:r w:rsidRPr="006B17F4">
        <w:lastRenderedPageBreak/>
        <w:t>The term “causal” is used in three senses: no look-ahead processing, a causal knowledge graph, and a “causal intrusion detection framework”. Pick one meaning and use it consistently.</w:t>
      </w:r>
    </w:p>
    <w:p w14:paraId="2A7BD48A" w14:textId="77777777" w:rsidR="006B17F4" w:rsidRPr="006B17F4" w:rsidRDefault="006B17F4" w:rsidP="006B17F4">
      <w:pPr>
        <w:numPr>
          <w:ilvl w:val="0"/>
          <w:numId w:val="2"/>
        </w:numPr>
      </w:pPr>
      <w:r w:rsidRPr="006B17F4">
        <w:t>Early-detection claims need a metric such as lead time before Exploitation.</w:t>
      </w:r>
    </w:p>
    <w:p w14:paraId="6B957F3B" w14:textId="77777777" w:rsidR="006B17F4" w:rsidRPr="006B17F4" w:rsidRDefault="006B17F4" w:rsidP="006B17F4">
      <w:pPr>
        <w:rPr>
          <w:b/>
          <w:bCs/>
        </w:rPr>
      </w:pPr>
      <w:r w:rsidRPr="006B17F4">
        <w:rPr>
          <w:b/>
          <w:bCs/>
        </w:rPr>
        <w:t>Internal contradictions</w:t>
      </w:r>
    </w:p>
    <w:p w14:paraId="613EF71D" w14:textId="77777777" w:rsidR="006B17F4" w:rsidRPr="006B17F4" w:rsidRDefault="006B17F4" w:rsidP="006B17F4">
      <w:pPr>
        <w:numPr>
          <w:ilvl w:val="0"/>
          <w:numId w:val="3"/>
        </w:numPr>
      </w:pPr>
      <w:r w:rsidRPr="006B17F4">
        <w:t>The hardware section says a GPU is “not required”, while technical feasibility lists a GPU to accelerate LSTM training.</w:t>
      </w:r>
    </w:p>
    <w:p w14:paraId="479AF6F7" w14:textId="77777777" w:rsidR="006B17F4" w:rsidRPr="006B17F4" w:rsidRDefault="006B17F4" w:rsidP="006B17F4">
      <w:pPr>
        <w:numPr>
          <w:ilvl w:val="0"/>
          <w:numId w:val="3"/>
        </w:numPr>
      </w:pPr>
      <w:r w:rsidRPr="006B17F4">
        <w:t xml:space="preserve">The system claims real-time monitoring, but there is no latency or throughput measurement, and the hardware is </w:t>
      </w:r>
      <w:proofErr w:type="gramStart"/>
      <w:r w:rsidRPr="006B17F4">
        <w:t>a</w:t>
      </w:r>
      <w:proofErr w:type="gramEnd"/>
      <w:r w:rsidRPr="006B17F4">
        <w:t xml:space="preserve"> 8 GB Windows laptop.</w:t>
      </w:r>
    </w:p>
    <w:p w14:paraId="1F013CFF" w14:textId="77777777" w:rsidR="006B17F4" w:rsidRPr="006B17F4" w:rsidRDefault="006B17F4" w:rsidP="006B17F4">
      <w:pPr>
        <w:numPr>
          <w:ilvl w:val="0"/>
          <w:numId w:val="3"/>
        </w:numPr>
      </w:pPr>
      <w:r w:rsidRPr="006B17F4">
        <w:t xml:space="preserve">“Compliance” is defined as </w:t>
      </w:r>
      <w:proofErr w:type="spellStart"/>
      <w:r w:rsidRPr="006B17F4">
        <w:t>deployability</w:t>
      </w:r>
      <w:proofErr w:type="spellEnd"/>
      <w:r w:rsidRPr="006B17F4">
        <w:t xml:space="preserve"> across environments, which is portability, not compliance.</w:t>
      </w:r>
    </w:p>
    <w:p w14:paraId="0D8DBF42" w14:textId="77777777" w:rsidR="006B17F4" w:rsidRPr="006B17F4" w:rsidRDefault="006B17F4" w:rsidP="006B17F4">
      <w:pPr>
        <w:numPr>
          <w:ilvl w:val="0"/>
          <w:numId w:val="3"/>
        </w:numPr>
      </w:pPr>
      <w:r w:rsidRPr="006B17F4">
        <w:t>The architecture paragraph ends with a duplicated clause (“...and the current-stage prediction is produced”). “WAF hooks” appear there and nowhere else.</w:t>
      </w:r>
    </w:p>
    <w:p w14:paraId="11EEF86F" w14:textId="77777777" w:rsidR="006B17F4" w:rsidRPr="006B17F4" w:rsidRDefault="006B17F4" w:rsidP="006B17F4">
      <w:pPr>
        <w:numPr>
          <w:ilvl w:val="0"/>
          <w:numId w:val="3"/>
        </w:numPr>
      </w:pPr>
      <w:r w:rsidRPr="006B17F4">
        <w:t>The abstract says “in-house dataset” and the intro describes the project as exploratory. Be consistent about what is done and what is planned.</w:t>
      </w:r>
    </w:p>
    <w:p w14:paraId="17BD694F" w14:textId="77777777" w:rsidR="006B17F4" w:rsidRPr="006B17F4" w:rsidRDefault="006B17F4" w:rsidP="006B17F4">
      <w:pPr>
        <w:rPr>
          <w:b/>
          <w:bCs/>
        </w:rPr>
      </w:pPr>
      <w:r w:rsidRPr="006B17F4">
        <w:rPr>
          <w:b/>
          <w:bCs/>
        </w:rPr>
        <w:t>Literature and references</w:t>
      </w:r>
    </w:p>
    <w:p w14:paraId="587DAAE7" w14:textId="77777777" w:rsidR="006B17F4" w:rsidRPr="006B17F4" w:rsidRDefault="006B17F4" w:rsidP="006B17F4">
      <w:pPr>
        <w:numPr>
          <w:ilvl w:val="0"/>
          <w:numId w:val="4"/>
        </w:numPr>
      </w:pPr>
      <w:r w:rsidRPr="006B17F4">
        <w:t>Of 29 journal references, only [1]</w:t>
      </w:r>
      <w:proofErr w:type="gramStart"/>
      <w:r w:rsidRPr="006B17F4">
        <w:t>–[</w:t>
      </w:r>
      <w:proofErr w:type="gramEnd"/>
      <w:r w:rsidRPr="006B17F4">
        <w:t xml:space="preserve">8] are cited in the text. Jagat, </w:t>
      </w:r>
      <w:proofErr w:type="spellStart"/>
      <w:r w:rsidRPr="006B17F4">
        <w:t>Maseer</w:t>
      </w:r>
      <w:proofErr w:type="spellEnd"/>
      <w:r w:rsidRPr="006B17F4">
        <w:t xml:space="preserve"> and </w:t>
      </w:r>
      <w:proofErr w:type="spellStart"/>
      <w:r w:rsidRPr="006B17F4">
        <w:t>Chadza</w:t>
      </w:r>
      <w:proofErr w:type="spellEnd"/>
      <w:r w:rsidRPr="006B17F4">
        <w:t xml:space="preserve"> are named without numbers, and [9]</w:t>
      </w:r>
      <w:proofErr w:type="gramStart"/>
      <w:r w:rsidRPr="006B17F4">
        <w:t>–[</w:t>
      </w:r>
      <w:proofErr w:type="gramEnd"/>
      <w:r w:rsidRPr="006B17F4">
        <w:t>29] are never cited.</w:t>
      </w:r>
    </w:p>
    <w:p w14:paraId="68124A64" w14:textId="77777777" w:rsidR="006B17F4" w:rsidRPr="006B17F4" w:rsidRDefault="006B17F4" w:rsidP="006B17F4">
      <w:pPr>
        <w:numPr>
          <w:ilvl w:val="0"/>
          <w:numId w:val="4"/>
        </w:numPr>
      </w:pPr>
      <w:r w:rsidRPr="006B17F4">
        <w:t>References lack authors, venues, years and DOIs. The “&lt;IEEE Format</w:t>
      </w:r>
      <w:proofErr w:type="gramStart"/>
      <w:r w:rsidRPr="006B17F4">
        <w:t>&gt;“ template</w:t>
      </w:r>
      <w:proofErr w:type="gramEnd"/>
      <w:r w:rsidRPr="006B17F4">
        <w:t xml:space="preserve"> placeholders are still there, and the Salih entry is still highlighted.</w:t>
      </w:r>
    </w:p>
    <w:p w14:paraId="20BCBC71" w14:textId="77777777" w:rsidR="006B17F4" w:rsidRPr="006B17F4" w:rsidRDefault="006B17F4" w:rsidP="006B17F4">
      <w:pPr>
        <w:numPr>
          <w:ilvl w:val="0"/>
          <w:numId w:val="4"/>
        </w:numPr>
      </w:pPr>
      <w:r w:rsidRPr="006B17F4">
        <w:t xml:space="preserve">The web links (Cloudflare, Daily Beast) and the </w:t>
      </w:r>
      <w:proofErr w:type="spellStart"/>
      <w:r w:rsidRPr="006B17F4">
        <w:t>Malvino</w:t>
      </w:r>
      <w:proofErr w:type="spellEnd"/>
      <w:r w:rsidRPr="006B17F4">
        <w:t xml:space="preserve"> digital electronics textbook are irrelevant to this work.</w:t>
      </w:r>
    </w:p>
    <w:p w14:paraId="0395F3ED" w14:textId="77777777" w:rsidR="006B17F4" w:rsidRPr="006B17F4" w:rsidRDefault="006B17F4" w:rsidP="006B17F4">
      <w:pPr>
        <w:numPr>
          <w:ilvl w:val="0"/>
          <w:numId w:val="4"/>
        </w:numPr>
      </w:pPr>
      <w:r w:rsidRPr="006B17F4">
        <w:t xml:space="preserve">The claim of a “lack of research” in multi-stage web attack detection is too strong without checking web-specific work. Cover: </w:t>
      </w:r>
    </w:p>
    <w:p w14:paraId="2ABB7968" w14:textId="77777777" w:rsidR="006B17F4" w:rsidRPr="006B17F4" w:rsidRDefault="006B17F4" w:rsidP="006B17F4">
      <w:pPr>
        <w:numPr>
          <w:ilvl w:val="1"/>
          <w:numId w:val="4"/>
        </w:numPr>
      </w:pPr>
      <w:r w:rsidRPr="006B17F4">
        <w:t>web-specific datasets (CSIC 2010, ECML/PKDD 2007);</w:t>
      </w:r>
    </w:p>
    <w:p w14:paraId="752D47FF" w14:textId="77777777" w:rsidR="006B17F4" w:rsidRPr="006B17F4" w:rsidRDefault="006B17F4" w:rsidP="006B17F4">
      <w:pPr>
        <w:numPr>
          <w:ilvl w:val="1"/>
          <w:numId w:val="4"/>
        </w:numPr>
      </w:pPr>
      <w:r w:rsidRPr="006B17F4">
        <w:t>session-based Markov models of web behaviour;</w:t>
      </w:r>
    </w:p>
    <w:p w14:paraId="652FEAD6" w14:textId="77777777" w:rsidR="006B17F4" w:rsidRPr="006B17F4" w:rsidRDefault="006B17F4" w:rsidP="006B17F4">
      <w:pPr>
        <w:numPr>
          <w:ilvl w:val="1"/>
          <w:numId w:val="4"/>
        </w:numPr>
      </w:pPr>
      <w:r w:rsidRPr="006B17F4">
        <w:t>kill-chain and MITRE ATT&amp;CK stage models, which you should use to justify your five stages;</w:t>
      </w:r>
    </w:p>
    <w:p w14:paraId="7A50EE7A" w14:textId="77777777" w:rsidR="006B17F4" w:rsidRPr="006B17F4" w:rsidRDefault="006B17F4" w:rsidP="006B17F4">
      <w:pPr>
        <w:numPr>
          <w:ilvl w:val="1"/>
          <w:numId w:val="4"/>
        </w:numPr>
      </w:pPr>
      <w:r w:rsidRPr="006B17F4">
        <w:t>existing alert-correlation research.</w:t>
      </w:r>
    </w:p>
    <w:p w14:paraId="0DD9BD41" w14:textId="77777777" w:rsidR="006B17F4" w:rsidRPr="006B17F4" w:rsidRDefault="006B17F4" w:rsidP="006B17F4">
      <w:pPr>
        <w:numPr>
          <w:ilvl w:val="0"/>
          <w:numId w:val="4"/>
        </w:numPr>
      </w:pPr>
      <w:r w:rsidRPr="006B17F4">
        <w:t>The gap argument says existing work targets “Apache, Nginx, IIS”, which are servers, not attack types, so the sentence is confusing.</w:t>
      </w:r>
    </w:p>
    <w:p w14:paraId="753E0EB2" w14:textId="77777777" w:rsidR="006B17F4" w:rsidRPr="006B17F4" w:rsidRDefault="006B17F4" w:rsidP="006B17F4">
      <w:pPr>
        <w:rPr>
          <w:b/>
          <w:bCs/>
        </w:rPr>
      </w:pPr>
      <w:r w:rsidRPr="006B17F4">
        <w:rPr>
          <w:b/>
          <w:bCs/>
        </w:rPr>
        <w:t>Structure and presentation</w:t>
      </w:r>
    </w:p>
    <w:p w14:paraId="68C6C9AF" w14:textId="77777777" w:rsidR="006B17F4" w:rsidRPr="006B17F4" w:rsidRDefault="006B17F4" w:rsidP="006B17F4">
      <w:pPr>
        <w:numPr>
          <w:ilvl w:val="0"/>
          <w:numId w:val="5"/>
        </w:numPr>
      </w:pPr>
      <w:r w:rsidRPr="006B17F4">
        <w:lastRenderedPageBreak/>
        <w:t xml:space="preserve">The paper has feasibility studies (economic, social), hardware specs, and a Gantt chart. Those belong in a project report, not a journal or conference paper. First-person lines like “well within my knowledge and skill set” and “the project presentation” should go too. A paper needs Methodology, Dataset, Experiments, Results, Discussion and Limitations, and Conclusion. Right </w:t>
      </w:r>
      <w:proofErr w:type="gramStart"/>
      <w:r w:rsidRPr="006B17F4">
        <w:t>now</w:t>
      </w:r>
      <w:proofErr w:type="gramEnd"/>
      <w:r w:rsidRPr="006B17F4">
        <w:t xml:space="preserve"> it ends at the sequence diagram and goes straight to References.</w:t>
      </w:r>
    </w:p>
    <w:p w14:paraId="2D3424B4" w14:textId="77777777" w:rsidR="006B17F4" w:rsidRPr="006B17F4" w:rsidRDefault="006B17F4" w:rsidP="006B17F4">
      <w:pPr>
        <w:numPr>
          <w:ilvl w:val="0"/>
          <w:numId w:val="5"/>
        </w:numPr>
      </w:pPr>
      <w:r w:rsidRPr="006B17F4">
        <w:t>Section numbering is broken in several places: “2. Feasibility Study” and “2. System Specification” are really 3.2 and 3.3.</w:t>
      </w:r>
    </w:p>
    <w:p w14:paraId="4470D6F8" w14:textId="77777777" w:rsidR="006B17F4" w:rsidRPr="006B17F4" w:rsidRDefault="006B17F4" w:rsidP="006B17F4">
      <w:pPr>
        <w:numPr>
          <w:ilvl w:val="0"/>
          <w:numId w:val="5"/>
        </w:numPr>
      </w:pPr>
      <w:r w:rsidRPr="006B17F4">
        <w:t>Figures 3–7 have no captions or in-text references, and Fig. 1 is never referenced.</w:t>
      </w:r>
    </w:p>
    <w:p w14:paraId="37F3D02C" w14:textId="77777777" w:rsidR="006B17F4" w:rsidRPr="006B17F4" w:rsidRDefault="006B17F4" w:rsidP="006B17F4">
      <w:pPr>
        <w:numPr>
          <w:ilvl w:val="0"/>
          <w:numId w:val="5"/>
        </w:numPr>
      </w:pPr>
      <w:r w:rsidRPr="006B17F4">
        <w:t>The title line starts with “Title -”, and the intro background is long and repetitive (the same limitations argument appears in 1.1, 1.2 and 2.4).</w:t>
      </w:r>
    </w:p>
    <w:p w14:paraId="1F85E6ED" w14:textId="77777777" w:rsidR="006B17F4" w:rsidRPr="006B17F4" w:rsidRDefault="006B17F4" w:rsidP="006B17F4">
      <w:pPr>
        <w:numPr>
          <w:ilvl w:val="0"/>
          <w:numId w:val="5"/>
        </w:numPr>
      </w:pPr>
      <w:r w:rsidRPr="006B17F4">
        <w:t>Terminology: “Long-Short Term Memory” should be “Long Short-Term Memory”, “</w:t>
      </w:r>
      <w:proofErr w:type="spellStart"/>
      <w:r w:rsidRPr="006B17F4">
        <w:t>XGboost</w:t>
      </w:r>
      <w:proofErr w:type="spellEnd"/>
      <w:r w:rsidRPr="006B17F4">
        <w:t>” should be “XGBoost”, and “recurrence neural networks” should be “recurrent”. “Anomaly Hidden Markov Model” in the keywords is not a standard term.</w:t>
      </w:r>
    </w:p>
    <w:p w14:paraId="6EF8DBC0" w14:textId="77777777" w:rsidR="006B17F4" w:rsidRPr="006B17F4" w:rsidRDefault="006B17F4" w:rsidP="006B17F4">
      <w:pPr>
        <w:numPr>
          <w:ilvl w:val="0"/>
          <w:numId w:val="5"/>
        </w:numPr>
      </w:pPr>
      <w:r w:rsidRPr="006B17F4">
        <w:t>The cost-benefit claim that this is cheaper than commercial IDS is unsupported.</w:t>
      </w:r>
    </w:p>
    <w:p w14:paraId="2278017F" w14:textId="77777777" w:rsidR="00C67E2F" w:rsidRDefault="00C67E2F"/>
    <w:sectPr w:rsidR="00C67E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00CD7"/>
    <w:multiLevelType w:val="multilevel"/>
    <w:tmpl w:val="A2C0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88112B"/>
    <w:multiLevelType w:val="multilevel"/>
    <w:tmpl w:val="C15A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4D145A"/>
    <w:multiLevelType w:val="multilevel"/>
    <w:tmpl w:val="CD5CE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EB5131"/>
    <w:multiLevelType w:val="multilevel"/>
    <w:tmpl w:val="388E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833CB3"/>
    <w:multiLevelType w:val="multilevel"/>
    <w:tmpl w:val="D626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256230">
    <w:abstractNumId w:val="0"/>
  </w:num>
  <w:num w:numId="2" w16cid:durableId="1526095176">
    <w:abstractNumId w:val="4"/>
  </w:num>
  <w:num w:numId="3" w16cid:durableId="1516385435">
    <w:abstractNumId w:val="3"/>
  </w:num>
  <w:num w:numId="4" w16cid:durableId="718867381">
    <w:abstractNumId w:val="2"/>
  </w:num>
  <w:num w:numId="5" w16cid:durableId="16616942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7F4"/>
    <w:rsid w:val="00506386"/>
    <w:rsid w:val="00682681"/>
    <w:rsid w:val="00695174"/>
    <w:rsid w:val="006B17F4"/>
    <w:rsid w:val="009A6A9C"/>
    <w:rsid w:val="00B35205"/>
    <w:rsid w:val="00C54FFA"/>
    <w:rsid w:val="00C67E2F"/>
    <w:rsid w:val="00D4240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A0789"/>
  <w15:chartTrackingRefBased/>
  <w15:docId w15:val="{65513269-65DB-42C9-AA1B-D133EC312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7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7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7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7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7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7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7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7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7F4"/>
    <w:rPr>
      <w:rFonts w:eastAsiaTheme="majorEastAsia" w:cstheme="majorBidi"/>
      <w:color w:val="272727" w:themeColor="text1" w:themeTint="D8"/>
    </w:rPr>
  </w:style>
  <w:style w:type="paragraph" w:styleId="Title">
    <w:name w:val="Title"/>
    <w:basedOn w:val="Normal"/>
    <w:next w:val="Normal"/>
    <w:link w:val="TitleChar"/>
    <w:uiPriority w:val="10"/>
    <w:qFormat/>
    <w:rsid w:val="006B1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7F4"/>
    <w:pPr>
      <w:spacing w:before="160"/>
      <w:jc w:val="center"/>
    </w:pPr>
    <w:rPr>
      <w:i/>
      <w:iCs/>
      <w:color w:val="404040" w:themeColor="text1" w:themeTint="BF"/>
    </w:rPr>
  </w:style>
  <w:style w:type="character" w:customStyle="1" w:styleId="QuoteChar">
    <w:name w:val="Quote Char"/>
    <w:basedOn w:val="DefaultParagraphFont"/>
    <w:link w:val="Quote"/>
    <w:uiPriority w:val="29"/>
    <w:rsid w:val="006B17F4"/>
    <w:rPr>
      <w:i/>
      <w:iCs/>
      <w:color w:val="404040" w:themeColor="text1" w:themeTint="BF"/>
    </w:rPr>
  </w:style>
  <w:style w:type="paragraph" w:styleId="ListParagraph">
    <w:name w:val="List Paragraph"/>
    <w:basedOn w:val="Normal"/>
    <w:uiPriority w:val="34"/>
    <w:qFormat/>
    <w:rsid w:val="006B17F4"/>
    <w:pPr>
      <w:ind w:left="720"/>
      <w:contextualSpacing/>
    </w:pPr>
  </w:style>
  <w:style w:type="character" w:styleId="IntenseEmphasis">
    <w:name w:val="Intense Emphasis"/>
    <w:basedOn w:val="DefaultParagraphFont"/>
    <w:uiPriority w:val="21"/>
    <w:qFormat/>
    <w:rsid w:val="006B17F4"/>
    <w:rPr>
      <w:i/>
      <w:iCs/>
      <w:color w:val="0F4761" w:themeColor="accent1" w:themeShade="BF"/>
    </w:rPr>
  </w:style>
  <w:style w:type="paragraph" w:styleId="IntenseQuote">
    <w:name w:val="Intense Quote"/>
    <w:basedOn w:val="Normal"/>
    <w:next w:val="Normal"/>
    <w:link w:val="IntenseQuoteChar"/>
    <w:uiPriority w:val="30"/>
    <w:qFormat/>
    <w:rsid w:val="006B1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7F4"/>
    <w:rPr>
      <w:i/>
      <w:iCs/>
      <w:color w:val="0F4761" w:themeColor="accent1" w:themeShade="BF"/>
    </w:rPr>
  </w:style>
  <w:style w:type="character" w:styleId="IntenseReference">
    <w:name w:val="Intense Reference"/>
    <w:basedOn w:val="DefaultParagraphFont"/>
    <w:uiPriority w:val="32"/>
    <w:qFormat/>
    <w:rsid w:val="006B17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778</Words>
  <Characters>4437</Characters>
  <Application>Microsoft Office Word</Application>
  <DocSecurity>0</DocSecurity>
  <Lines>36</Lines>
  <Paragraphs>10</Paragraphs>
  <ScaleCrop>false</ScaleCrop>
  <Company/>
  <LinksUpToDate>false</LinksUpToDate>
  <CharactersWithSpaces>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Ganesh Khekare</dc:creator>
  <cp:keywords/>
  <dc:description/>
  <cp:lastModifiedBy>Dr. Ganesh Khekare</cp:lastModifiedBy>
  <cp:revision>1</cp:revision>
  <dcterms:created xsi:type="dcterms:W3CDTF">2026-10-12T08:09:00Z</dcterms:created>
  <dcterms:modified xsi:type="dcterms:W3CDTF">2026-10-12T08:10:00Z</dcterms:modified>
</cp:coreProperties>
</file>