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C#("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시샵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")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은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Microsoft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에서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구현한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프로그래밍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언어로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.Net Framework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에서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실행되는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응용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프로그램을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쉽게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(?) 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만들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수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있는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언어입니다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.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C#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을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시작하기에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앞서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간단한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.Net Framework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와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몇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가지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주요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요소에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대해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공부하겠습니다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. 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 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outlineLvl w:val="2"/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 xml:space="preserve">1, .net 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바이너리와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 xml:space="preserve"> win32(native) 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바이너리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jc w:val="right"/>
        <w:outlineLvl w:val="5"/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 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 xml:space="preserve">.net 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바이너리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유닛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(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단위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)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의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확장자는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b/>
          <w:color w:val="000000"/>
          <w:sz w:val="20"/>
          <w:szCs w:val="20"/>
          <w:lang w:val="en-GB"/>
        </w:rPr>
        <w:t>*.exe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나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b/>
          <w:color w:val="000000"/>
          <w:sz w:val="20"/>
          <w:szCs w:val="20"/>
          <w:lang w:val="en-GB"/>
        </w:rPr>
        <w:t>*.dll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확장자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이름만으로는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 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 xml:space="preserve">win32(64) 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바이너리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유닛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(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단위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)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과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구분할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수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없습니다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.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또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.net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바이너리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유닛은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b/>
          <w:color w:val="000000"/>
          <w:sz w:val="20"/>
          <w:szCs w:val="20"/>
          <w:lang w:val="en-GB"/>
        </w:rPr>
        <w:t>어셈블리</w:t>
      </w:r>
      <w:r w:rsidRPr="00F2321E">
        <w:rPr>
          <w:rFonts w:ascii="Georgia" w:eastAsia="Malgun Gothic" w:hAnsi="Georgia" w:cs="Times New Roman"/>
          <w:color w:val="000000"/>
          <w:sz w:val="16"/>
          <w:szCs w:val="16"/>
          <w:lang w:val="en-GB"/>
        </w:rPr>
        <w:t>라는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용어로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불리며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어셈블리는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.net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에서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버전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관리되는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배포의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단위로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사용됩니다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.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 </w:t>
      </w:r>
    </w:p>
    <w:p w:rsid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다음은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.net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응용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프로그램과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native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응용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프로그램이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실행되는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모습입니다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. </w:t>
      </w:r>
    </w:p>
    <w:p w:rsid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.net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응용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프로그램은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CLR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이라는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실행환경에서만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실행되며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관리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(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메모리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,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스레드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,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원격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서비스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,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보안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,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형식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안정성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등의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관리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)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되므로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 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Managed Application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(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관리되는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응용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프로그램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)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이라고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합니다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. 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CLR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은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아래서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다시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설명하겠지만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.Net Framework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의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핵심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요소로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자바의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JVM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과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비슷한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역할을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합니다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.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 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noProof/>
          <w:color w:val="000000"/>
          <w:sz w:val="20"/>
          <w:szCs w:val="20"/>
          <w:lang w:val="en-GB"/>
        </w:rPr>
        <w:drawing>
          <wp:inline distT="0" distB="0" distL="0" distR="0">
            <wp:extent cx="4046220" cy="2858868"/>
            <wp:effectExtent l="0" t="0" r="0" b="0"/>
            <wp:docPr id="6" name="Picture 6" descr="http://cfile204.uf.daum.net/image/2015F7395114B2F33BA0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7599" descr="http://cfile204.uf.daum.net/image/2015F7395114B2F33BA00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840" cy="28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 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그림에서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파랑이가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.net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애플리케이션이며</w:t>
      </w:r>
      <w:r>
        <w:rPr>
          <w:rFonts w:ascii="Georgia" w:eastAsia="Malgun Gothic" w:hAnsi="Georgia" w:cs="Times New Roman" w:hint="eastAsia"/>
          <w:color w:val="000000"/>
          <w:sz w:val="20"/>
          <w:szCs w:val="20"/>
          <w:lang w:val="en-GB"/>
        </w:rPr>
        <w:t>,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빨강이가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native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애플리케이션입니다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.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 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outlineLvl w:val="2"/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 xml:space="preserve">2, 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어셈블리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(Assembly)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jc w:val="right"/>
        <w:outlineLvl w:val="5"/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 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어셈블리는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.Net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의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컴파일된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모듈로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버전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관리되는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배포의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단위입니다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.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어셈블리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는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프로그램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시작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진입점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(Main()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함수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)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을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갖는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*.exe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와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다른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프로그램으로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시작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(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참조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)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되는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*.dll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의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확장자를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갖습니다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.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또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여러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파일로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이루어진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 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다중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파일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어셈블리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와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하나의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파일로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이루어진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 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단일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파일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어셈블리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나눌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수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있으며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하나의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응용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프로그램에서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사용하느냐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여러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응용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프로그램이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공유해서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사용하느냐에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따라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 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전용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어셈블리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와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 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공용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어셈블리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나눌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수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있습니다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.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대부분의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어셈블리는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단일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파일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어셈블리입니다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.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어셈블리도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다음에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자세히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공부할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기회가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있을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것입니다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.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 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아래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그림은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어셈블리의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구조입니다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.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 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noProof/>
          <w:color w:val="000000"/>
          <w:sz w:val="20"/>
          <w:szCs w:val="20"/>
          <w:lang w:val="en-GB"/>
        </w:rPr>
        <w:lastRenderedPageBreak/>
        <w:drawing>
          <wp:inline distT="0" distB="0" distL="0" distR="0">
            <wp:extent cx="1676400" cy="2387736"/>
            <wp:effectExtent l="0" t="0" r="0" b="0"/>
            <wp:docPr id="5" name="Picture 5" descr="http://cfile203.uf.daum.net/image/230AEE335114B302352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4299" descr="http://cfile203.uf.daum.net/image/230AEE335114B3023527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253" cy="239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 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그림처럼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어셈블리는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크게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 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메니페스트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 xml:space="preserve">, 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형식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메타데이터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 xml:space="preserve">, CIL, 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리소스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나뉩니다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.</w:t>
      </w:r>
    </w:p>
    <w:p w:rsidR="00F2321E" w:rsidRPr="00F2321E" w:rsidRDefault="00F2321E" w:rsidP="00F232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Dotum" w:hAnsi="Georgia" w:cs="Times New Roman"/>
          <w:color w:val="555555"/>
          <w:sz w:val="20"/>
          <w:szCs w:val="20"/>
          <w:lang w:val="en-GB"/>
        </w:rPr>
      </w:pPr>
      <w:r w:rsidRPr="00F2321E">
        <w:rPr>
          <w:rFonts w:ascii="Georgia" w:eastAsia="Dotum" w:hAnsi="Georgia" w:cs="Times New Roman"/>
          <w:b/>
          <w:bCs/>
          <w:color w:val="555555"/>
          <w:sz w:val="20"/>
          <w:szCs w:val="20"/>
          <w:lang w:val="en-GB"/>
        </w:rPr>
        <w:t>메니페스트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는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어셈블리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자체의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정보를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갖는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메타데이터입니다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.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이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어셈블리가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또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다른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어떤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어셈블리를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참조하는가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?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부터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자신에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대한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모든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정보가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기록됩니다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.</w:t>
      </w:r>
    </w:p>
    <w:p w:rsidR="00F2321E" w:rsidRPr="00F2321E" w:rsidRDefault="00F2321E" w:rsidP="00F232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eastAsia="Dotum" w:hAnsi="Georgia" w:cs="Times New Roman"/>
          <w:color w:val="555555"/>
          <w:sz w:val="20"/>
          <w:szCs w:val="20"/>
          <w:lang w:val="en-GB"/>
        </w:rPr>
      </w:pPr>
      <w:r w:rsidRPr="00F2321E">
        <w:rPr>
          <w:rFonts w:ascii="Georgia" w:eastAsia="Dotum" w:hAnsi="Georgia" w:cs="Times New Roman"/>
          <w:b/>
          <w:bCs/>
          <w:color w:val="555555"/>
          <w:sz w:val="20"/>
          <w:szCs w:val="20"/>
          <w:lang w:val="en-GB"/>
        </w:rPr>
        <w:t>형식</w:t>
      </w:r>
      <w:r w:rsidRPr="00F2321E">
        <w:rPr>
          <w:rFonts w:ascii="Georgia" w:eastAsia="Dotum" w:hAnsi="Georgia" w:cs="Times New Roman"/>
          <w:b/>
          <w:bCs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b/>
          <w:bCs/>
          <w:color w:val="555555"/>
          <w:sz w:val="20"/>
          <w:szCs w:val="20"/>
          <w:lang w:val="en-GB"/>
        </w:rPr>
        <w:t>메타데이터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는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어셈블리에서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사용하는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모든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형식에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대한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구체적이고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너너너무나도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자세한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정보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가지고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있습니다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.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요넘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때문에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리플랙션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기능이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가능합니다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.</w:t>
      </w:r>
    </w:p>
    <w:p w:rsidR="00F2321E" w:rsidRPr="00F2321E" w:rsidRDefault="00F2321E" w:rsidP="00474658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Dotum" w:hAnsi="Georgia" w:cs="Times New Roman"/>
          <w:b/>
          <w:bCs/>
          <w:color w:val="555555"/>
          <w:sz w:val="20"/>
          <w:szCs w:val="20"/>
          <w:lang w:val="en-GB"/>
        </w:rPr>
        <w:t xml:space="preserve">CIL </w:t>
      </w:r>
      <w:r w:rsidRPr="00F2321E">
        <w:rPr>
          <w:rFonts w:ascii="Georgia" w:eastAsia="Dotum" w:hAnsi="Georgia" w:cs="Times New Roman"/>
          <w:b/>
          <w:bCs/>
          <w:color w:val="555555"/>
          <w:sz w:val="20"/>
          <w:szCs w:val="20"/>
          <w:lang w:val="en-GB"/>
        </w:rPr>
        <w:t>코드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는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Common Intermediate Language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로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모든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닷넷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언어들이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만들어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내는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중간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코드입니다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.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이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중간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코드는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실행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시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Just-In-Time(JIT:Jitter)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에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의해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Native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코드로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변환됩니다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.</w:t>
      </w:r>
    </w:p>
    <w:p w:rsid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아래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그림은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각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 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닷넷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언어의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컴파일러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와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 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 xml:space="preserve">Jitter 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컴파일러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의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구조를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보여주는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것으로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각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닷넷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언어의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컴파일러는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동일한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동일한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동일한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어셈블리를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만들어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냅니다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.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또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이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어셈블리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(*.exe, *.dll)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를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Jitter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컴파일러가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어셈블리가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사용되는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시점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(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실행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시간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)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에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단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한번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(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캐싱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) Native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코드로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변환합니다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.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 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noProof/>
          <w:color w:val="000000"/>
          <w:sz w:val="20"/>
          <w:szCs w:val="20"/>
          <w:lang w:val="en-GB"/>
        </w:rPr>
        <w:drawing>
          <wp:inline distT="0" distB="0" distL="0" distR="0">
            <wp:extent cx="4104702" cy="3642360"/>
            <wp:effectExtent l="0" t="0" r="0" b="0"/>
            <wp:docPr id="4" name="Picture 4" descr="http://cfile225.uf.daum.net/image/134E693A5114B30F21DA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6283" descr="http://cfile225.uf.daum.net/image/134E693A5114B30F21DA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356" cy="364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 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lastRenderedPageBreak/>
        <w:t>그림에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보이는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참조는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이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어셈블리가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사용하는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다른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어셈블리에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대한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참조이며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Base Class Library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는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.Net Framework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에서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제공하는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기본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클래스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라이브러리입니다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.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 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outlineLvl w:val="2"/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3, .Net Framework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jc w:val="right"/>
        <w:outlineLvl w:val="5"/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 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.Net Framework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의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핵심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요소는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CLR, BCL, CTS, CLS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정리할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수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있습니다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.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 </w:t>
      </w:r>
    </w:p>
    <w:p w:rsidR="00F2321E" w:rsidRPr="00F2321E" w:rsidRDefault="00F2321E" w:rsidP="00F2321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Georgia" w:eastAsia="Dotum" w:hAnsi="Georgia" w:cs="Times New Roman"/>
          <w:color w:val="555555"/>
          <w:sz w:val="20"/>
          <w:szCs w:val="20"/>
          <w:lang w:val="en-GB"/>
        </w:rPr>
      </w:pPr>
      <w:r w:rsidRPr="00F2321E">
        <w:rPr>
          <w:rFonts w:ascii="Georgia" w:eastAsia="Dotum" w:hAnsi="Georgia" w:cs="Times New Roman"/>
          <w:b/>
          <w:bCs/>
          <w:color w:val="555555"/>
          <w:sz w:val="20"/>
          <w:szCs w:val="20"/>
          <w:lang w:val="en-GB"/>
        </w:rPr>
        <w:t>CLR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은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.Net Framework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의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핵심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중의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핵심으로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코드를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실행하고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메모리를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자동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관리하며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형식의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안정성을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보장하는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등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여러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가지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실행시간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서비스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(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환경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)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를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제공합니다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.</w:t>
      </w:r>
    </w:p>
    <w:p w:rsidR="00F2321E" w:rsidRPr="00F2321E" w:rsidRDefault="00F2321E" w:rsidP="00F2321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Georgia" w:eastAsia="Dotum" w:hAnsi="Georgia" w:cs="Times New Roman"/>
          <w:color w:val="555555"/>
          <w:sz w:val="20"/>
          <w:szCs w:val="20"/>
          <w:lang w:val="en-GB"/>
        </w:rPr>
      </w:pPr>
      <w:r w:rsidRPr="00F2321E">
        <w:rPr>
          <w:rFonts w:ascii="Georgia" w:eastAsia="Dotum" w:hAnsi="Georgia" w:cs="Times New Roman"/>
          <w:b/>
          <w:bCs/>
          <w:color w:val="555555"/>
          <w:sz w:val="20"/>
          <w:szCs w:val="20"/>
          <w:lang w:val="en-GB"/>
        </w:rPr>
        <w:t>BCL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은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.Net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이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제공하는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여러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가지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(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보안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, DB, Web, GUI, ...)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클래스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라이브러리입니다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.</w:t>
      </w:r>
    </w:p>
    <w:p w:rsidR="00F2321E" w:rsidRPr="00F2321E" w:rsidRDefault="00F2321E" w:rsidP="00F2321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Georgia" w:eastAsia="Dotum" w:hAnsi="Georgia" w:cs="Times New Roman"/>
          <w:color w:val="555555"/>
          <w:sz w:val="20"/>
          <w:szCs w:val="20"/>
          <w:lang w:val="en-GB"/>
        </w:rPr>
      </w:pPr>
      <w:r w:rsidRPr="00F2321E">
        <w:rPr>
          <w:rFonts w:ascii="Georgia" w:eastAsia="Dotum" w:hAnsi="Georgia" w:cs="Times New Roman"/>
          <w:b/>
          <w:bCs/>
          <w:color w:val="555555"/>
          <w:sz w:val="20"/>
          <w:szCs w:val="20"/>
          <w:lang w:val="en-GB"/>
        </w:rPr>
        <w:t>CTS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는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.Net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의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모든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데이터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형식이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기술되어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있으며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런타임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프로그래밍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구조가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정의되어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있습니다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.</w:t>
      </w:r>
    </w:p>
    <w:p w:rsidR="00F2321E" w:rsidRPr="00F2321E" w:rsidRDefault="00F2321E" w:rsidP="00F2321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Georgia" w:eastAsia="Dotum" w:hAnsi="Georgia" w:cs="Times New Roman"/>
          <w:color w:val="555555"/>
          <w:sz w:val="20"/>
          <w:szCs w:val="20"/>
          <w:lang w:val="en-GB"/>
        </w:rPr>
      </w:pPr>
      <w:r w:rsidRPr="00F2321E">
        <w:rPr>
          <w:rFonts w:ascii="Georgia" w:eastAsia="Dotum" w:hAnsi="Georgia" w:cs="Times New Roman"/>
          <w:b/>
          <w:bCs/>
          <w:color w:val="555555"/>
          <w:sz w:val="20"/>
          <w:szCs w:val="20"/>
          <w:lang w:val="en-GB"/>
        </w:rPr>
        <w:t>CLS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는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.Net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의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모든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언어가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지켜야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하는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형식에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대한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일련의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규약으로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CLS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규약을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지켜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만들어진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형식은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어떤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.Net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언어에서도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사용할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수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있다는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것을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 xml:space="preserve"> 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말한다</w:t>
      </w:r>
      <w:r w:rsidRPr="00F2321E">
        <w:rPr>
          <w:rFonts w:ascii="Georgia" w:eastAsia="Dotum" w:hAnsi="Georgia" w:cs="Times New Roman"/>
          <w:color w:val="555555"/>
          <w:sz w:val="20"/>
          <w:szCs w:val="20"/>
          <w:lang w:val="en-GB"/>
        </w:rPr>
        <w:t>.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 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아래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그림은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.Net Framework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의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구조입니다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.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 </w:t>
      </w:r>
    </w:p>
    <w:p w:rsid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noProof/>
          <w:color w:val="000000"/>
          <w:sz w:val="20"/>
          <w:szCs w:val="20"/>
          <w:lang w:val="en-GB"/>
        </w:rPr>
        <w:drawing>
          <wp:inline distT="0" distB="0" distL="0" distR="0">
            <wp:extent cx="4266554" cy="3535680"/>
            <wp:effectExtent l="0" t="0" r="1270" b="7620"/>
            <wp:docPr id="3" name="Picture 3" descr="http://cfile230.uf.daum.net/image/2221EB365114B31D1EF0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2440" descr="http://cfile230.uf.daum.net/image/2221EB365114B31D1EF0A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876" cy="354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D2" w:rsidRPr="00F2321E" w:rsidRDefault="00324BD2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  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아래는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.NET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언어와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CLS, CTS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의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관계입니다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. 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noProof/>
          <w:color w:val="000000"/>
          <w:sz w:val="20"/>
          <w:szCs w:val="20"/>
          <w:lang w:val="en-GB"/>
        </w:rPr>
        <w:lastRenderedPageBreak/>
        <w:drawing>
          <wp:inline distT="0" distB="0" distL="0" distR="0">
            <wp:extent cx="2895600" cy="2447944"/>
            <wp:effectExtent l="0" t="0" r="0" b="9525"/>
            <wp:docPr id="2" name="Picture 2" descr="http://cfile209.uf.daum.net/image/275CA83A5114B3280DD2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6444" descr="http://cfile209.uf.daum.net/image/275CA83A5114B3280DD2E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12" cy="245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 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outlineLvl w:val="2"/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 xml:space="preserve">4, 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첫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번째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 xml:space="preserve"> C# </w:t>
      </w: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프로그램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jc w:val="right"/>
        <w:outlineLvl w:val="5"/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 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첫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번째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프로그램이므로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VS2010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을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이용하지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않고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명령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프롬프트를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이용하여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컴파일하고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실행해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보도록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합니다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. 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jc w:val="right"/>
        <w:outlineLvl w:val="5"/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b/>
          <w:bCs/>
          <w:color w:val="000000"/>
          <w:sz w:val="20"/>
          <w:szCs w:val="20"/>
          <w:lang w:val="en-GB"/>
        </w:rPr>
        <w:t> </w:t>
      </w:r>
    </w:p>
    <w:p w:rsid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Hello!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출력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프로그램</w:t>
      </w:r>
    </w:p>
    <w:p w:rsidR="00504E7E" w:rsidRPr="00F2321E" w:rsidRDefault="00504E7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 w:hint="eastAsia"/>
          <w:color w:val="000000"/>
          <w:sz w:val="20"/>
          <w:szCs w:val="20"/>
          <w:lang w:val="en-GB"/>
        </w:rPr>
      </w:pPr>
    </w:p>
    <w:p w:rsid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1)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윈도키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+R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을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눌러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'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실행창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'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에서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cmd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명령을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입력하고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cmd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창을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띄웁니다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.</w:t>
      </w:r>
    </w:p>
    <w:p w:rsidR="00504E7E" w:rsidRPr="00F2321E" w:rsidRDefault="00504E7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</w:p>
    <w:p w:rsid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2) cd\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명령으로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C:\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루트로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이동합니다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.</w:t>
      </w:r>
    </w:p>
    <w:p w:rsidR="00504E7E" w:rsidRPr="00F2321E" w:rsidRDefault="00504E7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</w:p>
    <w:p w:rsid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3) md temp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명령으로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임시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폴더를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생성합니다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.</w:t>
      </w:r>
    </w:p>
    <w:p w:rsidR="00504E7E" w:rsidRPr="00F2321E" w:rsidRDefault="00504E7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</w:p>
    <w:p w:rsid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4)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메모장을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실행하고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아래와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같이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간단한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코드를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입력하여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First.cs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라는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파일로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temp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폴더에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저장합니다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.</w:t>
      </w:r>
    </w:p>
    <w:p w:rsidR="00504E7E" w:rsidRPr="00F2321E" w:rsidRDefault="00504E7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class First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br/>
        <w:t>{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br/>
      </w:r>
      <w:r w:rsidR="00324BD2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  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public static void </w:t>
      </w:r>
      <w:proofErr w:type="gramStart"/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Main( )</w:t>
      </w:r>
      <w:proofErr w:type="gramEnd"/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br/>
      </w:r>
      <w:r w:rsidR="00324BD2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 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{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br/>
      </w:r>
      <w:r w:rsidR="00324BD2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      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System.Console.WriteLine("Hello!");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br/>
      </w:r>
      <w:r w:rsidR="00324BD2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 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}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br/>
        <w:t>}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 </w:t>
      </w:r>
    </w:p>
    <w:p w:rsid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5) cd temp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명령을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temp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폴더로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이동합니다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.</w:t>
      </w:r>
    </w:p>
    <w:p w:rsidR="00504E7E" w:rsidRPr="00F2321E" w:rsidRDefault="00504E7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</w:p>
    <w:p w:rsid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6) C:\temp&gt;path=C:\Windows\Microsoft.NET\Framework\v4.0.30319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를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입력하여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csc.exe(C#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컴파일러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)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를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실행할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수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있도록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임시적인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path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를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설정합니다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.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이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폴더는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컴파일러가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위치한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폴더로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윈도우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탐색기에서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폴더명을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cmd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창에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드래그하면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경로를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쉽게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복사할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수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있습니다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.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닷넷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버전에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따라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약간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폴더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명이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다를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수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있으며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물론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상관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없습니다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.</w:t>
      </w:r>
    </w:p>
    <w:p w:rsidR="00504E7E" w:rsidRPr="00F2321E" w:rsidRDefault="00504E7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</w:p>
    <w:p w:rsid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7) dir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명령으로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First.cs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파일이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temp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에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잘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만들어졌는지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확인했다면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...</w:t>
      </w:r>
    </w:p>
    <w:p w:rsidR="00504E7E" w:rsidRPr="00F2321E" w:rsidRDefault="00504E7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</w:p>
    <w:p w:rsid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8) csc First.cs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명령을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실행합니다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.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그러면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First.exe .net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어셈블리가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만들어집니다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.</w:t>
      </w:r>
    </w:p>
    <w:p w:rsidR="00504E7E" w:rsidRPr="00F2321E" w:rsidRDefault="00504E7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lastRenderedPageBreak/>
        <w:t>9) First.exe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를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실행하면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화면에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Hello!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라는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문자열이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출력됩니다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.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 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아래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그림은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cmd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창의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모든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명령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실행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 xml:space="preserve"> 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모습입니다</w:t>
      </w: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.</w:t>
      </w:r>
    </w:p>
    <w:p w:rsidR="00F2321E" w:rsidRPr="00F2321E" w:rsidRDefault="00F2321E" w:rsidP="00F2321E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color w:val="000000"/>
          <w:sz w:val="20"/>
          <w:szCs w:val="20"/>
          <w:lang w:val="en-GB"/>
        </w:rPr>
        <w:t> </w:t>
      </w:r>
    </w:p>
    <w:p w:rsidR="00F2321E" w:rsidRPr="00F2321E" w:rsidRDefault="00F2321E" w:rsidP="00324BD2">
      <w:pPr>
        <w:shd w:val="clear" w:color="auto" w:fill="FFFFFF"/>
        <w:spacing w:after="0" w:line="270" w:lineRule="atLeast"/>
        <w:rPr>
          <w:rFonts w:ascii="Georgia" w:eastAsia="Malgun Gothic" w:hAnsi="Georgia" w:cs="Times New Roman"/>
          <w:color w:val="000000"/>
          <w:sz w:val="20"/>
          <w:szCs w:val="20"/>
          <w:lang w:val="en-GB"/>
        </w:rPr>
      </w:pPr>
      <w:r w:rsidRPr="00F2321E">
        <w:rPr>
          <w:rFonts w:ascii="Georgia" w:eastAsia="Malgun Gothic" w:hAnsi="Georgia" w:cs="Times New Roman"/>
          <w:noProof/>
          <w:color w:val="000000"/>
          <w:sz w:val="20"/>
          <w:szCs w:val="20"/>
          <w:lang w:val="en-GB"/>
        </w:rPr>
        <w:drawing>
          <wp:inline distT="0" distB="0" distL="0" distR="0">
            <wp:extent cx="4756807" cy="6217920"/>
            <wp:effectExtent l="0" t="0" r="5715" b="0"/>
            <wp:docPr id="1" name="Picture 1" descr="http://cfile235.uf.daum.net/image/195AEB3A5114B33610F7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1758" descr="http://cfile235.uf.daum.net/image/195AEB3A5114B33610F7B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291" cy="622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F3" w:rsidRPr="00F2321E" w:rsidRDefault="001F2ADA" w:rsidP="00F2321E">
      <w:pPr>
        <w:rPr>
          <w:rFonts w:ascii="Georgia" w:hAnsi="Georgia"/>
          <w:sz w:val="20"/>
          <w:szCs w:val="20"/>
        </w:rPr>
      </w:pPr>
    </w:p>
    <w:sectPr w:rsidR="00B16FF3" w:rsidRPr="00F2321E" w:rsidSect="00F2321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ADA" w:rsidRDefault="001F2ADA" w:rsidP="00324BD2">
      <w:pPr>
        <w:spacing w:after="0" w:line="240" w:lineRule="auto"/>
      </w:pPr>
      <w:r>
        <w:separator/>
      </w:r>
    </w:p>
  </w:endnote>
  <w:endnote w:type="continuationSeparator" w:id="0">
    <w:p w:rsidR="001F2ADA" w:rsidRDefault="001F2ADA" w:rsidP="00324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tum">
    <w:altName w:val="Dotum"/>
    <w:panose1 w:val="020B0600000101010101"/>
    <w:charset w:val="81"/>
    <w:family w:val="swiss"/>
    <w:pitch w:val="variable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BD2" w:rsidRDefault="00324B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BD2" w:rsidRDefault="00324B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BD2" w:rsidRDefault="00324B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ADA" w:rsidRDefault="001F2ADA" w:rsidP="00324BD2">
      <w:pPr>
        <w:spacing w:after="0" w:line="240" w:lineRule="auto"/>
      </w:pPr>
      <w:r>
        <w:separator/>
      </w:r>
    </w:p>
  </w:footnote>
  <w:footnote w:type="continuationSeparator" w:id="0">
    <w:p w:rsidR="001F2ADA" w:rsidRDefault="001F2ADA" w:rsidP="00324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BD2" w:rsidRDefault="00324B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BD2" w:rsidRDefault="00324B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7" name="MSIPCM56334fa39534154318926cb5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24BD2" w:rsidRPr="00324BD2" w:rsidRDefault="00324BD2" w:rsidP="00324BD2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324BD2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6334fa39534154318926cb5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" o:allowincell="f" filled="f" stroked="f" strokeweight=".5pt">
              <v:fill o:detectmouseclick="t"/>
              <v:textbox inset=",0,20pt,0">
                <w:txbxContent>
                  <w:p w:rsidR="00324BD2" w:rsidRPr="00324BD2" w:rsidRDefault="00324BD2" w:rsidP="00324BD2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324BD2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BD2" w:rsidRDefault="00324B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2099D"/>
    <w:multiLevelType w:val="multilevel"/>
    <w:tmpl w:val="F900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C5445"/>
    <w:multiLevelType w:val="multilevel"/>
    <w:tmpl w:val="202E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1E"/>
    <w:rsid w:val="000252D8"/>
    <w:rsid w:val="001F2ADA"/>
    <w:rsid w:val="00324BD2"/>
    <w:rsid w:val="00504E7E"/>
    <w:rsid w:val="006728DA"/>
    <w:rsid w:val="007E5CBB"/>
    <w:rsid w:val="00E344CB"/>
    <w:rsid w:val="00F2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6DE34"/>
  <w15:chartTrackingRefBased/>
  <w15:docId w15:val="{3EEAD3EA-1945-4979-A4CC-FA2FCB85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32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/>
    </w:rPr>
  </w:style>
  <w:style w:type="paragraph" w:styleId="Heading6">
    <w:name w:val="heading 6"/>
    <w:basedOn w:val="Normal"/>
    <w:link w:val="Heading6Char"/>
    <w:uiPriority w:val="9"/>
    <w:qFormat/>
    <w:rsid w:val="00F2321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321E"/>
    <w:rPr>
      <w:rFonts w:ascii="Times New Roman" w:eastAsia="Times New Roman" w:hAnsi="Times New Roman" w:cs="Times New Roman"/>
      <w:b/>
      <w:bCs/>
      <w:sz w:val="27"/>
      <w:szCs w:val="27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F2321E"/>
    <w:rPr>
      <w:rFonts w:ascii="Times New Roman" w:eastAsia="Times New Roman" w:hAnsi="Times New Roman" w:cs="Times New Roman"/>
      <w:b/>
      <w:bCs/>
      <w:sz w:val="15"/>
      <w:szCs w:val="15"/>
      <w:lang w:val="en-GB"/>
    </w:rPr>
  </w:style>
  <w:style w:type="paragraph" w:styleId="NormalWeb">
    <w:name w:val="Normal (Web)"/>
    <w:basedOn w:val="Normal"/>
    <w:uiPriority w:val="99"/>
    <w:semiHidden/>
    <w:unhideWhenUsed/>
    <w:rsid w:val="00F23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F2321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24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D2"/>
  </w:style>
  <w:style w:type="paragraph" w:styleId="Footer">
    <w:name w:val="footer"/>
    <w:basedOn w:val="Normal"/>
    <w:link w:val="FooterChar"/>
    <w:uiPriority w:val="99"/>
    <w:unhideWhenUsed/>
    <w:rsid w:val="00324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D2"/>
  </w:style>
  <w:style w:type="paragraph" w:styleId="ListParagraph">
    <w:name w:val="List Paragraph"/>
    <w:basedOn w:val="Normal"/>
    <w:uiPriority w:val="34"/>
    <w:qFormat/>
    <w:rsid w:val="00504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2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Kyung-Tak LEE</dc:creator>
  <cp:keywords/>
  <dc:description/>
  <cp:lastModifiedBy>Kyung-Tak LEE</cp:lastModifiedBy>
  <cp:revision>2</cp:revision>
  <dcterms:created xsi:type="dcterms:W3CDTF">2019-02-11T12:34:00Z</dcterms:created>
  <dcterms:modified xsi:type="dcterms:W3CDTF">2019-02-11T12:49:00Z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kyung.lee@amadeus.com</vt:lpwstr>
  </property>
  <property fmtid="{D5CDD505-2E9C-101B-9397-08002B2CF9AE}" pid="5" name="MSIP_Label_d2db9220-a04a-4f06-aab9-80cbe5287fb3_SetDate">
    <vt:lpwstr>2019-02-11T12:46:26.0008626Z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Extended_MSFT_Method">
    <vt:lpwstr>Automatic</vt:lpwstr>
  </property>
  <property fmtid="{D5CDD505-2E9C-101B-9397-08002B2CF9AE}" pid="9" name="Sensitivity">
    <vt:lpwstr>Restricted</vt:lpwstr>
  </property>
</Properties>
</file>