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906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392AC4" w:rsidRPr="001400FD" w:rsidTr="00392AC4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AC4" w:rsidRPr="001400FD" w:rsidRDefault="00392AC4" w:rsidP="00392A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AC4" w:rsidRPr="001400FD" w:rsidRDefault="00392AC4" w:rsidP="00392A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OPR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updating initial brood stock inventory to the system</w:t>
            </w:r>
          </w:p>
        </w:tc>
      </w:tr>
      <w:tr w:rsidR="00392AC4" w:rsidRPr="001400FD" w:rsidTr="00392AC4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AC4" w:rsidRPr="001400FD" w:rsidRDefault="00392AC4" w:rsidP="00392A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AC4" w:rsidRPr="001400FD" w:rsidRDefault="00392AC4" w:rsidP="00392A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Elilarasi Kanapathipillai – Accounts Executive</w:t>
            </w:r>
          </w:p>
        </w:tc>
      </w:tr>
      <w:tr w:rsidR="00392AC4" w:rsidRPr="001400FD" w:rsidTr="00392AC4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AC4" w:rsidRPr="001400FD" w:rsidRDefault="00392AC4" w:rsidP="00392A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AC4" w:rsidRPr="001400FD" w:rsidRDefault="00392AC4" w:rsidP="00392A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392AC4" w:rsidRPr="001400FD" w:rsidTr="00392AC4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AC4" w:rsidRPr="001400FD" w:rsidRDefault="00392AC4" w:rsidP="00392A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AC4" w:rsidRPr="001400FD" w:rsidRDefault="00392AC4" w:rsidP="00392A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05/21/2016</w:t>
            </w:r>
          </w:p>
        </w:tc>
      </w:tr>
      <w:tr w:rsidR="00392AC4" w:rsidRPr="001400FD" w:rsidTr="00392AC4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AC4" w:rsidRPr="001400FD" w:rsidRDefault="00392AC4" w:rsidP="00392A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0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2AC4" w:rsidRPr="001400FD" w:rsidRDefault="00392AC4" w:rsidP="00392A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</w:tbl>
    <w:p w:rsidR="000D7297" w:rsidRDefault="000D7297" w:rsidP="000D7297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392AC4" w:rsidRDefault="00392AC4" w:rsidP="000D7297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B9723E" w:rsidRPr="00392AC4" w:rsidRDefault="000D7297" w:rsidP="00392AC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2916">
        <w:rPr>
          <w:rFonts w:ascii="Tahoma" w:hAnsi="Tahoma" w:cs="Tahoma"/>
          <w:b/>
          <w:bCs/>
          <w:sz w:val="24"/>
          <w:szCs w:val="24"/>
          <w:u w:val="single"/>
        </w:rPr>
        <w:t>Objective</w:t>
      </w:r>
      <w:r w:rsidRPr="00882916">
        <w:rPr>
          <w:rFonts w:ascii="Tahoma" w:hAnsi="Tahoma" w:cs="Tahoma"/>
          <w:b/>
          <w:bCs/>
          <w:sz w:val="24"/>
          <w:szCs w:val="24"/>
        </w:rPr>
        <w:tab/>
        <w:t xml:space="preserve">: </w:t>
      </w:r>
      <w:r w:rsidR="00B9723E" w:rsidRPr="00392AC4">
        <w:rPr>
          <w:rFonts w:ascii="Times New Roman" w:hAnsi="Times New Roman" w:cs="Times New Roman"/>
          <w:color w:val="000000"/>
          <w:sz w:val="24"/>
          <w:szCs w:val="24"/>
        </w:rPr>
        <w:t>To ensure all stock quantities are verified as per the physical record</w:t>
      </w:r>
    </w:p>
    <w:p w:rsidR="000D7297" w:rsidRPr="00392AC4" w:rsidRDefault="000D7297" w:rsidP="00392AC4">
      <w:pPr>
        <w:tabs>
          <w:tab w:val="left" w:pos="388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297" w:rsidRPr="00392AC4" w:rsidRDefault="000D7297" w:rsidP="00392AC4">
      <w:pPr>
        <w:tabs>
          <w:tab w:val="left" w:pos="388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AC4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0D7297" w:rsidRPr="00392AC4" w:rsidRDefault="000D7297" w:rsidP="00392AC4">
      <w:pPr>
        <w:tabs>
          <w:tab w:val="left" w:pos="388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7297" w:rsidRPr="00392AC4" w:rsidRDefault="00A162A3" w:rsidP="00392AC4">
      <w:pPr>
        <w:pStyle w:val="ListParagraph"/>
        <w:numPr>
          <w:ilvl w:val="0"/>
          <w:numId w:val="1"/>
        </w:numPr>
        <w:tabs>
          <w:tab w:val="left" w:pos="388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AC4">
        <w:rPr>
          <w:rFonts w:ascii="Times New Roman" w:hAnsi="Times New Roman" w:cs="Times New Roman"/>
          <w:sz w:val="24"/>
          <w:szCs w:val="24"/>
        </w:rPr>
        <w:t>New breeding fishes details will come through mail (Iroshan – Horana farm)</w:t>
      </w:r>
    </w:p>
    <w:p w:rsidR="00A162A3" w:rsidRPr="00392AC4" w:rsidRDefault="00A162A3" w:rsidP="00392AC4">
      <w:pPr>
        <w:pStyle w:val="ListParagraph"/>
        <w:tabs>
          <w:tab w:val="left" w:pos="388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62A3" w:rsidRPr="00392AC4" w:rsidRDefault="00A162A3" w:rsidP="00392AC4">
      <w:pPr>
        <w:pStyle w:val="ListParagraph"/>
        <w:numPr>
          <w:ilvl w:val="0"/>
          <w:numId w:val="1"/>
        </w:numPr>
        <w:tabs>
          <w:tab w:val="left" w:pos="388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AC4">
        <w:rPr>
          <w:rFonts w:ascii="Times New Roman" w:hAnsi="Times New Roman" w:cs="Times New Roman"/>
          <w:sz w:val="24"/>
          <w:szCs w:val="24"/>
        </w:rPr>
        <w:t>Create a bill for Horana as a vendor. Enter the new breeding fish quantity only item wise.</w:t>
      </w:r>
    </w:p>
    <w:p w:rsidR="00A162A3" w:rsidRPr="00392AC4" w:rsidRDefault="00A162A3" w:rsidP="00392AC4">
      <w:pPr>
        <w:tabs>
          <w:tab w:val="left" w:pos="3882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AC4">
        <w:rPr>
          <w:rFonts w:ascii="Times New Roman" w:hAnsi="Times New Roman" w:cs="Times New Roman"/>
          <w:sz w:val="24"/>
          <w:szCs w:val="24"/>
        </w:rPr>
        <w:t>Price need to be “o”</w:t>
      </w:r>
    </w:p>
    <w:p w:rsidR="007F5423" w:rsidRDefault="007F5423"/>
    <w:sectPr w:rsidR="007F54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0BE" w:rsidRDefault="00A110BE" w:rsidP="006F0E82">
      <w:pPr>
        <w:spacing w:after="0" w:line="240" w:lineRule="auto"/>
      </w:pPr>
      <w:r>
        <w:separator/>
      </w:r>
    </w:p>
  </w:endnote>
  <w:endnote w:type="continuationSeparator" w:id="0">
    <w:p w:rsidR="00A110BE" w:rsidRDefault="00A110BE" w:rsidP="006F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0BE" w:rsidRDefault="00A110BE" w:rsidP="006F0E82">
      <w:pPr>
        <w:spacing w:after="0" w:line="240" w:lineRule="auto"/>
      </w:pPr>
      <w:r>
        <w:separator/>
      </w:r>
    </w:p>
  </w:footnote>
  <w:footnote w:type="continuationSeparator" w:id="0">
    <w:p w:rsidR="00A110BE" w:rsidRDefault="00A110BE" w:rsidP="006F0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E82" w:rsidRPr="00CE46F8" w:rsidRDefault="006F0E82" w:rsidP="006F0E82">
    <w:pPr>
      <w:spacing w:after="0"/>
      <w:rPr>
        <w:rFonts w:ascii="Arial" w:eastAsia="Times New Roman" w:hAnsi="Arial" w:cs="Arial"/>
        <w:color w:val="000000"/>
        <w:sz w:val="30"/>
        <w:szCs w:val="30"/>
      </w:rPr>
    </w:pPr>
    <w:r w:rsidRPr="00CE46F8">
      <w:rPr>
        <w:b/>
        <w:sz w:val="30"/>
        <w:szCs w:val="30"/>
      </w:rPr>
      <w:t xml:space="preserve">OPR for </w:t>
    </w:r>
    <w:r w:rsidRPr="00CE46F8">
      <w:rPr>
        <w:rFonts w:ascii="Arial" w:eastAsia="Times New Roman" w:hAnsi="Arial" w:cs="Arial"/>
        <w:color w:val="000000"/>
        <w:sz w:val="30"/>
        <w:szCs w:val="30"/>
      </w:rPr>
      <w:t xml:space="preserve">Updating Initial Brood stock inventory to the system </w:t>
    </w:r>
  </w:p>
  <w:p w:rsidR="006F0E82" w:rsidRDefault="006F0E82">
    <w:pPr>
      <w:pStyle w:val="Header"/>
    </w:pPr>
  </w:p>
  <w:p w:rsidR="006F0E82" w:rsidRDefault="00CE46F8" w:rsidP="00CE46F8">
    <w:pPr>
      <w:pStyle w:val="Header"/>
      <w:tabs>
        <w:tab w:val="clear" w:pos="4680"/>
        <w:tab w:val="clear" w:pos="9360"/>
        <w:tab w:val="left" w:pos="162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A5826"/>
    <w:multiLevelType w:val="hybridMultilevel"/>
    <w:tmpl w:val="DE90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97"/>
    <w:rsid w:val="000D7297"/>
    <w:rsid w:val="00204F9D"/>
    <w:rsid w:val="00290CAD"/>
    <w:rsid w:val="00392AC4"/>
    <w:rsid w:val="006F0E82"/>
    <w:rsid w:val="007D56A0"/>
    <w:rsid w:val="007F5423"/>
    <w:rsid w:val="00A110BE"/>
    <w:rsid w:val="00A162A3"/>
    <w:rsid w:val="00B9723E"/>
    <w:rsid w:val="00CA168E"/>
    <w:rsid w:val="00C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96239-D259-4211-9807-239AA52A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E82"/>
  </w:style>
  <w:style w:type="paragraph" w:styleId="Footer">
    <w:name w:val="footer"/>
    <w:basedOn w:val="Normal"/>
    <w:link w:val="FooterChar"/>
    <w:uiPriority w:val="99"/>
    <w:unhideWhenUsed/>
    <w:rsid w:val="006F0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Elilarasi Kanapathipillai - Accounts</dc:creator>
  <cp:keywords/>
  <dc:description/>
  <cp:lastModifiedBy>Nipuna Madumal - System Admin</cp:lastModifiedBy>
  <cp:revision>7</cp:revision>
  <dcterms:created xsi:type="dcterms:W3CDTF">2016-03-01T07:34:00Z</dcterms:created>
  <dcterms:modified xsi:type="dcterms:W3CDTF">2016-07-20T10:45:00Z</dcterms:modified>
</cp:coreProperties>
</file>