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9B" w:rsidRDefault="0094119B" w:rsidP="00353B6D">
      <w:pPr>
        <w:rPr>
          <w:rFonts w:ascii="Calibri" w:hAnsi="Calibri" w:cs="Calibri"/>
          <w:b/>
          <w:bCs/>
          <w:color w:val="1F497D"/>
          <w:sz w:val="28"/>
          <w:szCs w:val="28"/>
          <w:u w:val="single"/>
        </w:rPr>
      </w:pPr>
    </w:p>
    <w:p w:rsidR="00B75F45" w:rsidRDefault="00B75F45" w:rsidP="00B55643">
      <w:pPr>
        <w:jc w:val="center"/>
        <w:rPr>
          <w:rFonts w:ascii="Calibri" w:hAnsi="Calibri" w:cs="Calibri"/>
          <w:b/>
          <w:bCs/>
          <w:color w:val="1F497D"/>
          <w:sz w:val="28"/>
          <w:szCs w:val="28"/>
          <w:u w:val="single"/>
        </w:rPr>
      </w:pPr>
      <w:bookmarkStart w:id="0" w:name="_GoBack"/>
      <w:bookmarkEnd w:id="0"/>
    </w:p>
    <w:p w:rsidR="008802A9" w:rsidRDefault="008802A9" w:rsidP="00B55643">
      <w:pPr>
        <w:jc w:val="center"/>
        <w:rPr>
          <w:rFonts w:ascii="Calibri" w:hAnsi="Calibri" w:cs="Calibri"/>
          <w:b/>
          <w:bCs/>
          <w:color w:val="1F497D"/>
          <w:sz w:val="28"/>
          <w:szCs w:val="28"/>
          <w:u w:val="single"/>
        </w:rPr>
      </w:pPr>
    </w:p>
    <w:p w:rsidR="00353B6D" w:rsidRDefault="00353B6D" w:rsidP="00353B6D">
      <w:pPr>
        <w:jc w:val="center"/>
        <w:rPr>
          <w:rFonts w:ascii="Calibri" w:hAnsi="Calibri" w:cs="Calibri"/>
          <w:b/>
          <w:bCs/>
          <w:color w:val="1F497D"/>
          <w:sz w:val="28"/>
          <w:szCs w:val="28"/>
          <w:u w:val="single"/>
        </w:rPr>
      </w:pPr>
    </w:p>
    <w:p w:rsidR="0033776B" w:rsidRDefault="0033776B" w:rsidP="0033776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u w:val="single"/>
        </w:rPr>
        <w:t>CIS INTERNATIONAL HOLDINGS CORP</w:t>
      </w:r>
    </w:p>
    <w:p w:rsidR="00353B6D" w:rsidRDefault="00353B6D" w:rsidP="00353B6D">
      <w:pPr>
        <w:autoSpaceDE w:val="0"/>
        <w:autoSpaceDN w:val="0"/>
        <w:adjustRightInd w:val="0"/>
        <w:spacing w:after="0" w:line="240" w:lineRule="auto"/>
        <w:jc w:val="center"/>
        <w:rPr>
          <w:rFonts w:ascii="Times New Roman" w:hAnsi="Times New Roman" w:cs="Times New Roman"/>
          <w:sz w:val="24"/>
          <w:szCs w:val="24"/>
        </w:rPr>
      </w:pPr>
    </w:p>
    <w:p w:rsidR="00353B6D" w:rsidRPr="00617587" w:rsidRDefault="00353B6D" w:rsidP="00353B6D">
      <w:pPr>
        <w:autoSpaceDE w:val="0"/>
        <w:autoSpaceDN w:val="0"/>
        <w:adjustRightInd w:val="0"/>
        <w:spacing w:after="0" w:line="240" w:lineRule="auto"/>
        <w:jc w:val="center"/>
        <w:rPr>
          <w:rFonts w:ascii="Times New Roman" w:hAnsi="Times New Roman" w:cs="Times New Roman"/>
          <w:b/>
          <w:bCs/>
          <w:sz w:val="24"/>
          <w:szCs w:val="24"/>
        </w:rPr>
      </w:pPr>
    </w:p>
    <w:p w:rsidR="00353B6D" w:rsidRPr="00617587" w:rsidRDefault="00353B6D" w:rsidP="00353B6D">
      <w:pPr>
        <w:jc w:val="center"/>
        <w:rPr>
          <w:rFonts w:ascii="Times New Roman" w:hAnsi="Times New Roman" w:cs="Times New Roman"/>
          <w:b/>
          <w:bCs/>
          <w:sz w:val="24"/>
          <w:szCs w:val="24"/>
        </w:rPr>
      </w:pPr>
      <w:r w:rsidRPr="00617587">
        <w:rPr>
          <w:rFonts w:ascii="Times New Roman" w:hAnsi="Times New Roman" w:cs="Times New Roman"/>
          <w:b/>
          <w:bCs/>
          <w:sz w:val="24"/>
          <w:szCs w:val="24"/>
        </w:rPr>
        <w:t xml:space="preserve">OPR FOR </w:t>
      </w:r>
      <w:r>
        <w:rPr>
          <w:rFonts w:ascii="Times New Roman" w:hAnsi="Times New Roman" w:cs="Times New Roman"/>
          <w:b/>
          <w:bCs/>
          <w:sz w:val="24"/>
          <w:szCs w:val="24"/>
        </w:rPr>
        <w:t>PO REPLACEMENT</w:t>
      </w:r>
    </w:p>
    <w:p w:rsidR="00353B6D" w:rsidRDefault="00353B6D" w:rsidP="00353B6D">
      <w:pPr>
        <w:jc w:val="center"/>
        <w:rPr>
          <w:rFonts w:ascii="Calibri" w:hAnsi="Calibri" w:cs="Calibri"/>
          <w:b/>
          <w:bCs/>
          <w:color w:val="1F497D"/>
          <w:sz w:val="28"/>
          <w:szCs w:val="28"/>
          <w:u w:val="single"/>
        </w:rPr>
      </w:pPr>
    </w:p>
    <w:p w:rsidR="00353B6D" w:rsidRDefault="00353B6D" w:rsidP="00353B6D">
      <w:pPr>
        <w:jc w:val="center"/>
        <w:rPr>
          <w:rFonts w:ascii="Calibri" w:hAnsi="Calibri" w:cs="Calibri"/>
          <w:b/>
          <w:bCs/>
          <w:color w:val="1F497D"/>
          <w:sz w:val="28"/>
          <w:szCs w:val="28"/>
          <w:u w:val="single"/>
        </w:rPr>
      </w:pPr>
    </w:p>
    <w:p w:rsidR="00353B6D" w:rsidRDefault="00353B6D" w:rsidP="00353B6D">
      <w:pPr>
        <w:jc w:val="center"/>
        <w:rPr>
          <w:rFonts w:ascii="Calibri" w:hAnsi="Calibri" w:cs="Calibri"/>
          <w:b/>
          <w:bCs/>
          <w:color w:val="1F497D"/>
          <w:sz w:val="28"/>
          <w:szCs w:val="28"/>
          <w:u w:val="single"/>
        </w:rPr>
      </w:pPr>
    </w:p>
    <w:tbl>
      <w:tblPr>
        <w:tblStyle w:val="TableGrid"/>
        <w:tblW w:w="10128" w:type="dxa"/>
        <w:tblLook w:val="04A0" w:firstRow="1" w:lastRow="0" w:firstColumn="1" w:lastColumn="0" w:noHBand="0" w:noVBand="1"/>
      </w:tblPr>
      <w:tblGrid>
        <w:gridCol w:w="5064"/>
        <w:gridCol w:w="5064"/>
      </w:tblGrid>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SUBJECT</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PO REPLACEMENT</w:t>
            </w:r>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DEPARTMENT</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COUSTOMER SERVICE</w:t>
            </w:r>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RECORDER (Name &amp; Designation)</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VIKUM MARASINGHE (CSE)</w:t>
            </w:r>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APPROVEDBY (Name &amp; Designation)</w:t>
            </w:r>
          </w:p>
        </w:tc>
        <w:tc>
          <w:tcPr>
            <w:tcW w:w="5064" w:type="dxa"/>
          </w:tcPr>
          <w:p w:rsidR="00353B6D" w:rsidRPr="00671998" w:rsidRDefault="00671998" w:rsidP="0002596F">
            <w:r w:rsidRPr="00671998">
              <w:rPr>
                <w:rFonts w:ascii="Times New Roman" w:hAnsi="Times New Roman" w:cs="Times New Roman"/>
                <w:b/>
                <w:bCs/>
                <w:sz w:val="24"/>
                <w:szCs w:val="24"/>
              </w:rPr>
              <w:t>PURODHA PERERA (HOD CS)</w:t>
            </w:r>
          </w:p>
        </w:tc>
      </w:tr>
      <w:tr w:rsidR="00353B6D" w:rsidTr="0002596F">
        <w:trPr>
          <w:trHeight w:val="235"/>
        </w:trPr>
        <w:tc>
          <w:tcPr>
            <w:tcW w:w="5064" w:type="dxa"/>
          </w:tcPr>
          <w:p w:rsidR="00353B6D" w:rsidRPr="00617587" w:rsidRDefault="00353B6D"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 xml:space="preserve">CREATED DATE </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06/20/16</w:t>
            </w:r>
          </w:p>
        </w:tc>
      </w:tr>
      <w:tr w:rsidR="00353B6D" w:rsidTr="0002596F">
        <w:trPr>
          <w:trHeight w:val="235"/>
        </w:trPr>
        <w:tc>
          <w:tcPr>
            <w:tcW w:w="5064" w:type="dxa"/>
          </w:tcPr>
          <w:p w:rsidR="00353B6D" w:rsidRPr="00617587" w:rsidRDefault="00353B6D"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LAST UPDATED (MM/DD/YY)</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06/20/16</w:t>
            </w:r>
          </w:p>
        </w:tc>
      </w:tr>
      <w:tr w:rsidR="00353B6D" w:rsidTr="0002596F">
        <w:trPr>
          <w:trHeight w:val="235"/>
        </w:trPr>
        <w:tc>
          <w:tcPr>
            <w:tcW w:w="5064" w:type="dxa"/>
          </w:tcPr>
          <w:p w:rsidR="00353B6D" w:rsidRPr="00617587" w:rsidRDefault="00353B6D" w:rsidP="0002596F">
            <w:pPr>
              <w:rPr>
                <w:rFonts w:ascii="Times New Roman" w:hAnsi="Times New Roman" w:cs="Times New Roman"/>
                <w:b/>
                <w:bCs/>
                <w:sz w:val="24"/>
                <w:szCs w:val="24"/>
              </w:rPr>
            </w:pPr>
            <w:r w:rsidRPr="00617587">
              <w:rPr>
                <w:rFonts w:ascii="Times New Roman" w:hAnsi="Times New Roman" w:cs="Times New Roman"/>
                <w:b/>
                <w:bCs/>
                <w:sz w:val="24"/>
                <w:szCs w:val="24"/>
              </w:rPr>
              <w:t>PATH ON NETWORK FOLDER</w:t>
            </w:r>
          </w:p>
        </w:tc>
        <w:tc>
          <w:tcPr>
            <w:tcW w:w="5064" w:type="dxa"/>
          </w:tcPr>
          <w:p w:rsidR="00353B6D" w:rsidRPr="00617587" w:rsidRDefault="00353B6D" w:rsidP="0002596F">
            <w:pPr>
              <w:rPr>
                <w:rFonts w:ascii="Times New Roman" w:hAnsi="Times New Roman" w:cs="Times New Roman"/>
                <w:b/>
                <w:bCs/>
                <w:sz w:val="24"/>
                <w:szCs w:val="24"/>
              </w:rPr>
            </w:pPr>
            <w:r>
              <w:rPr>
                <w:rFonts w:ascii="Times New Roman" w:hAnsi="Times New Roman" w:cs="Times New Roman"/>
                <w:b/>
                <w:bCs/>
                <w:sz w:val="24"/>
                <w:szCs w:val="24"/>
              </w:rPr>
              <w:t>N/A</w:t>
            </w:r>
          </w:p>
        </w:tc>
      </w:tr>
      <w:tr w:rsidR="00353B6D" w:rsidTr="0002596F">
        <w:trPr>
          <w:trHeight w:val="188"/>
        </w:trPr>
        <w:tc>
          <w:tcPr>
            <w:tcW w:w="5064" w:type="dxa"/>
          </w:tcPr>
          <w:p w:rsidR="00353B6D" w:rsidRPr="00617587" w:rsidRDefault="00353B6D" w:rsidP="0002596F">
            <w:pPr>
              <w:rPr>
                <w:rFonts w:ascii="Times New Roman" w:hAnsi="Times New Roman" w:cs="Times New Roman"/>
                <w:b/>
                <w:bCs/>
                <w:sz w:val="24"/>
                <w:szCs w:val="24"/>
              </w:rPr>
            </w:pPr>
            <w:r w:rsidRPr="00B42AA4">
              <w:rPr>
                <w:rFonts w:ascii="Times New Roman" w:hAnsi="Times New Roman" w:cs="Times New Roman"/>
                <w:b/>
                <w:bCs/>
                <w:sz w:val="24"/>
                <w:szCs w:val="24"/>
              </w:rPr>
              <w:t>NO. OF PAGES INCLUDING THIS PAGE</w:t>
            </w:r>
          </w:p>
        </w:tc>
        <w:tc>
          <w:tcPr>
            <w:tcW w:w="5064" w:type="dxa"/>
          </w:tcPr>
          <w:p w:rsidR="00353B6D" w:rsidRPr="00617587" w:rsidRDefault="00DC7C5A" w:rsidP="0002596F">
            <w:pPr>
              <w:rPr>
                <w:rFonts w:ascii="Times New Roman" w:hAnsi="Times New Roman" w:cs="Times New Roman"/>
                <w:b/>
                <w:bCs/>
                <w:sz w:val="24"/>
                <w:szCs w:val="24"/>
              </w:rPr>
            </w:pPr>
            <w:r>
              <w:rPr>
                <w:rFonts w:ascii="Times New Roman" w:hAnsi="Times New Roman" w:cs="Times New Roman"/>
                <w:b/>
                <w:bCs/>
                <w:sz w:val="24"/>
                <w:szCs w:val="24"/>
              </w:rPr>
              <w:t>5</w:t>
            </w:r>
          </w:p>
        </w:tc>
      </w:tr>
    </w:tbl>
    <w:p w:rsidR="007B4F3B" w:rsidRDefault="007B4F3B"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7B4F3B" w:rsidRPr="009E11CD" w:rsidRDefault="007B4F3B" w:rsidP="009E11CD">
      <w:pPr>
        <w:jc w:val="center"/>
        <w:rPr>
          <w:rFonts w:ascii="Calibri" w:hAnsi="Calibri" w:cs="Calibri"/>
          <w:b/>
          <w:bCs/>
          <w:color w:val="1F497D"/>
          <w:sz w:val="28"/>
          <w:szCs w:val="28"/>
          <w:u w:val="single"/>
        </w:rPr>
      </w:pPr>
    </w:p>
    <w:p w:rsidR="0094119B" w:rsidRPr="00B75F45" w:rsidRDefault="0094119B" w:rsidP="00B55643">
      <w:pPr>
        <w:jc w:val="center"/>
        <w:rPr>
          <w:rFonts w:ascii="Calibri" w:hAnsi="Calibri" w:cs="Calibri"/>
          <w:b/>
          <w:bCs/>
          <w:color w:val="1F497D"/>
          <w:u w:val="single"/>
        </w:rPr>
      </w:pPr>
    </w:p>
    <w:p w:rsidR="0094119B" w:rsidRDefault="0094119B" w:rsidP="00B55643">
      <w:pPr>
        <w:jc w:val="center"/>
        <w:rPr>
          <w:rFonts w:ascii="Calibri" w:hAnsi="Calibri" w:cs="Calibri"/>
          <w:b/>
          <w:bCs/>
          <w:color w:val="1F497D"/>
          <w:sz w:val="28"/>
          <w:szCs w:val="28"/>
          <w:u w:val="single"/>
        </w:rPr>
      </w:pPr>
    </w:p>
    <w:p w:rsidR="00C357C0" w:rsidRPr="00353B6D" w:rsidRDefault="00065C63" w:rsidP="00C357C0">
      <w:pPr>
        <w:rPr>
          <w:rFonts w:ascii="Times New Roman" w:hAnsi="Times New Roman" w:cs="Times New Roman"/>
          <w:b/>
          <w:sz w:val="24"/>
          <w:szCs w:val="24"/>
          <w:u w:val="single"/>
        </w:rPr>
      </w:pPr>
      <w:r w:rsidRPr="00353B6D">
        <w:rPr>
          <w:rFonts w:ascii="Times New Roman" w:hAnsi="Times New Roman" w:cs="Times New Roman"/>
          <w:b/>
          <w:sz w:val="24"/>
          <w:szCs w:val="24"/>
          <w:u w:val="single"/>
        </w:rPr>
        <w:lastRenderedPageBreak/>
        <w:t>Replacement</w:t>
      </w:r>
      <w:r w:rsidR="00C357C0" w:rsidRPr="00353B6D">
        <w:rPr>
          <w:rFonts w:ascii="Times New Roman" w:hAnsi="Times New Roman" w:cs="Times New Roman"/>
          <w:b/>
          <w:sz w:val="24"/>
          <w:szCs w:val="24"/>
          <w:u w:val="single"/>
        </w:rPr>
        <w:t xml:space="preserve"> PO</w:t>
      </w:r>
      <w:r w:rsidR="00B92DA0" w:rsidRPr="00353B6D">
        <w:rPr>
          <w:rFonts w:ascii="Times New Roman" w:hAnsi="Times New Roman" w:cs="Times New Roman"/>
          <w:b/>
          <w:sz w:val="24"/>
          <w:szCs w:val="24"/>
          <w:u w:val="single"/>
        </w:rPr>
        <w:t>’s</w:t>
      </w:r>
    </w:p>
    <w:p w:rsidR="00065C63" w:rsidRPr="00353B6D" w:rsidRDefault="00065C63" w:rsidP="00065C63">
      <w:pPr>
        <w:spacing w:line="240" w:lineRule="auto"/>
        <w:rPr>
          <w:rFonts w:ascii="Times New Roman" w:hAnsi="Times New Roman" w:cs="Times New Roman"/>
          <w:sz w:val="24"/>
          <w:szCs w:val="24"/>
        </w:rPr>
      </w:pPr>
      <w:r w:rsidRPr="00353B6D">
        <w:rPr>
          <w:rFonts w:ascii="Times New Roman" w:hAnsi="Times New Roman" w:cs="Times New Roman"/>
          <w:sz w:val="24"/>
          <w:szCs w:val="24"/>
        </w:rPr>
        <w:t>Purchase order – Replacement functionality is developed to replace/reship an already shipped purchase order due to DOA/ DNR. We could replace/reship the POs with following statuses only,</w:t>
      </w:r>
    </w:p>
    <w:p w:rsidR="00065C63" w:rsidRPr="00353B6D" w:rsidRDefault="00065C63" w:rsidP="00065C63">
      <w:pPr>
        <w:pStyle w:val="ListParagraph"/>
        <w:numPr>
          <w:ilvl w:val="0"/>
          <w:numId w:val="25"/>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PO needs to be shipped before</w:t>
      </w:r>
    </w:p>
    <w:p w:rsidR="00065C63" w:rsidRPr="00353B6D" w:rsidRDefault="00065C63" w:rsidP="00065C63">
      <w:pPr>
        <w:pStyle w:val="ListParagraph"/>
        <w:numPr>
          <w:ilvl w:val="0"/>
          <w:numId w:val="25"/>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PO needs to be invoiced before</w:t>
      </w:r>
    </w:p>
    <w:p w:rsidR="00065C63" w:rsidRPr="00353B6D" w:rsidRDefault="00065C63" w:rsidP="00065C63">
      <w:pPr>
        <w:rPr>
          <w:rFonts w:ascii="Times New Roman" w:hAnsi="Times New Roman" w:cs="Times New Roman"/>
          <w:b/>
          <w:sz w:val="24"/>
          <w:szCs w:val="24"/>
          <w:u w:val="single"/>
        </w:rPr>
      </w:pPr>
      <w:r w:rsidRPr="00353B6D">
        <w:rPr>
          <w:rFonts w:ascii="Times New Roman" w:hAnsi="Times New Roman" w:cs="Times New Roman"/>
          <w:b/>
          <w:sz w:val="24"/>
          <w:szCs w:val="24"/>
          <w:u w:val="single"/>
        </w:rPr>
        <w:t>Shipment arrived with fish all dead</w:t>
      </w:r>
    </w:p>
    <w:p w:rsidR="00065C63" w:rsidRPr="00353B6D" w:rsidRDefault="00065C63" w:rsidP="00065C63">
      <w:pPr>
        <w:rPr>
          <w:rFonts w:ascii="Times New Roman" w:hAnsi="Times New Roman" w:cs="Times New Roman"/>
          <w:sz w:val="24"/>
          <w:szCs w:val="24"/>
        </w:rPr>
      </w:pPr>
      <w:r w:rsidRPr="00353B6D">
        <w:rPr>
          <w:rFonts w:ascii="Times New Roman" w:hAnsi="Times New Roman" w:cs="Times New Roman"/>
          <w:sz w:val="24"/>
          <w:szCs w:val="24"/>
        </w:rPr>
        <w:t>When 100% fish arrive dead the policy is to reship a replacement order in full to the Petco stores.</w:t>
      </w:r>
      <w:r w:rsidR="00A139A8">
        <w:rPr>
          <w:rFonts w:ascii="Times New Roman" w:hAnsi="Times New Roman" w:cs="Times New Roman"/>
          <w:sz w:val="24"/>
          <w:szCs w:val="24"/>
        </w:rPr>
        <w:t xml:space="preserve"> </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This incident is treated as an urgent request and should respond </w:t>
      </w:r>
      <w:r w:rsidR="00234923" w:rsidRPr="00353B6D">
        <w:rPr>
          <w:rFonts w:ascii="Times New Roman" w:hAnsi="Times New Roman" w:cs="Times New Roman"/>
          <w:sz w:val="24"/>
          <w:szCs w:val="24"/>
        </w:rPr>
        <w:t>ASAP</w:t>
      </w:r>
      <w:r w:rsidRPr="00353B6D">
        <w:rPr>
          <w:rFonts w:ascii="Times New Roman" w:hAnsi="Times New Roman" w:cs="Times New Roman"/>
          <w:sz w:val="24"/>
          <w:szCs w:val="24"/>
        </w:rPr>
        <w:t>!</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Log into the ETF website and look up the PO # under “PO Summary Totals Report” on EDI Details and check the PO and </w:t>
      </w:r>
      <w:r w:rsidR="00234923" w:rsidRPr="00353B6D">
        <w:rPr>
          <w:rFonts w:ascii="Times New Roman" w:hAnsi="Times New Roman" w:cs="Times New Roman"/>
          <w:sz w:val="24"/>
          <w:szCs w:val="24"/>
        </w:rPr>
        <w:t>its</w:t>
      </w:r>
      <w:r w:rsidRPr="00353B6D">
        <w:rPr>
          <w:rFonts w:ascii="Times New Roman" w:hAnsi="Times New Roman" w:cs="Times New Roman"/>
          <w:sz w:val="24"/>
          <w:szCs w:val="24"/>
        </w:rPr>
        <w:t xml:space="preserve"> line items very carefully. </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Read the Incident report &amp; the Animal Groups on the Incident Report very carefully and Cross-reference these items with the items on the PO. </w:t>
      </w:r>
    </w:p>
    <w:p w:rsidR="00065C63" w:rsidRPr="00353B6D" w:rsidRDefault="00065C63" w:rsidP="00065C63">
      <w:pPr>
        <w:pStyle w:val="ListParagraph"/>
        <w:numPr>
          <w:ilvl w:val="0"/>
          <w:numId w:val="26"/>
        </w:numPr>
        <w:spacing w:after="0" w:line="240" w:lineRule="auto"/>
        <w:rPr>
          <w:rFonts w:ascii="Times New Roman" w:hAnsi="Times New Roman" w:cs="Times New Roman"/>
          <w:sz w:val="24"/>
          <w:szCs w:val="24"/>
        </w:rPr>
      </w:pPr>
      <w:r w:rsidRPr="00353B6D">
        <w:rPr>
          <w:rFonts w:ascii="Times New Roman" w:hAnsi="Times New Roman" w:cs="Times New Roman"/>
          <w:sz w:val="24"/>
          <w:szCs w:val="24"/>
        </w:rPr>
        <w:t>Make the appropriate replacements and inform the stores confirming that the reshipment will be shipped out the next day or same day if possible.</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Afterwards, this information needs to be entered in the Replacement PO Tracker and should to be notified to production planning team to ensure a replacement order is prepared and prioritized to be shipped the same day if possible if not the next day. You need to figure out the ship out date before you notify the store. These orders are treated as emergency orders.</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A summary e-mail should be copied to Warehouse Manager (Andy) with a copy to the two main warehouse supervisors (Joel &amp; Richard) to arrange the emergency replacement orders to be shipped out the same day or the following day. </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Need to follow up on a daily basis with Joel Gonzales at 2:00PM if all emergency orders are completed. If not completed do a second follow up at 3:00PM for a confirmation if the shipment is packed for dispatching (Call or send a text message)</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 xml:space="preserve">All emergency PO’s to be shipped out the same day needs to be completed and notified by latest 12:00PM US time, and send an e-mail to Joel Gonzales and Andy (Warehouse manager) </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If the replacement order is to be shipped the next day, notify production and ask them to highlight the replacement orders clearly on the packer breakdowns and follow up with Joel to ensure they are packed by 2:00PM and ready for dispatching. If not second follow up at 3:00PM and call or text</w:t>
      </w:r>
    </w:p>
    <w:p w:rsidR="00065C63" w:rsidRPr="00353B6D" w:rsidRDefault="00065C63" w:rsidP="00065C63">
      <w:pPr>
        <w:pStyle w:val="ListParagraph"/>
        <w:numPr>
          <w:ilvl w:val="0"/>
          <w:numId w:val="26"/>
        </w:numPr>
        <w:spacing w:before="240" w:after="0" w:line="240" w:lineRule="auto"/>
        <w:rPr>
          <w:rFonts w:ascii="Times New Roman" w:hAnsi="Times New Roman" w:cs="Times New Roman"/>
          <w:sz w:val="24"/>
          <w:szCs w:val="24"/>
        </w:rPr>
      </w:pPr>
      <w:r w:rsidRPr="00353B6D">
        <w:rPr>
          <w:rFonts w:ascii="Times New Roman" w:hAnsi="Times New Roman" w:cs="Times New Roman"/>
          <w:sz w:val="24"/>
          <w:szCs w:val="24"/>
        </w:rPr>
        <w:t>Once re-shipped get the tracking number from ETF and double check if the PO has been delivered. As a part of providing better customer service, you can also call the store back after the delivery and double check whether the fish arrived in good condition</w:t>
      </w:r>
    </w:p>
    <w:p w:rsidR="00065C63" w:rsidRPr="00353B6D" w:rsidRDefault="00065C63" w:rsidP="00065C63">
      <w:pPr>
        <w:rPr>
          <w:rFonts w:ascii="Times New Roman" w:hAnsi="Times New Roman" w:cs="Times New Roman"/>
          <w:sz w:val="24"/>
          <w:szCs w:val="24"/>
        </w:rPr>
      </w:pPr>
    </w:p>
    <w:p w:rsidR="00065C63" w:rsidRPr="00353B6D" w:rsidRDefault="00065C63" w:rsidP="00065C63">
      <w:pPr>
        <w:rPr>
          <w:rFonts w:ascii="Times New Roman" w:hAnsi="Times New Roman" w:cs="Times New Roman"/>
          <w:b/>
          <w:i/>
          <w:sz w:val="24"/>
          <w:szCs w:val="24"/>
          <w:u w:val="single"/>
        </w:rPr>
      </w:pPr>
      <w:r w:rsidRPr="00353B6D">
        <w:rPr>
          <w:rFonts w:ascii="Times New Roman" w:hAnsi="Times New Roman" w:cs="Times New Roman"/>
          <w:b/>
          <w:i/>
          <w:sz w:val="24"/>
          <w:szCs w:val="24"/>
          <w:u w:val="single"/>
        </w:rPr>
        <w:t>Shipment arrived with over 50% of the fish dead</w:t>
      </w:r>
    </w:p>
    <w:p w:rsidR="00065C63" w:rsidRPr="00353B6D" w:rsidRDefault="00065C63" w:rsidP="00065C63">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If 50% or more fish arrive dead the replacement policy is the same as if 100% of the fish arrived dead. The entire PO needs to be shipped in full.</w:t>
      </w:r>
    </w:p>
    <w:p w:rsidR="00065C63" w:rsidRPr="00353B6D" w:rsidRDefault="00065C63" w:rsidP="00065C63">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lastRenderedPageBreak/>
        <w:t>Follow the same guidelines as per above when all 100% of the fish arrived dead.</w:t>
      </w:r>
    </w:p>
    <w:p w:rsidR="0063763F" w:rsidRPr="00353B6D" w:rsidRDefault="0063763F" w:rsidP="0063763F">
      <w:pPr>
        <w:rPr>
          <w:rFonts w:ascii="Times New Roman" w:hAnsi="Times New Roman" w:cs="Times New Roman"/>
          <w:sz w:val="24"/>
          <w:szCs w:val="24"/>
        </w:rPr>
      </w:pPr>
    </w:p>
    <w:p w:rsidR="0063763F" w:rsidRPr="00353B6D" w:rsidRDefault="0063763F" w:rsidP="0063763F">
      <w:pPr>
        <w:rPr>
          <w:rFonts w:ascii="Times New Roman" w:hAnsi="Times New Roman" w:cs="Times New Roman"/>
          <w:b/>
          <w:i/>
          <w:sz w:val="24"/>
          <w:szCs w:val="24"/>
          <w:u w:val="single"/>
        </w:rPr>
      </w:pPr>
      <w:r w:rsidRPr="00353B6D">
        <w:rPr>
          <w:rFonts w:ascii="Times New Roman" w:hAnsi="Times New Roman" w:cs="Times New Roman"/>
          <w:b/>
          <w:i/>
          <w:sz w:val="24"/>
          <w:szCs w:val="24"/>
          <w:u w:val="single"/>
        </w:rPr>
        <w:t xml:space="preserve">Fish arrived sick </w:t>
      </w:r>
    </w:p>
    <w:p w:rsidR="0063763F" w:rsidRPr="00353B6D" w:rsidRDefault="0063763F" w:rsidP="0063763F">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If all fish on the PO arrived sick, a full replacement order needs to be sent. Follow the same guideline for replacement orders.</w:t>
      </w:r>
    </w:p>
    <w:p w:rsidR="0063763F" w:rsidRPr="00353B6D" w:rsidRDefault="0063763F" w:rsidP="0063763F">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 xml:space="preserve">If only some varieties of the PO arrived sick, then replace only the sick varieties. There is only a certain amount of space allocated in the store to hold fish and you don’t want to put the store into a situation where they have to over crowd fish in a tank. That is unhealthy for the fish </w:t>
      </w:r>
    </w:p>
    <w:p w:rsidR="0063763F" w:rsidRPr="00353B6D" w:rsidRDefault="0063763F" w:rsidP="0063763F">
      <w:pPr>
        <w:pStyle w:val="ListParagraph"/>
        <w:numPr>
          <w:ilvl w:val="0"/>
          <w:numId w:val="27"/>
        </w:numPr>
        <w:rPr>
          <w:rFonts w:ascii="Times New Roman" w:hAnsi="Times New Roman" w:cs="Times New Roman"/>
          <w:sz w:val="24"/>
          <w:szCs w:val="24"/>
        </w:rPr>
      </w:pPr>
      <w:r w:rsidRPr="00353B6D">
        <w:rPr>
          <w:rFonts w:ascii="Times New Roman" w:hAnsi="Times New Roman" w:cs="Times New Roman"/>
          <w:sz w:val="24"/>
          <w:szCs w:val="24"/>
        </w:rPr>
        <w:t>If the store does fall into a situation of over crowing then the extra fish will be shipped back and TFI will have to bear the cost</w:t>
      </w:r>
    </w:p>
    <w:p w:rsidR="00065C63" w:rsidRPr="00353B6D" w:rsidRDefault="00065C63" w:rsidP="00065C63">
      <w:pPr>
        <w:pStyle w:val="ListParagraph"/>
        <w:rPr>
          <w:rFonts w:ascii="Times New Roman" w:hAnsi="Times New Roman" w:cs="Times New Roman"/>
          <w:sz w:val="24"/>
          <w:szCs w:val="24"/>
        </w:rPr>
      </w:pPr>
    </w:p>
    <w:p w:rsidR="00065C63" w:rsidRDefault="00065C63" w:rsidP="00065C63">
      <w:pPr>
        <w:jc w:val="both"/>
        <w:rPr>
          <w:rFonts w:ascii="Times New Roman" w:hAnsi="Times New Roman" w:cs="Times New Roman"/>
          <w:color w:val="002060"/>
          <w:sz w:val="24"/>
          <w:szCs w:val="24"/>
          <w:u w:val="single"/>
        </w:rPr>
      </w:pPr>
      <w:r w:rsidRPr="00353B6D">
        <w:rPr>
          <w:rFonts w:ascii="Times New Roman" w:hAnsi="Times New Roman" w:cs="Times New Roman"/>
          <w:color w:val="002060"/>
          <w:sz w:val="24"/>
          <w:szCs w:val="24"/>
          <w:u w:val="single"/>
        </w:rPr>
        <w:t xml:space="preserve">If replacement shipments are not sent on a timely manner the store looses sales for that specific week. This would drastically impact the profitability of the store. </w:t>
      </w:r>
      <w:r w:rsidR="007D2587" w:rsidRPr="00353B6D">
        <w:rPr>
          <w:rFonts w:ascii="Times New Roman" w:hAnsi="Times New Roman" w:cs="Times New Roman"/>
          <w:color w:val="002060"/>
          <w:sz w:val="24"/>
          <w:szCs w:val="24"/>
          <w:u w:val="single"/>
        </w:rPr>
        <w:t>Therefore,</w:t>
      </w:r>
      <w:r w:rsidRPr="00353B6D">
        <w:rPr>
          <w:rFonts w:ascii="Times New Roman" w:hAnsi="Times New Roman" w:cs="Times New Roman"/>
          <w:color w:val="002060"/>
          <w:sz w:val="24"/>
          <w:szCs w:val="24"/>
          <w:u w:val="single"/>
        </w:rPr>
        <w:t xml:space="preserve"> it is critical that replacement orders are prioritized and shipped out the very next day or if possible, the same day.</w:t>
      </w:r>
    </w:p>
    <w:p w:rsidR="00A139A8" w:rsidRDefault="00A139A8" w:rsidP="00065C63">
      <w:pPr>
        <w:jc w:val="both"/>
        <w:rPr>
          <w:rFonts w:ascii="Times New Roman" w:hAnsi="Times New Roman" w:cs="Times New Roman"/>
          <w:color w:val="002060"/>
          <w:sz w:val="24"/>
          <w:szCs w:val="24"/>
          <w:u w:val="single"/>
        </w:rPr>
      </w:pPr>
    </w:p>
    <w:p w:rsidR="00A139A8" w:rsidRPr="00A139A8" w:rsidRDefault="00A139A8" w:rsidP="00065C63">
      <w:pPr>
        <w:jc w:val="both"/>
        <w:rPr>
          <w:rFonts w:ascii="Times New Roman" w:hAnsi="Times New Roman" w:cs="Times New Roman"/>
          <w:b/>
          <w:i/>
          <w:sz w:val="24"/>
          <w:szCs w:val="24"/>
          <w:u w:val="single"/>
        </w:rPr>
      </w:pPr>
      <w:r w:rsidRPr="00A139A8">
        <w:rPr>
          <w:rFonts w:ascii="Times New Roman" w:hAnsi="Times New Roman" w:cs="Times New Roman"/>
          <w:b/>
          <w:i/>
          <w:sz w:val="24"/>
          <w:szCs w:val="24"/>
          <w:u w:val="single"/>
        </w:rPr>
        <w:t>Petco.com Replacement Policy</w:t>
      </w:r>
    </w:p>
    <w:p w:rsidR="00A139A8" w:rsidRPr="00A139A8" w:rsidRDefault="00A139A8" w:rsidP="00065C63">
      <w:pPr>
        <w:jc w:val="both"/>
        <w:rPr>
          <w:rFonts w:ascii="Times New Roman" w:hAnsi="Times New Roman" w:cs="Times New Roman"/>
          <w:sz w:val="24"/>
          <w:szCs w:val="24"/>
        </w:rPr>
      </w:pPr>
      <w:r w:rsidRPr="00A139A8">
        <w:rPr>
          <w:rFonts w:ascii="Times New Roman" w:hAnsi="Times New Roman" w:cs="Times New Roman"/>
          <w:sz w:val="24"/>
          <w:szCs w:val="24"/>
        </w:rPr>
        <w:t xml:space="preserve">Unlike Petco Store replacement policy, we replace all DOA’s fully for the Petco.com </w:t>
      </w:r>
      <w:r>
        <w:rPr>
          <w:rFonts w:ascii="Times New Roman" w:hAnsi="Times New Roman" w:cs="Times New Roman"/>
          <w:sz w:val="24"/>
          <w:szCs w:val="24"/>
        </w:rPr>
        <w:t>reported DOA’s</w:t>
      </w:r>
      <w:r w:rsidR="009443B3">
        <w:rPr>
          <w:rFonts w:ascii="Times New Roman" w:hAnsi="Times New Roman" w:cs="Times New Roman"/>
          <w:sz w:val="24"/>
          <w:szCs w:val="24"/>
        </w:rPr>
        <w:t xml:space="preserve"> and DNR’s. (DOA percentage is not considered when making replacements)</w:t>
      </w:r>
    </w:p>
    <w:p w:rsidR="004C02AB" w:rsidRPr="00353B6D" w:rsidRDefault="004C02AB" w:rsidP="004C02AB">
      <w:pPr>
        <w:rPr>
          <w:rFonts w:ascii="Times New Roman" w:hAnsi="Times New Roman" w:cs="Times New Roman"/>
          <w:sz w:val="24"/>
          <w:szCs w:val="24"/>
        </w:rPr>
      </w:pPr>
    </w:p>
    <w:p w:rsidR="00CD1B58" w:rsidRPr="00353B6D" w:rsidRDefault="00CD1B58" w:rsidP="00CD1B58">
      <w:pPr>
        <w:rPr>
          <w:rFonts w:ascii="Times New Roman" w:hAnsi="Times New Roman" w:cs="Times New Roman"/>
          <w:b/>
          <w:i/>
          <w:sz w:val="24"/>
          <w:szCs w:val="24"/>
          <w:u w:val="single"/>
        </w:rPr>
      </w:pPr>
      <w:r w:rsidRPr="00353B6D">
        <w:rPr>
          <w:rFonts w:ascii="Times New Roman" w:hAnsi="Times New Roman" w:cs="Times New Roman"/>
          <w:b/>
          <w:i/>
          <w:sz w:val="24"/>
          <w:szCs w:val="24"/>
          <w:u w:val="single"/>
        </w:rPr>
        <w:t>How to make a replacement</w:t>
      </w:r>
    </w:p>
    <w:p w:rsidR="00CD1B58" w:rsidRPr="00353B6D" w:rsidRDefault="00CD1B58" w:rsidP="004C02AB">
      <w:pPr>
        <w:rPr>
          <w:rFonts w:ascii="Times New Roman" w:hAnsi="Times New Roman" w:cs="Times New Roman"/>
          <w:sz w:val="24"/>
          <w:szCs w:val="24"/>
        </w:rPr>
      </w:pPr>
    </w:p>
    <w:p w:rsidR="00CD1B58" w:rsidRPr="00353B6D" w:rsidRDefault="00CD1B58" w:rsidP="00CD1B58">
      <w:pPr>
        <w:spacing w:line="240" w:lineRule="auto"/>
        <w:rPr>
          <w:rFonts w:ascii="Times New Roman" w:hAnsi="Times New Roman" w:cs="Times New Roman"/>
          <w:b/>
          <w:sz w:val="24"/>
          <w:szCs w:val="24"/>
        </w:rPr>
      </w:pPr>
      <w:r w:rsidRPr="00353B6D">
        <w:rPr>
          <w:rFonts w:ascii="Times New Roman" w:hAnsi="Times New Roman" w:cs="Times New Roman"/>
          <w:b/>
          <w:sz w:val="24"/>
          <w:szCs w:val="24"/>
        </w:rPr>
        <w:t>Replacing a PO</w:t>
      </w:r>
    </w:p>
    <w:p w:rsidR="00CD1B58" w:rsidRPr="00353B6D" w:rsidRDefault="00CD1B58" w:rsidP="00CD1B58">
      <w:pPr>
        <w:spacing w:line="240" w:lineRule="auto"/>
        <w:rPr>
          <w:rFonts w:ascii="Times New Roman" w:hAnsi="Times New Roman" w:cs="Times New Roman"/>
          <w:sz w:val="24"/>
          <w:szCs w:val="24"/>
        </w:rPr>
      </w:pPr>
      <w:r w:rsidRPr="00353B6D">
        <w:rPr>
          <w:rFonts w:ascii="Times New Roman" w:hAnsi="Times New Roman" w:cs="Times New Roman"/>
          <w:sz w:val="24"/>
          <w:szCs w:val="24"/>
        </w:rPr>
        <w:t xml:space="preserve">GO to the page Replacement </w:t>
      </w:r>
      <w:proofErr w:type="gramStart"/>
      <w:r w:rsidRPr="00353B6D">
        <w:rPr>
          <w:rFonts w:ascii="Times New Roman" w:hAnsi="Times New Roman" w:cs="Times New Roman"/>
          <w:sz w:val="24"/>
          <w:szCs w:val="24"/>
        </w:rPr>
        <w:t>PO  --</w:t>
      </w:r>
      <w:proofErr w:type="gramEnd"/>
      <w:r w:rsidRPr="00353B6D">
        <w:rPr>
          <w:rFonts w:ascii="Times New Roman" w:hAnsi="Times New Roman" w:cs="Times New Roman"/>
          <w:sz w:val="24"/>
          <w:szCs w:val="24"/>
        </w:rPr>
        <w:t xml:space="preserve">&gt;  </w:t>
      </w:r>
      <w:hyperlink r:id="rId8" w:history="1">
        <w:r w:rsidRPr="00353B6D">
          <w:rPr>
            <w:rStyle w:val="Hyperlink"/>
            <w:rFonts w:ascii="Times New Roman" w:hAnsi="Times New Roman" w:cs="Times New Roman"/>
            <w:sz w:val="24"/>
            <w:szCs w:val="24"/>
          </w:rPr>
          <w:t xml:space="preserve">http://www.cisintl.com/ProductionMatrix/ReplacemetPO.aspx </w:t>
        </w:r>
      </w:hyperlink>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noProof/>
          <w:sz w:val="24"/>
          <w:szCs w:val="24"/>
          <w:lang w:eastAsia="ja-JP" w:bidi="si-LK"/>
        </w:rPr>
        <w:drawing>
          <wp:inline distT="0" distB="0" distL="0" distR="0">
            <wp:extent cx="677227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275" cy="2057400"/>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lastRenderedPageBreak/>
        <w:t>Replacement PO screen</w:t>
      </w:r>
    </w:p>
    <w:p w:rsidR="0004314B" w:rsidRDefault="0004314B" w:rsidP="00CD1B58">
      <w:pPr>
        <w:rPr>
          <w:rFonts w:ascii="Times New Roman" w:hAnsi="Times New Roman" w:cs="Times New Roman"/>
          <w:sz w:val="24"/>
          <w:szCs w:val="24"/>
        </w:rPr>
      </w:pPr>
    </w:p>
    <w:p w:rsidR="0004314B" w:rsidRDefault="0004314B" w:rsidP="00CD1B58">
      <w:pPr>
        <w:rPr>
          <w:rFonts w:ascii="Times New Roman" w:hAnsi="Times New Roman" w:cs="Times New Roman"/>
          <w:sz w:val="24"/>
          <w:szCs w:val="24"/>
        </w:rPr>
      </w:pPr>
    </w:p>
    <w:p w:rsidR="0004314B" w:rsidRDefault="0004314B" w:rsidP="00CD1B58">
      <w:pPr>
        <w:rPr>
          <w:rFonts w:ascii="Times New Roman" w:hAnsi="Times New Roman" w:cs="Times New Roman"/>
          <w:sz w:val="24"/>
          <w:szCs w:val="24"/>
        </w:rPr>
      </w:pPr>
    </w:p>
    <w:p w:rsidR="0004314B" w:rsidRDefault="0004314B" w:rsidP="00CD1B58">
      <w:pPr>
        <w:rPr>
          <w:rFonts w:ascii="Times New Roman" w:hAnsi="Times New Roman" w:cs="Times New Roman"/>
          <w:sz w:val="24"/>
          <w:szCs w:val="24"/>
        </w:rPr>
      </w:pP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 xml:space="preserve">Enter the PO number that </w:t>
      </w:r>
      <w:r w:rsidR="00234923" w:rsidRPr="00353B6D">
        <w:rPr>
          <w:rFonts w:ascii="Times New Roman" w:hAnsi="Times New Roman" w:cs="Times New Roman"/>
          <w:sz w:val="24"/>
          <w:szCs w:val="24"/>
        </w:rPr>
        <w:t>should be</w:t>
      </w:r>
      <w:r w:rsidRPr="00353B6D">
        <w:rPr>
          <w:rFonts w:ascii="Times New Roman" w:hAnsi="Times New Roman" w:cs="Times New Roman"/>
          <w:sz w:val="24"/>
          <w:szCs w:val="24"/>
        </w:rPr>
        <w:t xml:space="preserve"> r</w:t>
      </w:r>
      <w:r w:rsidR="00E03E85">
        <w:rPr>
          <w:rFonts w:ascii="Times New Roman" w:hAnsi="Times New Roman" w:cs="Times New Roman"/>
          <w:sz w:val="24"/>
          <w:szCs w:val="24"/>
        </w:rPr>
        <w:t xml:space="preserve">eplaced and click Search </w:t>
      </w:r>
      <w:proofErr w:type="spellStart"/>
      <w:r w:rsidR="00E03E85">
        <w:rPr>
          <w:rFonts w:ascii="Times New Roman" w:hAnsi="Times New Roman" w:cs="Times New Roman"/>
          <w:sz w:val="24"/>
          <w:szCs w:val="24"/>
        </w:rPr>
        <w:t>button.</w:t>
      </w:r>
      <w:r w:rsidRPr="00353B6D">
        <w:rPr>
          <w:rFonts w:ascii="Times New Roman" w:hAnsi="Times New Roman" w:cs="Times New Roman"/>
          <w:sz w:val="24"/>
          <w:szCs w:val="24"/>
        </w:rPr>
        <w:t>Line</w:t>
      </w:r>
      <w:proofErr w:type="spellEnd"/>
      <w:r w:rsidRPr="00353B6D">
        <w:rPr>
          <w:rFonts w:ascii="Times New Roman" w:hAnsi="Times New Roman" w:cs="Times New Roman"/>
          <w:sz w:val="24"/>
          <w:szCs w:val="24"/>
        </w:rPr>
        <w:t xml:space="preserve"> items of the PO will be listed in a grid view. Then </w:t>
      </w:r>
      <w:proofErr w:type="gramStart"/>
      <w:r w:rsidRPr="00353B6D">
        <w:rPr>
          <w:rFonts w:ascii="Times New Roman" w:hAnsi="Times New Roman" w:cs="Times New Roman"/>
          <w:sz w:val="24"/>
          <w:szCs w:val="24"/>
        </w:rPr>
        <w:t>the  user</w:t>
      </w:r>
      <w:proofErr w:type="gramEnd"/>
      <w:r w:rsidRPr="00353B6D">
        <w:rPr>
          <w:rFonts w:ascii="Times New Roman" w:hAnsi="Times New Roman" w:cs="Times New Roman"/>
          <w:sz w:val="24"/>
          <w:szCs w:val="24"/>
        </w:rPr>
        <w:t xml:space="preserve"> should </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Select the line items to be replaced by ticking-off  the respective check box</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Enter the replacement quantity (This should be less than or equal to shipped quantity)</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 xml:space="preserve">User should give remarks for each line item (Reason for replacement etc.) </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The date to be shipped</w:t>
      </w:r>
    </w:p>
    <w:p w:rsidR="00CD1B58" w:rsidRPr="00353B6D" w:rsidRDefault="00CD1B58" w:rsidP="00CD1B58">
      <w:pPr>
        <w:pStyle w:val="ListParagraph"/>
        <w:numPr>
          <w:ilvl w:val="0"/>
          <w:numId w:val="28"/>
        </w:numPr>
        <w:spacing w:after="200" w:line="276" w:lineRule="auto"/>
        <w:rPr>
          <w:rFonts w:ascii="Times New Roman" w:hAnsi="Times New Roman" w:cs="Times New Roman"/>
          <w:sz w:val="24"/>
          <w:szCs w:val="24"/>
        </w:rPr>
      </w:pPr>
      <w:r w:rsidRPr="00353B6D">
        <w:rPr>
          <w:rFonts w:ascii="Times New Roman" w:hAnsi="Times New Roman" w:cs="Times New Roman"/>
          <w:sz w:val="24"/>
          <w:szCs w:val="24"/>
        </w:rPr>
        <w:t>Click ‘Create replacement PO with selected line items’ button</w:t>
      </w:r>
    </w:p>
    <w:p w:rsidR="00CD1B58" w:rsidRPr="00353B6D" w:rsidRDefault="00CD1B58" w:rsidP="00CD1B58">
      <w:pPr>
        <w:pStyle w:val="ListParagraph"/>
        <w:rPr>
          <w:rFonts w:ascii="Times New Roman" w:hAnsi="Times New Roman" w:cs="Times New Roman"/>
          <w:sz w:val="24"/>
          <w:szCs w:val="24"/>
        </w:rPr>
      </w:pPr>
    </w:p>
    <w:p w:rsidR="00CD1B58" w:rsidRPr="00353B6D" w:rsidRDefault="00CD1B58" w:rsidP="00CD1B58">
      <w:pPr>
        <w:pStyle w:val="ListParagraph"/>
        <w:rPr>
          <w:rFonts w:ascii="Times New Roman" w:hAnsi="Times New Roman" w:cs="Times New Roman"/>
          <w:sz w:val="24"/>
          <w:szCs w:val="24"/>
        </w:rPr>
      </w:pPr>
    </w:p>
    <w:p w:rsidR="00CD1B58" w:rsidRPr="00353B6D" w:rsidRDefault="00E03E85" w:rsidP="00CD1B58">
      <w:pPr>
        <w:rPr>
          <w:rFonts w:ascii="Times New Roman" w:hAnsi="Times New Roman" w:cs="Times New Roman"/>
          <w:sz w:val="24"/>
          <w:szCs w:val="24"/>
        </w:rPr>
      </w:pPr>
      <w:r>
        <w:rPr>
          <w:rFonts w:ascii="Times New Roman" w:hAnsi="Times New Roman" w:cs="Times New Roman"/>
          <w:noProof/>
          <w:sz w:val="24"/>
          <w:szCs w:val="24"/>
          <w:lang w:eastAsia="ja-JP" w:bidi="si-LK"/>
        </w:rPr>
        <w:drawing>
          <wp:inline distT="0" distB="0" distL="0" distR="0">
            <wp:extent cx="5934075" cy="2247900"/>
            <wp:effectExtent l="0" t="0" r="9525" b="0"/>
            <wp:docPr id="2" name="Picture 2"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um Marasinge\Desktop\POD Screenshots\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t>Replacement PO screen</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When user clicks ‘Create replacement PO with selected line items’ button the system will display the message ‘</w:t>
      </w:r>
      <w:r w:rsidRPr="00353B6D">
        <w:rPr>
          <w:rFonts w:ascii="Times New Roman" w:hAnsi="Times New Roman" w:cs="Times New Roman"/>
          <w:color w:val="FF0000"/>
          <w:sz w:val="24"/>
          <w:szCs w:val="24"/>
        </w:rPr>
        <w:t>The PO# is successfully updated as replacement PO</w:t>
      </w:r>
      <w:r w:rsidRPr="00353B6D">
        <w:rPr>
          <w:rFonts w:ascii="Times New Roman" w:hAnsi="Times New Roman" w:cs="Times New Roman"/>
          <w:sz w:val="24"/>
          <w:szCs w:val="24"/>
        </w:rPr>
        <w:t>’ when it successfully update the PO as a  replacement.</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Then the user should handle this PO as same as a regular PO, but only with those replacement line items (</w:t>
      </w:r>
      <w:proofErr w:type="spellStart"/>
      <w:r w:rsidRPr="00353B6D">
        <w:rPr>
          <w:rFonts w:ascii="Times New Roman" w:hAnsi="Times New Roman" w:cs="Times New Roman"/>
          <w:sz w:val="24"/>
          <w:szCs w:val="24"/>
        </w:rPr>
        <w:t>E.x</w:t>
      </w:r>
      <w:proofErr w:type="spellEnd"/>
      <w:r w:rsidRPr="00353B6D">
        <w:rPr>
          <w:rFonts w:ascii="Times New Roman" w:hAnsi="Times New Roman" w:cs="Times New Roman"/>
          <w:sz w:val="24"/>
          <w:szCs w:val="24"/>
        </w:rPr>
        <w:t xml:space="preserve">: Production Planning, Grouping, Label Printing, Dispatching and etc.). </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NOTE: This PO will not be invoiced again, as an original Invoice has already been sent for this PO number.</w:t>
      </w:r>
    </w:p>
    <w:p w:rsidR="00CD1B58" w:rsidRPr="00353B6D" w:rsidRDefault="00CD1B58" w:rsidP="00CD1B58">
      <w:pPr>
        <w:rPr>
          <w:rFonts w:ascii="Times New Roman" w:hAnsi="Times New Roman" w:cs="Times New Roman"/>
          <w:sz w:val="24"/>
          <w:szCs w:val="24"/>
        </w:rPr>
      </w:pPr>
    </w:p>
    <w:p w:rsidR="00CD1B58" w:rsidRPr="00353B6D" w:rsidRDefault="00CD1B58" w:rsidP="00CD1B58">
      <w:pPr>
        <w:rPr>
          <w:rFonts w:ascii="Times New Roman" w:hAnsi="Times New Roman" w:cs="Times New Roman"/>
          <w:b/>
          <w:sz w:val="24"/>
          <w:szCs w:val="24"/>
        </w:rPr>
      </w:pPr>
      <w:r w:rsidRPr="00353B6D">
        <w:rPr>
          <w:rFonts w:ascii="Times New Roman" w:hAnsi="Times New Roman" w:cs="Times New Roman"/>
          <w:b/>
          <w:sz w:val="24"/>
          <w:szCs w:val="24"/>
        </w:rPr>
        <w:t>Viewing Replacement PO Report</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lastRenderedPageBreak/>
        <w:t xml:space="preserve">Go to:  </w:t>
      </w:r>
      <w:hyperlink r:id="rId11" w:history="1">
        <w:r w:rsidRPr="00353B6D">
          <w:rPr>
            <w:rStyle w:val="Hyperlink"/>
            <w:rFonts w:ascii="Times New Roman" w:hAnsi="Times New Roman" w:cs="Times New Roman"/>
            <w:sz w:val="24"/>
            <w:szCs w:val="24"/>
          </w:rPr>
          <w:t>http://www.cisintl.com/ProductionMatrix/ReplacementPOReport.aspx</w:t>
        </w:r>
      </w:hyperlink>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User should search for the replaced PO, either by a particular PO  # or by original PO’s PO date, Then system will display the replacement PO detail; in addition to that if a user wants to see the original PO details they should click on the ‘View’ link button in the ‘View Original PO#’ column.</w:t>
      </w:r>
    </w:p>
    <w:p w:rsidR="0004314B" w:rsidRDefault="0004314B" w:rsidP="00CD1B58">
      <w:pPr>
        <w:rPr>
          <w:rFonts w:ascii="Times New Roman" w:hAnsi="Times New Roman" w:cs="Times New Roman"/>
          <w:sz w:val="24"/>
          <w:szCs w:val="24"/>
        </w:rPr>
      </w:pPr>
    </w:p>
    <w:p w:rsidR="00CD1B58" w:rsidRPr="00353B6D" w:rsidRDefault="00E03E85" w:rsidP="00CD1B58">
      <w:pPr>
        <w:rPr>
          <w:rFonts w:ascii="Times New Roman" w:hAnsi="Times New Roman" w:cs="Times New Roman"/>
          <w:sz w:val="24"/>
          <w:szCs w:val="24"/>
        </w:rPr>
      </w:pPr>
      <w:r>
        <w:rPr>
          <w:rFonts w:ascii="Times New Roman" w:hAnsi="Times New Roman" w:cs="Times New Roman"/>
          <w:noProof/>
          <w:sz w:val="24"/>
          <w:szCs w:val="24"/>
          <w:lang w:eastAsia="ja-JP" w:bidi="si-LK"/>
        </w:rPr>
        <w:drawing>
          <wp:inline distT="0" distB="0" distL="0" distR="0">
            <wp:extent cx="5943600" cy="1504950"/>
            <wp:effectExtent l="0" t="0" r="0" b="0"/>
            <wp:docPr id="8" name="Picture 8"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um Marasinge\Desktop\POD Screenshots\1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t>Replacement PO report</w:t>
      </w:r>
    </w:p>
    <w:p w:rsidR="00CD1B58" w:rsidRPr="00353B6D" w:rsidRDefault="00CD1B58" w:rsidP="00CD1B58">
      <w:pPr>
        <w:jc w:val="center"/>
        <w:rPr>
          <w:rFonts w:ascii="Times New Roman" w:hAnsi="Times New Roman" w:cs="Times New Roman"/>
          <w:sz w:val="24"/>
          <w:szCs w:val="24"/>
        </w:rPr>
      </w:pPr>
    </w:p>
    <w:p w:rsidR="00CD1B58" w:rsidRPr="00353B6D" w:rsidRDefault="00CD1B58" w:rsidP="00CD1B58">
      <w:pPr>
        <w:jc w:val="center"/>
        <w:rPr>
          <w:rFonts w:ascii="Times New Roman" w:hAnsi="Times New Roman" w:cs="Times New Roman"/>
          <w:sz w:val="24"/>
          <w:szCs w:val="24"/>
        </w:rPr>
      </w:pPr>
    </w:p>
    <w:p w:rsidR="00CD1B58" w:rsidRPr="00353B6D" w:rsidRDefault="00E03E85" w:rsidP="00CD1B58">
      <w:pPr>
        <w:rPr>
          <w:rFonts w:ascii="Times New Roman" w:hAnsi="Times New Roman" w:cs="Times New Roman"/>
          <w:sz w:val="24"/>
          <w:szCs w:val="24"/>
        </w:rPr>
      </w:pPr>
      <w:r>
        <w:rPr>
          <w:rFonts w:ascii="Times New Roman" w:hAnsi="Times New Roman" w:cs="Times New Roman"/>
          <w:noProof/>
          <w:sz w:val="24"/>
          <w:szCs w:val="24"/>
          <w:lang w:eastAsia="ja-JP" w:bidi="si-LK"/>
        </w:rPr>
        <w:drawing>
          <wp:inline distT="0" distB="0" distL="0" distR="0">
            <wp:extent cx="5943600" cy="1476375"/>
            <wp:effectExtent l="0" t="0" r="0" b="9525"/>
            <wp:docPr id="9" name="Picture 9"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um Marasinge\Desktop\POD Screenshots\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rsidR="00CD1B58" w:rsidRPr="00353B6D" w:rsidRDefault="00CD1B58" w:rsidP="00CD1B58">
      <w:pPr>
        <w:jc w:val="center"/>
        <w:rPr>
          <w:rFonts w:ascii="Times New Roman" w:hAnsi="Times New Roman" w:cs="Times New Roman"/>
          <w:sz w:val="24"/>
          <w:szCs w:val="24"/>
        </w:rPr>
      </w:pPr>
      <w:r w:rsidRPr="00353B6D">
        <w:rPr>
          <w:rFonts w:ascii="Times New Roman" w:hAnsi="Times New Roman" w:cs="Times New Roman"/>
          <w:sz w:val="24"/>
          <w:szCs w:val="24"/>
        </w:rPr>
        <w:t>Original PO Detail [Pop-Up screen]</w:t>
      </w:r>
    </w:p>
    <w:p w:rsidR="00CD1B58" w:rsidRPr="00353B6D" w:rsidRDefault="00CD1B58" w:rsidP="00CD1B58">
      <w:pPr>
        <w:rPr>
          <w:rFonts w:ascii="Times New Roman" w:hAnsi="Times New Roman" w:cs="Times New Roman"/>
          <w:b/>
          <w:sz w:val="24"/>
          <w:szCs w:val="24"/>
        </w:rPr>
      </w:pPr>
      <w:r w:rsidRPr="00353B6D">
        <w:rPr>
          <w:rFonts w:ascii="Times New Roman" w:hAnsi="Times New Roman" w:cs="Times New Roman"/>
          <w:b/>
          <w:sz w:val="24"/>
          <w:szCs w:val="24"/>
        </w:rPr>
        <w:t>Modification in EDI Purchase Order Screen:</w:t>
      </w:r>
    </w:p>
    <w:p w:rsidR="00CD1B58" w:rsidRPr="00353B6D" w:rsidRDefault="00CD1B58" w:rsidP="00CD1B58">
      <w:pPr>
        <w:rPr>
          <w:rFonts w:ascii="Times New Roman" w:hAnsi="Times New Roman" w:cs="Times New Roman"/>
          <w:i/>
          <w:sz w:val="24"/>
          <w:szCs w:val="24"/>
          <w:u w:val="single"/>
        </w:rPr>
      </w:pPr>
      <w:r w:rsidRPr="00353B6D">
        <w:rPr>
          <w:rFonts w:ascii="Times New Roman" w:hAnsi="Times New Roman" w:cs="Times New Roman"/>
          <w:i/>
          <w:sz w:val="24"/>
          <w:szCs w:val="24"/>
          <w:u w:val="single"/>
        </w:rPr>
        <w:t>Path</w:t>
      </w:r>
    </w:p>
    <w:p w:rsidR="00CD1B58" w:rsidRPr="00353B6D" w:rsidRDefault="00CD1B58" w:rsidP="00CD1B58">
      <w:pPr>
        <w:rPr>
          <w:rFonts w:ascii="Times New Roman" w:hAnsi="Times New Roman" w:cs="Times New Roman"/>
          <w:sz w:val="24"/>
          <w:szCs w:val="24"/>
        </w:rPr>
      </w:pPr>
      <w:r w:rsidRPr="00353B6D">
        <w:rPr>
          <w:rFonts w:ascii="Times New Roman" w:hAnsi="Times New Roman" w:cs="Times New Roman"/>
          <w:sz w:val="24"/>
          <w:szCs w:val="24"/>
        </w:rPr>
        <w:t xml:space="preserve">EDI details  </w:t>
      </w:r>
      <w:r w:rsidRPr="00353B6D">
        <w:rPr>
          <w:rFonts w:ascii="Times New Roman" w:hAnsi="Times New Roman" w:cs="Times New Roman"/>
          <w:sz w:val="24"/>
          <w:szCs w:val="24"/>
        </w:rPr>
        <w:sym w:font="Wingdings" w:char="F0E0"/>
      </w:r>
      <w:r w:rsidRPr="00353B6D">
        <w:rPr>
          <w:rFonts w:ascii="Times New Roman" w:hAnsi="Times New Roman" w:cs="Times New Roman"/>
          <w:sz w:val="24"/>
          <w:szCs w:val="24"/>
        </w:rPr>
        <w:t xml:space="preserve"> PO summery total report  </w:t>
      </w:r>
      <w:r w:rsidRPr="00353B6D">
        <w:rPr>
          <w:rFonts w:ascii="Times New Roman" w:hAnsi="Times New Roman" w:cs="Times New Roman"/>
          <w:sz w:val="24"/>
          <w:szCs w:val="24"/>
        </w:rPr>
        <w:sym w:font="Wingdings" w:char="F0E0"/>
      </w:r>
      <w:r w:rsidRPr="00353B6D">
        <w:rPr>
          <w:rFonts w:ascii="Times New Roman" w:hAnsi="Times New Roman" w:cs="Times New Roman"/>
          <w:sz w:val="24"/>
          <w:szCs w:val="24"/>
        </w:rPr>
        <w:t xml:space="preserve">  click-on PO #</w:t>
      </w:r>
    </w:p>
    <w:p w:rsidR="00CD1B58" w:rsidRPr="0004314B" w:rsidRDefault="00CD1B58" w:rsidP="0004314B">
      <w:pPr>
        <w:rPr>
          <w:rFonts w:ascii="Times New Roman" w:hAnsi="Times New Roman" w:cs="Times New Roman"/>
          <w:sz w:val="24"/>
          <w:szCs w:val="24"/>
        </w:rPr>
      </w:pPr>
      <w:r w:rsidRPr="00353B6D">
        <w:rPr>
          <w:rFonts w:ascii="Times New Roman" w:hAnsi="Times New Roman" w:cs="Times New Roman"/>
          <w:sz w:val="24"/>
          <w:szCs w:val="24"/>
        </w:rPr>
        <w:t>EDI Purchase Order Screen is modified to show the original PO# as well as the replacement PO# with item details if the PO# is a replaced PO. (Please see the screen shot below)</w:t>
      </w:r>
    </w:p>
    <w:p w:rsidR="004C02AB" w:rsidRDefault="00E03E85" w:rsidP="004C02AB">
      <w:pPr>
        <w:rPr>
          <w:rFonts w:ascii="Times New Roman" w:hAnsi="Times New Roman" w:cs="Times New Roman"/>
          <w:sz w:val="24"/>
          <w:szCs w:val="24"/>
        </w:rPr>
      </w:pPr>
      <w:r>
        <w:rPr>
          <w:rFonts w:ascii="Times New Roman" w:hAnsi="Times New Roman" w:cs="Times New Roman"/>
          <w:noProof/>
          <w:sz w:val="24"/>
          <w:szCs w:val="24"/>
          <w:lang w:eastAsia="ja-JP" w:bidi="si-LK"/>
        </w:rPr>
        <w:lastRenderedPageBreak/>
        <w:drawing>
          <wp:inline distT="0" distB="0" distL="0" distR="0">
            <wp:extent cx="5162550" cy="2033905"/>
            <wp:effectExtent l="0" t="0" r="0" b="4445"/>
            <wp:docPr id="10" name="Picture 10" descr="C:\Users\Vikum Marasinge\Desktop\POD 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um Marasinge\Desktop\POD Screenshots\1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0575" cy="2044946"/>
                    </a:xfrm>
                    <a:prstGeom prst="rect">
                      <a:avLst/>
                    </a:prstGeom>
                    <a:noFill/>
                    <a:ln>
                      <a:noFill/>
                    </a:ln>
                  </pic:spPr>
                </pic:pic>
              </a:graphicData>
            </a:graphic>
          </wp:inline>
        </w:drawing>
      </w:r>
    </w:p>
    <w:p w:rsidR="00A139A8" w:rsidRDefault="00A139A8" w:rsidP="004C02AB">
      <w:pPr>
        <w:rPr>
          <w:rFonts w:ascii="Times New Roman" w:hAnsi="Times New Roman" w:cs="Times New Roman"/>
          <w:sz w:val="24"/>
          <w:szCs w:val="24"/>
        </w:rPr>
      </w:pPr>
    </w:p>
    <w:p w:rsidR="00A139A8" w:rsidRPr="00353B6D" w:rsidRDefault="00A139A8" w:rsidP="004C02AB">
      <w:pPr>
        <w:rPr>
          <w:rFonts w:ascii="Times New Roman" w:hAnsi="Times New Roman" w:cs="Times New Roman"/>
          <w:sz w:val="24"/>
          <w:szCs w:val="24"/>
        </w:rPr>
      </w:pPr>
    </w:p>
    <w:sectPr w:rsidR="00A139A8" w:rsidRPr="00353B6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F2B" w:rsidRDefault="00D76F2B" w:rsidP="0094119B">
      <w:pPr>
        <w:spacing w:after="0" w:line="240" w:lineRule="auto"/>
      </w:pPr>
      <w:r>
        <w:separator/>
      </w:r>
    </w:p>
  </w:endnote>
  <w:endnote w:type="continuationSeparator" w:id="0">
    <w:p w:rsidR="00D76F2B" w:rsidRDefault="00D76F2B" w:rsidP="0094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4B" w:rsidRPr="0004314B" w:rsidRDefault="0004314B" w:rsidP="0004314B">
    <w:pPr>
      <w:spacing w:after="0"/>
      <w:rPr>
        <w:rFonts w:ascii="Times New Roman" w:hAnsi="Times New Roman" w:cs="Times New Roman"/>
        <w:sz w:val="24"/>
        <w:szCs w:val="24"/>
      </w:rPr>
    </w:pPr>
    <w:r>
      <w:rPr>
        <w:rFonts w:ascii="Times New Roman" w:hAnsi="Times New Roman" w:cs="Times New Roman"/>
        <w:sz w:val="24"/>
        <w:szCs w:val="24"/>
      </w:rPr>
      <w:t xml:space="preserve">Note: information such as PO information and store details are not disclosed on the OPR’s </w:t>
    </w:r>
    <w:r w:rsidRPr="00E309C7">
      <w:rPr>
        <w:rFonts w:ascii="Times New Roman" w:hAnsi="Times New Roman" w:cs="Times New Roman"/>
        <w:sz w:val="24"/>
        <w:szCs w:val="24"/>
      </w:rPr>
      <w:t xml:space="preserve">adhering </w:t>
    </w:r>
    <w:r>
      <w:rPr>
        <w:rFonts w:ascii="Times New Roman" w:hAnsi="Times New Roman" w:cs="Times New Roman"/>
        <w:sz w:val="24"/>
        <w:szCs w:val="24"/>
      </w:rPr>
      <w:t xml:space="preserve">to the </w:t>
    </w:r>
    <w:r w:rsidRPr="00E309C7">
      <w:rPr>
        <w:rFonts w:ascii="Times New Roman" w:hAnsi="Times New Roman" w:cs="Times New Roman"/>
        <w:sz w:val="24"/>
        <w:szCs w:val="24"/>
      </w:rPr>
      <w:t>non-disclosure agreement with Petco.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F2B" w:rsidRDefault="00D76F2B" w:rsidP="0094119B">
      <w:pPr>
        <w:spacing w:after="0" w:line="240" w:lineRule="auto"/>
      </w:pPr>
      <w:r>
        <w:separator/>
      </w:r>
    </w:p>
  </w:footnote>
  <w:footnote w:type="continuationSeparator" w:id="0">
    <w:p w:rsidR="00D76F2B" w:rsidRDefault="00D76F2B" w:rsidP="00941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19B" w:rsidRDefault="00B75F45">
    <w:pPr>
      <w:pStyle w:val="Header"/>
    </w:pPr>
    <w:r>
      <w:tab/>
    </w:r>
    <w:r>
      <w:tab/>
    </w:r>
    <w:r w:rsidR="0094119B">
      <w:rPr>
        <w:rFonts w:ascii="Cambria" w:hAnsi="Cambria"/>
        <w:b/>
        <w:bCs/>
        <w:noProof/>
        <w:color w:val="1F497D"/>
        <w:lang w:eastAsia="ja-JP" w:bidi="si-LK"/>
      </w:rPr>
      <w:drawing>
        <wp:inline distT="0" distB="0" distL="0" distR="0">
          <wp:extent cx="1828800" cy="457200"/>
          <wp:effectExtent l="0" t="0" r="0" b="0"/>
          <wp:docPr id="1" name="Picture 1" descr="cid:image001.jpg@01D14D7C.ECDC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D7C.ECDC02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0E25"/>
    <w:multiLevelType w:val="hybridMultilevel"/>
    <w:tmpl w:val="BBFE739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63762"/>
    <w:multiLevelType w:val="hybridMultilevel"/>
    <w:tmpl w:val="FF445D38"/>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B73E02"/>
    <w:multiLevelType w:val="hybridMultilevel"/>
    <w:tmpl w:val="8784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D7E73"/>
    <w:multiLevelType w:val="hybridMultilevel"/>
    <w:tmpl w:val="D69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85299"/>
    <w:multiLevelType w:val="hybridMultilevel"/>
    <w:tmpl w:val="B732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80595C"/>
    <w:multiLevelType w:val="hybridMultilevel"/>
    <w:tmpl w:val="D8CC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16183"/>
    <w:multiLevelType w:val="hybridMultilevel"/>
    <w:tmpl w:val="A37E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7589E"/>
    <w:multiLevelType w:val="hybridMultilevel"/>
    <w:tmpl w:val="A0D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D7789"/>
    <w:multiLevelType w:val="hybridMultilevel"/>
    <w:tmpl w:val="84342230"/>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10" w15:restartNumberingAfterBreak="0">
    <w:nsid w:val="25310636"/>
    <w:multiLevelType w:val="hybridMultilevel"/>
    <w:tmpl w:val="6166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53E02"/>
    <w:multiLevelType w:val="hybridMultilevel"/>
    <w:tmpl w:val="0CEAB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181010"/>
    <w:multiLevelType w:val="hybridMultilevel"/>
    <w:tmpl w:val="D1822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2344E9"/>
    <w:multiLevelType w:val="hybridMultilevel"/>
    <w:tmpl w:val="21B4474A"/>
    <w:lvl w:ilvl="0" w:tplc="485C73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B02F1"/>
    <w:multiLevelType w:val="hybridMultilevel"/>
    <w:tmpl w:val="F11ED2B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280258"/>
    <w:multiLevelType w:val="hybridMultilevel"/>
    <w:tmpl w:val="3CE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104BC"/>
    <w:multiLevelType w:val="hybridMultilevel"/>
    <w:tmpl w:val="770EB2E4"/>
    <w:lvl w:ilvl="0" w:tplc="A45E4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455F8"/>
    <w:multiLevelType w:val="hybridMultilevel"/>
    <w:tmpl w:val="64AEEDF4"/>
    <w:lvl w:ilvl="0" w:tplc="4662A3E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F7C94"/>
    <w:multiLevelType w:val="hybridMultilevel"/>
    <w:tmpl w:val="3E70D3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D7D20"/>
    <w:multiLevelType w:val="hybridMultilevel"/>
    <w:tmpl w:val="017C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245C6"/>
    <w:multiLevelType w:val="hybridMultilevel"/>
    <w:tmpl w:val="0C4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F7EC2"/>
    <w:multiLevelType w:val="hybridMultilevel"/>
    <w:tmpl w:val="3E68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E7DD4"/>
    <w:multiLevelType w:val="hybridMultilevel"/>
    <w:tmpl w:val="E8AA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C0C2A"/>
    <w:multiLevelType w:val="hybridMultilevel"/>
    <w:tmpl w:val="F320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40A94"/>
    <w:multiLevelType w:val="hybridMultilevel"/>
    <w:tmpl w:val="E93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74AF0"/>
    <w:multiLevelType w:val="hybridMultilevel"/>
    <w:tmpl w:val="C8E20A1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14A46"/>
    <w:multiLevelType w:val="hybridMultilevel"/>
    <w:tmpl w:val="316C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510C20"/>
    <w:multiLevelType w:val="hybridMultilevel"/>
    <w:tmpl w:val="E79E322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5"/>
  </w:num>
  <w:num w:numId="4">
    <w:abstractNumId w:val="5"/>
  </w:num>
  <w:num w:numId="5">
    <w:abstractNumId w:val="6"/>
  </w:num>
  <w:num w:numId="6">
    <w:abstractNumId w:val="23"/>
  </w:num>
  <w:num w:numId="7">
    <w:abstractNumId w:val="3"/>
  </w:num>
  <w:num w:numId="8">
    <w:abstractNumId w:val="10"/>
  </w:num>
  <w:num w:numId="9">
    <w:abstractNumId w:val="22"/>
  </w:num>
  <w:num w:numId="10">
    <w:abstractNumId w:val="0"/>
  </w:num>
  <w:num w:numId="11">
    <w:abstractNumId w:val="8"/>
  </w:num>
  <w:num w:numId="12">
    <w:abstractNumId w:val="27"/>
  </w:num>
  <w:num w:numId="13">
    <w:abstractNumId w:val="1"/>
  </w:num>
  <w:num w:numId="14">
    <w:abstractNumId w:val="14"/>
  </w:num>
  <w:num w:numId="15">
    <w:abstractNumId w:val="21"/>
  </w:num>
  <w:num w:numId="16">
    <w:abstractNumId w:val="9"/>
  </w:num>
  <w:num w:numId="17">
    <w:abstractNumId w:val="4"/>
  </w:num>
  <w:num w:numId="18">
    <w:abstractNumId w:val="15"/>
  </w:num>
  <w:num w:numId="19">
    <w:abstractNumId w:val="16"/>
  </w:num>
  <w:num w:numId="20">
    <w:abstractNumId w:val="11"/>
  </w:num>
  <w:num w:numId="21">
    <w:abstractNumId w:val="26"/>
  </w:num>
  <w:num w:numId="22">
    <w:abstractNumId w:val="17"/>
  </w:num>
  <w:num w:numId="23">
    <w:abstractNumId w:val="13"/>
  </w:num>
  <w:num w:numId="24">
    <w:abstractNumId w:val="24"/>
  </w:num>
  <w:num w:numId="25">
    <w:abstractNumId w:val="20"/>
  </w:num>
  <w:num w:numId="26">
    <w:abstractNumId w:val="12"/>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43"/>
    <w:rsid w:val="00010292"/>
    <w:rsid w:val="0002080D"/>
    <w:rsid w:val="0004314B"/>
    <w:rsid w:val="00065C63"/>
    <w:rsid w:val="000847A1"/>
    <w:rsid w:val="00097B5C"/>
    <w:rsid w:val="000F53CA"/>
    <w:rsid w:val="000F7277"/>
    <w:rsid w:val="0014100A"/>
    <w:rsid w:val="00146F7F"/>
    <w:rsid w:val="001513C3"/>
    <w:rsid w:val="001C1B75"/>
    <w:rsid w:val="001C73F9"/>
    <w:rsid w:val="00234923"/>
    <w:rsid w:val="002C1D25"/>
    <w:rsid w:val="002D2AE8"/>
    <w:rsid w:val="0033776B"/>
    <w:rsid w:val="00353B6D"/>
    <w:rsid w:val="003764EC"/>
    <w:rsid w:val="003B4CA4"/>
    <w:rsid w:val="003E4BF7"/>
    <w:rsid w:val="00421206"/>
    <w:rsid w:val="00444059"/>
    <w:rsid w:val="004C02AB"/>
    <w:rsid w:val="00636A21"/>
    <w:rsid w:val="0063763F"/>
    <w:rsid w:val="00671998"/>
    <w:rsid w:val="006B2B1C"/>
    <w:rsid w:val="007B3305"/>
    <w:rsid w:val="007B4F3B"/>
    <w:rsid w:val="007C696A"/>
    <w:rsid w:val="007D2587"/>
    <w:rsid w:val="00850048"/>
    <w:rsid w:val="00873995"/>
    <w:rsid w:val="008802A9"/>
    <w:rsid w:val="008927A6"/>
    <w:rsid w:val="00897685"/>
    <w:rsid w:val="00923993"/>
    <w:rsid w:val="00931735"/>
    <w:rsid w:val="0094119B"/>
    <w:rsid w:val="009443B3"/>
    <w:rsid w:val="009600A0"/>
    <w:rsid w:val="009E11CD"/>
    <w:rsid w:val="00A139A8"/>
    <w:rsid w:val="00A90606"/>
    <w:rsid w:val="00AB7A05"/>
    <w:rsid w:val="00B55643"/>
    <w:rsid w:val="00B75F45"/>
    <w:rsid w:val="00B92DA0"/>
    <w:rsid w:val="00BC2A62"/>
    <w:rsid w:val="00BE5F4B"/>
    <w:rsid w:val="00C026C5"/>
    <w:rsid w:val="00C07F10"/>
    <w:rsid w:val="00C24D26"/>
    <w:rsid w:val="00C357C0"/>
    <w:rsid w:val="00C4548E"/>
    <w:rsid w:val="00CD1B58"/>
    <w:rsid w:val="00D42DF2"/>
    <w:rsid w:val="00D76F2B"/>
    <w:rsid w:val="00D8174F"/>
    <w:rsid w:val="00DC7C5A"/>
    <w:rsid w:val="00DD138E"/>
    <w:rsid w:val="00E03E85"/>
    <w:rsid w:val="00E25483"/>
    <w:rsid w:val="00EA44B5"/>
    <w:rsid w:val="00EF0B2D"/>
    <w:rsid w:val="00EF7088"/>
    <w:rsid w:val="00F079F8"/>
    <w:rsid w:val="00F345BE"/>
    <w:rsid w:val="00F63CDF"/>
    <w:rsid w:val="00FB3AD7"/>
    <w:rsid w:val="00FC25A1"/>
    <w:rsid w:val="00FF4C21"/>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4AC4A-888E-4318-B768-D8B54296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43"/>
    <w:pPr>
      <w:ind w:left="720"/>
      <w:contextualSpacing/>
    </w:pPr>
  </w:style>
  <w:style w:type="paragraph" w:styleId="Header">
    <w:name w:val="header"/>
    <w:basedOn w:val="Normal"/>
    <w:link w:val="HeaderChar"/>
    <w:uiPriority w:val="99"/>
    <w:unhideWhenUsed/>
    <w:rsid w:val="0094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19B"/>
  </w:style>
  <w:style w:type="paragraph" w:styleId="Footer">
    <w:name w:val="footer"/>
    <w:basedOn w:val="Normal"/>
    <w:link w:val="FooterChar"/>
    <w:uiPriority w:val="99"/>
    <w:unhideWhenUsed/>
    <w:rsid w:val="0094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19B"/>
  </w:style>
  <w:style w:type="table" w:styleId="TableGrid">
    <w:name w:val="Table Grid"/>
    <w:basedOn w:val="TableNormal"/>
    <w:uiPriority w:val="39"/>
    <w:rsid w:val="00B7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D1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038">
      <w:bodyDiv w:val="1"/>
      <w:marLeft w:val="0"/>
      <w:marRight w:val="0"/>
      <w:marTop w:val="0"/>
      <w:marBottom w:val="0"/>
      <w:divBdr>
        <w:top w:val="none" w:sz="0" w:space="0" w:color="auto"/>
        <w:left w:val="none" w:sz="0" w:space="0" w:color="auto"/>
        <w:bottom w:val="none" w:sz="0" w:space="0" w:color="auto"/>
        <w:right w:val="none" w:sz="0" w:space="0" w:color="auto"/>
      </w:divBdr>
    </w:div>
    <w:div w:id="6804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intl.com/ProductionMatrix/ReplacemetPO.aspx%2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intl.com/ProductionMatrix/ReplacemetPO.aspx%2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cid:image001.jpg@01D16F23.7B663790" TargetMode="External"/><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26B94-B73F-41DA-B153-D5F2877A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Dilani Cooray - System Admin</cp:lastModifiedBy>
  <cp:revision>2</cp:revision>
  <dcterms:created xsi:type="dcterms:W3CDTF">2016-12-27T07:31:00Z</dcterms:created>
  <dcterms:modified xsi:type="dcterms:W3CDTF">2016-12-27T07:31:00Z</dcterms:modified>
</cp:coreProperties>
</file>