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19B" w:rsidRDefault="0094119B" w:rsidP="00B55643">
      <w:pPr>
        <w:jc w:val="center"/>
        <w:rPr>
          <w:rFonts w:ascii="Calibri" w:hAnsi="Calibri" w:cs="Calibri"/>
          <w:b/>
          <w:bCs/>
          <w:color w:val="1F497D"/>
          <w:sz w:val="28"/>
          <w:szCs w:val="28"/>
          <w:u w:val="single"/>
        </w:rPr>
      </w:pPr>
    </w:p>
    <w:p w:rsidR="0094119B" w:rsidRDefault="0094119B" w:rsidP="00B55643">
      <w:pPr>
        <w:jc w:val="center"/>
        <w:rPr>
          <w:rFonts w:ascii="Calibri" w:hAnsi="Calibri" w:cs="Calibri"/>
          <w:b/>
          <w:bCs/>
          <w:color w:val="1F497D"/>
          <w:sz w:val="28"/>
          <w:szCs w:val="28"/>
          <w:u w:val="single"/>
        </w:rPr>
      </w:pPr>
    </w:p>
    <w:p w:rsidR="0094119B" w:rsidRDefault="0094119B" w:rsidP="00B55643">
      <w:pPr>
        <w:jc w:val="center"/>
        <w:rPr>
          <w:rFonts w:ascii="Calibri" w:hAnsi="Calibri" w:cs="Calibri"/>
          <w:b/>
          <w:bCs/>
          <w:color w:val="1F497D"/>
          <w:sz w:val="28"/>
          <w:szCs w:val="28"/>
          <w:u w:val="single"/>
        </w:rPr>
      </w:pPr>
    </w:p>
    <w:p w:rsidR="00294AD2" w:rsidRDefault="00294AD2" w:rsidP="00294AD2">
      <w:pPr>
        <w:jc w:val="center"/>
        <w:rPr>
          <w:rFonts w:ascii="Calibri" w:hAnsi="Calibri" w:cs="Calibri"/>
          <w:b/>
          <w:bCs/>
          <w:color w:val="1F497D"/>
          <w:sz w:val="28"/>
          <w:szCs w:val="28"/>
          <w:u w:val="single"/>
        </w:rPr>
      </w:pPr>
    </w:p>
    <w:p w:rsidR="00AD649C" w:rsidRDefault="00AD649C" w:rsidP="00AD649C">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sz w:val="24"/>
          <w:szCs w:val="24"/>
          <w:u w:val="single"/>
        </w:rPr>
        <w:t>CIS INTERNATIONAL HOLDINGS CORP</w:t>
      </w:r>
    </w:p>
    <w:p w:rsidR="00294AD2" w:rsidRPr="00B42AA4" w:rsidRDefault="00294AD2" w:rsidP="00294AD2">
      <w:pPr>
        <w:autoSpaceDE w:val="0"/>
        <w:autoSpaceDN w:val="0"/>
        <w:adjustRightInd w:val="0"/>
        <w:spacing w:after="0" w:line="240" w:lineRule="auto"/>
        <w:jc w:val="center"/>
        <w:rPr>
          <w:rFonts w:ascii="Times New Roman" w:hAnsi="Times New Roman" w:cs="Times New Roman"/>
          <w:b/>
          <w:sz w:val="24"/>
          <w:szCs w:val="24"/>
          <w:u w:val="single"/>
        </w:rPr>
      </w:pPr>
    </w:p>
    <w:p w:rsidR="00294AD2" w:rsidRDefault="00294AD2" w:rsidP="00294AD2">
      <w:pPr>
        <w:autoSpaceDE w:val="0"/>
        <w:autoSpaceDN w:val="0"/>
        <w:adjustRightInd w:val="0"/>
        <w:spacing w:after="0" w:line="240" w:lineRule="auto"/>
        <w:jc w:val="center"/>
        <w:rPr>
          <w:rFonts w:ascii="Times New Roman" w:hAnsi="Times New Roman" w:cs="Times New Roman"/>
          <w:sz w:val="24"/>
          <w:szCs w:val="24"/>
        </w:rPr>
      </w:pPr>
    </w:p>
    <w:p w:rsidR="00294AD2" w:rsidRPr="00617587" w:rsidRDefault="00294AD2" w:rsidP="00294AD2">
      <w:pPr>
        <w:autoSpaceDE w:val="0"/>
        <w:autoSpaceDN w:val="0"/>
        <w:adjustRightInd w:val="0"/>
        <w:spacing w:after="0" w:line="240" w:lineRule="auto"/>
        <w:jc w:val="center"/>
        <w:rPr>
          <w:rFonts w:ascii="Times New Roman" w:hAnsi="Times New Roman" w:cs="Times New Roman"/>
          <w:b/>
          <w:bCs/>
          <w:sz w:val="24"/>
          <w:szCs w:val="24"/>
        </w:rPr>
      </w:pPr>
    </w:p>
    <w:p w:rsidR="00294AD2" w:rsidRPr="00617587" w:rsidRDefault="00294AD2" w:rsidP="00294AD2">
      <w:pPr>
        <w:jc w:val="center"/>
        <w:rPr>
          <w:rFonts w:ascii="Times New Roman" w:hAnsi="Times New Roman" w:cs="Times New Roman"/>
          <w:b/>
          <w:bCs/>
          <w:sz w:val="24"/>
          <w:szCs w:val="24"/>
        </w:rPr>
      </w:pPr>
      <w:r w:rsidRPr="00617587">
        <w:rPr>
          <w:rFonts w:ascii="Times New Roman" w:hAnsi="Times New Roman" w:cs="Times New Roman"/>
          <w:b/>
          <w:bCs/>
          <w:sz w:val="24"/>
          <w:szCs w:val="24"/>
        </w:rPr>
        <w:t xml:space="preserve">OPR FOR </w:t>
      </w:r>
      <w:r>
        <w:rPr>
          <w:rFonts w:ascii="Times New Roman" w:hAnsi="Times New Roman" w:cs="Times New Roman"/>
          <w:b/>
          <w:bCs/>
          <w:sz w:val="24"/>
          <w:szCs w:val="24"/>
        </w:rPr>
        <w:t>PO CANCELATION</w:t>
      </w:r>
    </w:p>
    <w:p w:rsidR="00294AD2" w:rsidRDefault="00294AD2" w:rsidP="00294AD2">
      <w:pPr>
        <w:jc w:val="center"/>
        <w:rPr>
          <w:rFonts w:ascii="Calibri" w:hAnsi="Calibri" w:cs="Calibri"/>
          <w:b/>
          <w:bCs/>
          <w:color w:val="1F497D"/>
          <w:sz w:val="28"/>
          <w:szCs w:val="28"/>
          <w:u w:val="single"/>
        </w:rPr>
      </w:pPr>
    </w:p>
    <w:p w:rsidR="00294AD2" w:rsidRDefault="00294AD2" w:rsidP="00294AD2">
      <w:pPr>
        <w:jc w:val="center"/>
        <w:rPr>
          <w:rFonts w:ascii="Calibri" w:hAnsi="Calibri" w:cs="Calibri"/>
          <w:b/>
          <w:bCs/>
          <w:color w:val="1F497D"/>
          <w:sz w:val="28"/>
          <w:szCs w:val="28"/>
          <w:u w:val="single"/>
        </w:rPr>
      </w:pPr>
    </w:p>
    <w:p w:rsidR="00294AD2" w:rsidRDefault="00294AD2" w:rsidP="00294AD2">
      <w:pPr>
        <w:jc w:val="center"/>
        <w:rPr>
          <w:rFonts w:ascii="Calibri" w:hAnsi="Calibri" w:cs="Calibri"/>
          <w:b/>
          <w:bCs/>
          <w:color w:val="1F497D"/>
          <w:sz w:val="28"/>
          <w:szCs w:val="28"/>
          <w:u w:val="single"/>
        </w:rPr>
      </w:pPr>
    </w:p>
    <w:tbl>
      <w:tblPr>
        <w:tblStyle w:val="TableGrid"/>
        <w:tblW w:w="10853" w:type="dxa"/>
        <w:tblInd w:w="-725" w:type="dxa"/>
        <w:tblLook w:val="04A0" w:firstRow="1" w:lastRow="0" w:firstColumn="1" w:lastColumn="0" w:noHBand="0" w:noVBand="1"/>
      </w:tblPr>
      <w:tblGrid>
        <w:gridCol w:w="5040"/>
        <w:gridCol w:w="5813"/>
      </w:tblGrid>
      <w:tr w:rsidR="00294AD2" w:rsidTr="00630F12">
        <w:trPr>
          <w:trHeight w:val="235"/>
        </w:trPr>
        <w:tc>
          <w:tcPr>
            <w:tcW w:w="5040" w:type="dxa"/>
          </w:tcPr>
          <w:p w:rsidR="00294AD2" w:rsidRPr="00617587" w:rsidRDefault="00294AD2" w:rsidP="00630F12">
            <w:pPr>
              <w:rPr>
                <w:rFonts w:ascii="Times New Roman" w:hAnsi="Times New Roman" w:cs="Times New Roman"/>
                <w:b/>
                <w:bCs/>
                <w:sz w:val="24"/>
                <w:szCs w:val="24"/>
              </w:rPr>
            </w:pPr>
            <w:r w:rsidRPr="00617587">
              <w:rPr>
                <w:rFonts w:ascii="Times New Roman" w:hAnsi="Times New Roman" w:cs="Times New Roman"/>
                <w:b/>
                <w:bCs/>
                <w:sz w:val="24"/>
                <w:szCs w:val="24"/>
              </w:rPr>
              <w:t>SUBJECT</w:t>
            </w:r>
          </w:p>
        </w:tc>
        <w:tc>
          <w:tcPr>
            <w:tcW w:w="5813" w:type="dxa"/>
          </w:tcPr>
          <w:p w:rsidR="00294AD2" w:rsidRPr="00617587" w:rsidRDefault="00294AD2" w:rsidP="00294AD2">
            <w:pPr>
              <w:rPr>
                <w:rFonts w:ascii="Times New Roman" w:hAnsi="Times New Roman" w:cs="Times New Roman"/>
                <w:b/>
                <w:bCs/>
                <w:sz w:val="24"/>
                <w:szCs w:val="24"/>
              </w:rPr>
            </w:pPr>
            <w:r>
              <w:rPr>
                <w:rFonts w:ascii="Times New Roman" w:hAnsi="Times New Roman" w:cs="Times New Roman"/>
                <w:b/>
                <w:bCs/>
                <w:sz w:val="24"/>
                <w:szCs w:val="24"/>
              </w:rPr>
              <w:t>PO CANCELATION</w:t>
            </w:r>
          </w:p>
        </w:tc>
      </w:tr>
      <w:tr w:rsidR="00294AD2" w:rsidTr="00630F12">
        <w:trPr>
          <w:trHeight w:val="235"/>
        </w:trPr>
        <w:tc>
          <w:tcPr>
            <w:tcW w:w="5040" w:type="dxa"/>
          </w:tcPr>
          <w:p w:rsidR="00294AD2" w:rsidRPr="00617587" w:rsidRDefault="00294AD2" w:rsidP="00630F12">
            <w:pPr>
              <w:rPr>
                <w:rFonts w:ascii="Times New Roman" w:hAnsi="Times New Roman" w:cs="Times New Roman"/>
                <w:b/>
                <w:bCs/>
                <w:sz w:val="24"/>
                <w:szCs w:val="24"/>
              </w:rPr>
            </w:pPr>
            <w:r w:rsidRPr="00617587">
              <w:rPr>
                <w:rFonts w:ascii="Times New Roman" w:hAnsi="Times New Roman" w:cs="Times New Roman"/>
                <w:b/>
                <w:bCs/>
                <w:sz w:val="24"/>
                <w:szCs w:val="24"/>
              </w:rPr>
              <w:t>DEPARTMENT</w:t>
            </w:r>
          </w:p>
        </w:tc>
        <w:tc>
          <w:tcPr>
            <w:tcW w:w="5813" w:type="dxa"/>
          </w:tcPr>
          <w:p w:rsidR="00294AD2" w:rsidRPr="00617587" w:rsidRDefault="00294AD2" w:rsidP="00630F12">
            <w:pPr>
              <w:rPr>
                <w:rFonts w:ascii="Times New Roman" w:hAnsi="Times New Roman" w:cs="Times New Roman"/>
                <w:b/>
                <w:bCs/>
                <w:sz w:val="24"/>
                <w:szCs w:val="24"/>
              </w:rPr>
            </w:pPr>
            <w:r>
              <w:rPr>
                <w:rFonts w:ascii="Times New Roman" w:hAnsi="Times New Roman" w:cs="Times New Roman"/>
                <w:b/>
                <w:bCs/>
                <w:sz w:val="24"/>
                <w:szCs w:val="24"/>
              </w:rPr>
              <w:t>COUSTOMER SERVICE</w:t>
            </w:r>
          </w:p>
        </w:tc>
      </w:tr>
      <w:tr w:rsidR="00294AD2" w:rsidTr="00630F12">
        <w:trPr>
          <w:trHeight w:val="235"/>
        </w:trPr>
        <w:tc>
          <w:tcPr>
            <w:tcW w:w="5040" w:type="dxa"/>
          </w:tcPr>
          <w:p w:rsidR="00294AD2" w:rsidRPr="00617587" w:rsidRDefault="00294AD2" w:rsidP="00630F12">
            <w:pPr>
              <w:rPr>
                <w:rFonts w:ascii="Times New Roman" w:hAnsi="Times New Roman" w:cs="Times New Roman"/>
                <w:b/>
                <w:bCs/>
                <w:sz w:val="24"/>
                <w:szCs w:val="24"/>
              </w:rPr>
            </w:pPr>
            <w:r w:rsidRPr="00617587">
              <w:rPr>
                <w:rFonts w:ascii="Times New Roman" w:hAnsi="Times New Roman" w:cs="Times New Roman"/>
                <w:b/>
                <w:bCs/>
                <w:sz w:val="24"/>
                <w:szCs w:val="24"/>
              </w:rPr>
              <w:t>RECORDER (Name &amp; Designation)</w:t>
            </w:r>
          </w:p>
        </w:tc>
        <w:tc>
          <w:tcPr>
            <w:tcW w:w="5813" w:type="dxa"/>
          </w:tcPr>
          <w:p w:rsidR="00294AD2" w:rsidRPr="00617587" w:rsidRDefault="00294AD2" w:rsidP="00630F12">
            <w:pPr>
              <w:rPr>
                <w:rFonts w:ascii="Times New Roman" w:hAnsi="Times New Roman" w:cs="Times New Roman"/>
                <w:b/>
                <w:bCs/>
                <w:sz w:val="24"/>
                <w:szCs w:val="24"/>
              </w:rPr>
            </w:pPr>
            <w:r>
              <w:rPr>
                <w:rFonts w:ascii="Times New Roman" w:hAnsi="Times New Roman" w:cs="Times New Roman"/>
                <w:b/>
                <w:bCs/>
                <w:sz w:val="24"/>
                <w:szCs w:val="24"/>
              </w:rPr>
              <w:t>VIKUM MARASINGHE (CSE)</w:t>
            </w:r>
          </w:p>
        </w:tc>
      </w:tr>
      <w:tr w:rsidR="00294AD2" w:rsidTr="00630F12">
        <w:trPr>
          <w:trHeight w:val="235"/>
        </w:trPr>
        <w:tc>
          <w:tcPr>
            <w:tcW w:w="5040" w:type="dxa"/>
          </w:tcPr>
          <w:p w:rsidR="00294AD2" w:rsidRPr="00617587" w:rsidRDefault="00294AD2" w:rsidP="00630F12">
            <w:pPr>
              <w:rPr>
                <w:rFonts w:ascii="Times New Roman" w:hAnsi="Times New Roman" w:cs="Times New Roman"/>
                <w:b/>
                <w:bCs/>
                <w:sz w:val="24"/>
                <w:szCs w:val="24"/>
              </w:rPr>
            </w:pPr>
            <w:r w:rsidRPr="00617587">
              <w:rPr>
                <w:rFonts w:ascii="Times New Roman" w:hAnsi="Times New Roman" w:cs="Times New Roman"/>
                <w:b/>
                <w:bCs/>
                <w:sz w:val="24"/>
                <w:szCs w:val="24"/>
              </w:rPr>
              <w:t>APPROVEDBY (Name &amp; Designation)</w:t>
            </w:r>
          </w:p>
        </w:tc>
        <w:tc>
          <w:tcPr>
            <w:tcW w:w="5813" w:type="dxa"/>
          </w:tcPr>
          <w:p w:rsidR="00294AD2" w:rsidRPr="00617587" w:rsidRDefault="004816AB" w:rsidP="004816AB">
            <w:pPr>
              <w:rPr>
                <w:rFonts w:ascii="Times New Roman" w:hAnsi="Times New Roman" w:cs="Times New Roman"/>
                <w:b/>
                <w:bCs/>
                <w:sz w:val="24"/>
                <w:szCs w:val="24"/>
              </w:rPr>
            </w:pPr>
            <w:r>
              <w:rPr>
                <w:rFonts w:ascii="Times New Roman" w:hAnsi="Times New Roman" w:cs="Times New Roman"/>
                <w:b/>
                <w:bCs/>
                <w:sz w:val="24"/>
                <w:szCs w:val="24"/>
              </w:rPr>
              <w:t>PURODHA PERERA (HOD CS)</w:t>
            </w:r>
          </w:p>
        </w:tc>
      </w:tr>
      <w:tr w:rsidR="00294AD2" w:rsidTr="00630F12">
        <w:trPr>
          <w:trHeight w:val="235"/>
        </w:trPr>
        <w:tc>
          <w:tcPr>
            <w:tcW w:w="5040" w:type="dxa"/>
          </w:tcPr>
          <w:p w:rsidR="00294AD2" w:rsidRPr="00617587" w:rsidRDefault="00294AD2" w:rsidP="00630F12">
            <w:pPr>
              <w:autoSpaceDE w:val="0"/>
              <w:autoSpaceDN w:val="0"/>
              <w:adjustRightInd w:val="0"/>
              <w:rPr>
                <w:rFonts w:ascii="Times New Roman" w:hAnsi="Times New Roman" w:cs="Times New Roman"/>
                <w:b/>
                <w:bCs/>
                <w:sz w:val="24"/>
                <w:szCs w:val="24"/>
              </w:rPr>
            </w:pPr>
            <w:r w:rsidRPr="00617587">
              <w:rPr>
                <w:rFonts w:ascii="Times New Roman" w:hAnsi="Times New Roman" w:cs="Times New Roman"/>
                <w:b/>
                <w:bCs/>
                <w:sz w:val="24"/>
                <w:szCs w:val="24"/>
              </w:rPr>
              <w:t xml:space="preserve">CREATED DATE </w:t>
            </w:r>
          </w:p>
        </w:tc>
        <w:tc>
          <w:tcPr>
            <w:tcW w:w="5813" w:type="dxa"/>
          </w:tcPr>
          <w:p w:rsidR="00294AD2" w:rsidRPr="00617587" w:rsidRDefault="00294AD2" w:rsidP="00630F12">
            <w:pPr>
              <w:rPr>
                <w:rFonts w:ascii="Times New Roman" w:hAnsi="Times New Roman" w:cs="Times New Roman"/>
                <w:b/>
                <w:bCs/>
                <w:sz w:val="24"/>
                <w:szCs w:val="24"/>
              </w:rPr>
            </w:pPr>
            <w:r>
              <w:rPr>
                <w:rFonts w:ascii="Times New Roman" w:hAnsi="Times New Roman" w:cs="Times New Roman"/>
                <w:b/>
                <w:bCs/>
                <w:sz w:val="24"/>
                <w:szCs w:val="24"/>
              </w:rPr>
              <w:t>06/20/16</w:t>
            </w:r>
          </w:p>
        </w:tc>
      </w:tr>
      <w:tr w:rsidR="00294AD2" w:rsidTr="00630F12">
        <w:trPr>
          <w:trHeight w:val="235"/>
        </w:trPr>
        <w:tc>
          <w:tcPr>
            <w:tcW w:w="5040" w:type="dxa"/>
          </w:tcPr>
          <w:p w:rsidR="00294AD2" w:rsidRPr="00617587" w:rsidRDefault="00294AD2" w:rsidP="00630F12">
            <w:pPr>
              <w:autoSpaceDE w:val="0"/>
              <w:autoSpaceDN w:val="0"/>
              <w:adjustRightInd w:val="0"/>
              <w:rPr>
                <w:rFonts w:ascii="Times New Roman" w:hAnsi="Times New Roman" w:cs="Times New Roman"/>
                <w:b/>
                <w:bCs/>
                <w:sz w:val="24"/>
                <w:szCs w:val="24"/>
              </w:rPr>
            </w:pPr>
            <w:r w:rsidRPr="00617587">
              <w:rPr>
                <w:rFonts w:ascii="Times New Roman" w:hAnsi="Times New Roman" w:cs="Times New Roman"/>
                <w:b/>
                <w:bCs/>
                <w:sz w:val="24"/>
                <w:szCs w:val="24"/>
              </w:rPr>
              <w:t>LAST UPDATED (MM/DD/YY)</w:t>
            </w:r>
          </w:p>
        </w:tc>
        <w:tc>
          <w:tcPr>
            <w:tcW w:w="5813" w:type="dxa"/>
          </w:tcPr>
          <w:p w:rsidR="00294AD2" w:rsidRPr="00617587" w:rsidRDefault="00F03F1D" w:rsidP="00630F12">
            <w:pPr>
              <w:rPr>
                <w:rFonts w:ascii="Times New Roman" w:hAnsi="Times New Roman" w:cs="Times New Roman"/>
                <w:b/>
                <w:bCs/>
                <w:sz w:val="24"/>
                <w:szCs w:val="24"/>
              </w:rPr>
            </w:pPr>
            <w:r>
              <w:rPr>
                <w:rFonts w:ascii="Times New Roman" w:hAnsi="Times New Roman" w:cs="Times New Roman"/>
                <w:b/>
                <w:bCs/>
                <w:sz w:val="24"/>
                <w:szCs w:val="24"/>
              </w:rPr>
              <w:t>05/4/17</w:t>
            </w:r>
          </w:p>
        </w:tc>
      </w:tr>
      <w:tr w:rsidR="00294AD2" w:rsidTr="00630F12">
        <w:trPr>
          <w:trHeight w:val="235"/>
        </w:trPr>
        <w:tc>
          <w:tcPr>
            <w:tcW w:w="5040" w:type="dxa"/>
          </w:tcPr>
          <w:p w:rsidR="00294AD2" w:rsidRPr="00617587" w:rsidRDefault="00294AD2" w:rsidP="00630F12">
            <w:pPr>
              <w:rPr>
                <w:rFonts w:ascii="Times New Roman" w:hAnsi="Times New Roman" w:cs="Times New Roman"/>
                <w:b/>
                <w:bCs/>
                <w:sz w:val="24"/>
                <w:szCs w:val="24"/>
              </w:rPr>
            </w:pPr>
            <w:r w:rsidRPr="00617587">
              <w:rPr>
                <w:rFonts w:ascii="Times New Roman" w:hAnsi="Times New Roman" w:cs="Times New Roman"/>
                <w:b/>
                <w:bCs/>
                <w:sz w:val="24"/>
                <w:szCs w:val="24"/>
              </w:rPr>
              <w:t>PATH ON NETWORK FOLDER</w:t>
            </w:r>
          </w:p>
        </w:tc>
        <w:tc>
          <w:tcPr>
            <w:tcW w:w="5813" w:type="dxa"/>
          </w:tcPr>
          <w:p w:rsidR="00294AD2" w:rsidRPr="00617587" w:rsidRDefault="00294AD2" w:rsidP="00630F12">
            <w:pPr>
              <w:rPr>
                <w:rFonts w:ascii="Times New Roman" w:hAnsi="Times New Roman" w:cs="Times New Roman"/>
                <w:b/>
                <w:bCs/>
                <w:sz w:val="24"/>
                <w:szCs w:val="24"/>
              </w:rPr>
            </w:pPr>
            <w:r>
              <w:rPr>
                <w:rFonts w:ascii="Times New Roman" w:hAnsi="Times New Roman" w:cs="Times New Roman"/>
                <w:b/>
                <w:bCs/>
                <w:sz w:val="24"/>
                <w:szCs w:val="24"/>
              </w:rPr>
              <w:t>N/A</w:t>
            </w:r>
          </w:p>
        </w:tc>
      </w:tr>
      <w:tr w:rsidR="00294AD2" w:rsidTr="00630F12">
        <w:trPr>
          <w:trHeight w:val="188"/>
        </w:trPr>
        <w:tc>
          <w:tcPr>
            <w:tcW w:w="5040" w:type="dxa"/>
          </w:tcPr>
          <w:p w:rsidR="00294AD2" w:rsidRPr="00617587" w:rsidRDefault="00294AD2" w:rsidP="00630F12">
            <w:pPr>
              <w:rPr>
                <w:rFonts w:ascii="Times New Roman" w:hAnsi="Times New Roman" w:cs="Times New Roman"/>
                <w:b/>
                <w:bCs/>
                <w:sz w:val="24"/>
                <w:szCs w:val="24"/>
              </w:rPr>
            </w:pPr>
            <w:r w:rsidRPr="00B42AA4">
              <w:rPr>
                <w:rFonts w:ascii="Times New Roman" w:hAnsi="Times New Roman" w:cs="Times New Roman"/>
                <w:b/>
                <w:bCs/>
                <w:sz w:val="24"/>
                <w:szCs w:val="24"/>
              </w:rPr>
              <w:t>NO. OF PAGE</w:t>
            </w:r>
            <w:bookmarkStart w:id="0" w:name="_GoBack"/>
            <w:bookmarkEnd w:id="0"/>
            <w:r w:rsidRPr="00B42AA4">
              <w:rPr>
                <w:rFonts w:ascii="Times New Roman" w:hAnsi="Times New Roman" w:cs="Times New Roman"/>
                <w:b/>
                <w:bCs/>
                <w:sz w:val="24"/>
                <w:szCs w:val="24"/>
              </w:rPr>
              <w:t>S INCLUDING THIS PAGE</w:t>
            </w:r>
          </w:p>
        </w:tc>
        <w:tc>
          <w:tcPr>
            <w:tcW w:w="5813" w:type="dxa"/>
          </w:tcPr>
          <w:p w:rsidR="00294AD2" w:rsidRPr="00617587" w:rsidRDefault="00294AD2" w:rsidP="00630F12">
            <w:pPr>
              <w:rPr>
                <w:rFonts w:ascii="Times New Roman" w:hAnsi="Times New Roman" w:cs="Times New Roman"/>
                <w:b/>
                <w:bCs/>
                <w:sz w:val="24"/>
                <w:szCs w:val="24"/>
              </w:rPr>
            </w:pPr>
            <w:r>
              <w:rPr>
                <w:rFonts w:ascii="Times New Roman" w:hAnsi="Times New Roman" w:cs="Times New Roman"/>
                <w:b/>
                <w:bCs/>
                <w:sz w:val="24"/>
                <w:szCs w:val="24"/>
              </w:rPr>
              <w:t>2</w:t>
            </w:r>
          </w:p>
        </w:tc>
      </w:tr>
    </w:tbl>
    <w:p w:rsidR="00294AD2" w:rsidRDefault="00294AD2" w:rsidP="00294AD2">
      <w:pPr>
        <w:rPr>
          <w:rFonts w:ascii="Calibri" w:hAnsi="Calibri" w:cs="Calibri"/>
          <w:b/>
          <w:bCs/>
          <w:color w:val="1F497D"/>
          <w:sz w:val="28"/>
          <w:szCs w:val="28"/>
          <w:u w:val="single"/>
        </w:rPr>
      </w:pPr>
    </w:p>
    <w:p w:rsidR="0094119B" w:rsidRDefault="0094119B" w:rsidP="00B55643">
      <w:pPr>
        <w:jc w:val="center"/>
        <w:rPr>
          <w:rFonts w:ascii="Calibri" w:hAnsi="Calibri" w:cs="Calibri"/>
          <w:b/>
          <w:bCs/>
          <w:color w:val="1F497D"/>
          <w:sz w:val="28"/>
          <w:szCs w:val="28"/>
          <w:u w:val="single"/>
        </w:rPr>
      </w:pPr>
    </w:p>
    <w:p w:rsidR="0094119B" w:rsidRDefault="0094119B" w:rsidP="00B55643">
      <w:pPr>
        <w:jc w:val="center"/>
        <w:rPr>
          <w:rFonts w:ascii="Calibri" w:hAnsi="Calibri" w:cs="Calibri"/>
          <w:b/>
          <w:bCs/>
          <w:color w:val="1F497D"/>
          <w:sz w:val="28"/>
          <w:szCs w:val="28"/>
          <w:u w:val="single"/>
        </w:rPr>
      </w:pPr>
    </w:p>
    <w:p w:rsidR="00B75F45" w:rsidRDefault="00B75F45" w:rsidP="00B55643">
      <w:pPr>
        <w:jc w:val="center"/>
        <w:rPr>
          <w:rFonts w:ascii="Calibri" w:hAnsi="Calibri" w:cs="Calibri"/>
          <w:b/>
          <w:bCs/>
          <w:color w:val="1F497D"/>
          <w:sz w:val="28"/>
          <w:szCs w:val="28"/>
          <w:u w:val="single"/>
        </w:rPr>
      </w:pPr>
    </w:p>
    <w:p w:rsidR="008802A9" w:rsidRDefault="008802A9" w:rsidP="00B55643">
      <w:pPr>
        <w:jc w:val="center"/>
        <w:rPr>
          <w:rFonts w:ascii="Calibri" w:hAnsi="Calibri" w:cs="Calibri"/>
          <w:b/>
          <w:bCs/>
          <w:color w:val="1F497D"/>
          <w:sz w:val="28"/>
          <w:szCs w:val="28"/>
          <w:u w:val="single"/>
        </w:rPr>
      </w:pPr>
    </w:p>
    <w:p w:rsidR="0094119B" w:rsidRDefault="0094119B" w:rsidP="00B55643">
      <w:pPr>
        <w:jc w:val="center"/>
        <w:rPr>
          <w:rFonts w:ascii="Calibri" w:hAnsi="Calibri" w:cs="Calibri"/>
          <w:b/>
          <w:bCs/>
          <w:color w:val="1F497D"/>
          <w:sz w:val="28"/>
          <w:szCs w:val="28"/>
          <w:u w:val="single"/>
        </w:rPr>
      </w:pPr>
    </w:p>
    <w:p w:rsidR="007B4F3B" w:rsidRDefault="007B4F3B" w:rsidP="00B55643">
      <w:pPr>
        <w:jc w:val="center"/>
        <w:rPr>
          <w:rFonts w:ascii="Calibri" w:hAnsi="Calibri" w:cs="Calibri"/>
          <w:b/>
          <w:bCs/>
          <w:color w:val="1F497D"/>
          <w:sz w:val="28"/>
          <w:szCs w:val="28"/>
          <w:u w:val="single"/>
        </w:rPr>
      </w:pPr>
    </w:p>
    <w:p w:rsidR="008802A9" w:rsidRDefault="008802A9" w:rsidP="00B55643">
      <w:pPr>
        <w:jc w:val="center"/>
        <w:rPr>
          <w:rFonts w:ascii="Calibri" w:hAnsi="Calibri" w:cs="Calibri"/>
          <w:b/>
          <w:bCs/>
          <w:color w:val="1F497D"/>
          <w:sz w:val="28"/>
          <w:szCs w:val="28"/>
          <w:u w:val="single"/>
        </w:rPr>
      </w:pPr>
    </w:p>
    <w:p w:rsidR="008802A9" w:rsidRDefault="008802A9" w:rsidP="00B55643">
      <w:pPr>
        <w:jc w:val="center"/>
        <w:rPr>
          <w:rFonts w:ascii="Calibri" w:hAnsi="Calibri" w:cs="Calibri"/>
          <w:b/>
          <w:bCs/>
          <w:color w:val="1F497D"/>
          <w:sz w:val="28"/>
          <w:szCs w:val="28"/>
          <w:u w:val="single"/>
        </w:rPr>
      </w:pPr>
    </w:p>
    <w:p w:rsidR="009E11CD" w:rsidRDefault="009E11CD" w:rsidP="00B55643">
      <w:pPr>
        <w:jc w:val="center"/>
        <w:rPr>
          <w:rFonts w:ascii="Calibri" w:hAnsi="Calibri" w:cs="Calibri"/>
          <w:b/>
          <w:bCs/>
          <w:color w:val="1F497D"/>
          <w:sz w:val="28"/>
          <w:szCs w:val="28"/>
          <w:u w:val="single"/>
        </w:rPr>
      </w:pPr>
    </w:p>
    <w:p w:rsidR="005418C1" w:rsidRPr="0019086B" w:rsidRDefault="005418C1" w:rsidP="0019086B">
      <w:pPr>
        <w:rPr>
          <w:b/>
          <w:i/>
          <w:sz w:val="32"/>
          <w:szCs w:val="32"/>
          <w:u w:val="single"/>
        </w:rPr>
      </w:pPr>
    </w:p>
    <w:p w:rsidR="0019086B" w:rsidRDefault="00A300F6" w:rsidP="0019086B">
      <w:pPr>
        <w:rPr>
          <w:b/>
          <w:i/>
          <w:sz w:val="32"/>
          <w:szCs w:val="32"/>
          <w:u w:val="single"/>
        </w:rPr>
      </w:pPr>
      <w:r>
        <w:rPr>
          <w:b/>
          <w:i/>
          <w:sz w:val="32"/>
          <w:szCs w:val="32"/>
          <w:u w:val="single"/>
        </w:rPr>
        <w:t>PO Cancelation</w:t>
      </w:r>
    </w:p>
    <w:p w:rsidR="00F81E4A" w:rsidRPr="0019086B" w:rsidRDefault="00F81E4A" w:rsidP="00F81E4A">
      <w:pPr>
        <w:spacing w:before="240"/>
        <w:rPr>
          <w:sz w:val="24"/>
          <w:szCs w:val="24"/>
        </w:rPr>
      </w:pPr>
      <w:r>
        <w:rPr>
          <w:sz w:val="24"/>
          <w:szCs w:val="24"/>
        </w:rPr>
        <w:t>When received a cancelation request from Petco, Refer the below screenshot.</w:t>
      </w:r>
    </w:p>
    <w:p w:rsidR="00A300F6" w:rsidRDefault="00A300F6" w:rsidP="0019086B">
      <w:pPr>
        <w:rPr>
          <w:b/>
          <w:i/>
          <w:sz w:val="32"/>
          <w:szCs w:val="32"/>
          <w:u w:val="single"/>
        </w:rPr>
      </w:pPr>
    </w:p>
    <w:p w:rsidR="00A300F6" w:rsidRPr="0019086B" w:rsidRDefault="00F81E4A" w:rsidP="0019086B">
      <w:pPr>
        <w:rPr>
          <w:b/>
          <w:i/>
          <w:sz w:val="32"/>
          <w:szCs w:val="32"/>
          <w:u w:val="single"/>
        </w:rPr>
      </w:pPr>
      <w:r>
        <w:rPr>
          <w:b/>
          <w:i/>
          <w:noProof/>
          <w:sz w:val="32"/>
          <w:szCs w:val="32"/>
          <w:u w:val="single"/>
        </w:rPr>
        <w:drawing>
          <wp:inline distT="0" distB="0" distL="0" distR="0">
            <wp:extent cx="3867150" cy="2343150"/>
            <wp:effectExtent l="0" t="0" r="0" b="0"/>
            <wp:docPr id="2" name="Picture 2" descr="C:\Users\Vikum Marasinge\Desktop\POD Screenshots\cance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kum Marasinge\Desktop\POD Screenshots\cancela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7150" cy="2343150"/>
                    </a:xfrm>
                    <a:prstGeom prst="rect">
                      <a:avLst/>
                    </a:prstGeom>
                    <a:noFill/>
                    <a:ln>
                      <a:noFill/>
                    </a:ln>
                  </pic:spPr>
                </pic:pic>
              </a:graphicData>
            </a:graphic>
          </wp:inline>
        </w:drawing>
      </w:r>
    </w:p>
    <w:p w:rsidR="00A300F6" w:rsidRPr="0019086B" w:rsidRDefault="00A300F6" w:rsidP="0019086B">
      <w:pPr>
        <w:spacing w:before="240"/>
        <w:rPr>
          <w:sz w:val="24"/>
          <w:szCs w:val="24"/>
        </w:rPr>
      </w:pPr>
      <w:r>
        <w:rPr>
          <w:sz w:val="24"/>
          <w:szCs w:val="24"/>
        </w:rPr>
        <w:t>When received a cancelation request from Petco,</w:t>
      </w:r>
    </w:p>
    <w:p w:rsidR="00A300F6" w:rsidRDefault="00A300F6" w:rsidP="00A300F6">
      <w:pPr>
        <w:pStyle w:val="ListParagraph"/>
        <w:numPr>
          <w:ilvl w:val="0"/>
          <w:numId w:val="32"/>
        </w:numPr>
        <w:spacing w:after="0" w:line="240" w:lineRule="auto"/>
        <w:rPr>
          <w:sz w:val="24"/>
          <w:szCs w:val="24"/>
        </w:rPr>
      </w:pPr>
      <w:r w:rsidRPr="00065C63">
        <w:rPr>
          <w:sz w:val="24"/>
          <w:szCs w:val="24"/>
        </w:rPr>
        <w:t>Log into the ETF website and look up the PO # under “PO Summary Totals Report” on EDI Details and check the PO and its</w:t>
      </w:r>
      <w:r>
        <w:rPr>
          <w:sz w:val="24"/>
          <w:szCs w:val="24"/>
        </w:rPr>
        <w:t xml:space="preserve"> line items/ Status </w:t>
      </w:r>
      <w:r w:rsidRPr="00065C63">
        <w:rPr>
          <w:sz w:val="24"/>
          <w:szCs w:val="24"/>
        </w:rPr>
        <w:t xml:space="preserve">very carefully. </w:t>
      </w:r>
    </w:p>
    <w:p w:rsidR="00A300F6" w:rsidRDefault="00A300F6" w:rsidP="00A300F6">
      <w:pPr>
        <w:pStyle w:val="ListParagraph"/>
        <w:numPr>
          <w:ilvl w:val="0"/>
          <w:numId w:val="32"/>
        </w:numPr>
        <w:spacing w:after="0" w:line="240" w:lineRule="auto"/>
        <w:rPr>
          <w:sz w:val="24"/>
          <w:szCs w:val="24"/>
        </w:rPr>
      </w:pPr>
      <w:r>
        <w:rPr>
          <w:sz w:val="24"/>
          <w:szCs w:val="24"/>
        </w:rPr>
        <w:t>If the PO is already shipped, needs to provide the PO Status to the client stating the PO cannot be canceled as the PO has been already shipped out.</w:t>
      </w:r>
    </w:p>
    <w:p w:rsidR="00A300F6" w:rsidRDefault="00A300F6" w:rsidP="00A300F6">
      <w:pPr>
        <w:pStyle w:val="ListParagraph"/>
        <w:numPr>
          <w:ilvl w:val="0"/>
          <w:numId w:val="32"/>
        </w:numPr>
        <w:spacing w:after="0" w:line="240" w:lineRule="auto"/>
        <w:rPr>
          <w:sz w:val="24"/>
          <w:szCs w:val="24"/>
        </w:rPr>
      </w:pPr>
      <w:r>
        <w:rPr>
          <w:sz w:val="24"/>
          <w:szCs w:val="24"/>
        </w:rPr>
        <w:t xml:space="preserve">If the PO status is “Open”, Go to the Change PO Status menu and </w:t>
      </w:r>
      <w:r w:rsidR="00D12033">
        <w:rPr>
          <w:sz w:val="24"/>
          <w:szCs w:val="24"/>
        </w:rPr>
        <w:t>suspend</w:t>
      </w:r>
      <w:r>
        <w:rPr>
          <w:sz w:val="24"/>
          <w:szCs w:val="24"/>
        </w:rPr>
        <w:t xml:space="preserve"> the PO.</w:t>
      </w:r>
    </w:p>
    <w:p w:rsidR="00334429" w:rsidRDefault="00334429" w:rsidP="00334429">
      <w:pPr>
        <w:pStyle w:val="ListParagraph"/>
        <w:spacing w:after="0" w:line="240" w:lineRule="auto"/>
        <w:rPr>
          <w:sz w:val="24"/>
          <w:szCs w:val="24"/>
        </w:rPr>
      </w:pPr>
    </w:p>
    <w:p w:rsidR="00A76697" w:rsidRDefault="00A76697" w:rsidP="000A2292">
      <w:pPr>
        <w:spacing w:after="0" w:line="240" w:lineRule="auto"/>
        <w:rPr>
          <w:sz w:val="24"/>
          <w:szCs w:val="24"/>
        </w:rPr>
      </w:pPr>
    </w:p>
    <w:p w:rsidR="00A76697" w:rsidRPr="00A76697" w:rsidRDefault="000A2292" w:rsidP="000A2292">
      <w:pPr>
        <w:spacing w:after="0" w:line="240" w:lineRule="auto"/>
        <w:ind w:left="360"/>
        <w:rPr>
          <w:sz w:val="24"/>
          <w:szCs w:val="24"/>
        </w:rPr>
      </w:pPr>
      <w:r>
        <w:rPr>
          <w:noProof/>
          <w:sz w:val="24"/>
          <w:szCs w:val="24"/>
        </w:rPr>
        <w:drawing>
          <wp:inline distT="0" distB="0" distL="0" distR="0">
            <wp:extent cx="5934075" cy="1247775"/>
            <wp:effectExtent l="0" t="0" r="9525" b="9525"/>
            <wp:docPr id="6" name="Picture 6" descr="C:\Users\Vikum Marasinge\Desktop\POD Screenshots\canc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kum Marasinge\Desktop\POD Screenshots\canc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247775"/>
                    </a:xfrm>
                    <a:prstGeom prst="rect">
                      <a:avLst/>
                    </a:prstGeom>
                    <a:noFill/>
                    <a:ln>
                      <a:noFill/>
                    </a:ln>
                  </pic:spPr>
                </pic:pic>
              </a:graphicData>
            </a:graphic>
          </wp:inline>
        </w:drawing>
      </w:r>
    </w:p>
    <w:p w:rsidR="00A300F6" w:rsidRDefault="00A300F6" w:rsidP="00A300F6">
      <w:pPr>
        <w:pStyle w:val="ListParagraph"/>
        <w:numPr>
          <w:ilvl w:val="0"/>
          <w:numId w:val="32"/>
        </w:numPr>
        <w:spacing w:after="0" w:line="240" w:lineRule="auto"/>
        <w:rPr>
          <w:sz w:val="24"/>
          <w:szCs w:val="24"/>
        </w:rPr>
      </w:pPr>
      <w:r>
        <w:rPr>
          <w:sz w:val="24"/>
          <w:szCs w:val="24"/>
        </w:rPr>
        <w:t>Once canceled the SID will be 12.</w:t>
      </w:r>
    </w:p>
    <w:p w:rsidR="00A300F6" w:rsidRDefault="000A2292" w:rsidP="00A300F6">
      <w:pPr>
        <w:pStyle w:val="ListParagraph"/>
        <w:numPr>
          <w:ilvl w:val="0"/>
          <w:numId w:val="32"/>
        </w:numPr>
        <w:spacing w:after="0" w:line="240" w:lineRule="auto"/>
        <w:rPr>
          <w:sz w:val="24"/>
          <w:szCs w:val="24"/>
        </w:rPr>
      </w:pPr>
      <w:r>
        <w:rPr>
          <w:sz w:val="24"/>
          <w:szCs w:val="24"/>
        </w:rPr>
        <w:t xml:space="preserve">Double check the PO Status from </w:t>
      </w:r>
      <w:r w:rsidRPr="00065C63">
        <w:rPr>
          <w:sz w:val="24"/>
          <w:szCs w:val="24"/>
        </w:rPr>
        <w:t>“PO Summary Totals Report”</w:t>
      </w:r>
      <w:r>
        <w:rPr>
          <w:sz w:val="24"/>
          <w:szCs w:val="24"/>
        </w:rPr>
        <w:t xml:space="preserve"> and confirm to the client that the PO has been canceled.</w:t>
      </w:r>
    </w:p>
    <w:p w:rsidR="00FC592A" w:rsidRDefault="00FC592A" w:rsidP="00FC592A">
      <w:pPr>
        <w:spacing w:after="0" w:line="240" w:lineRule="auto"/>
        <w:rPr>
          <w:sz w:val="24"/>
          <w:szCs w:val="24"/>
        </w:rPr>
      </w:pPr>
    </w:p>
    <w:p w:rsidR="00FC592A" w:rsidRPr="00443D09" w:rsidRDefault="00443D09" w:rsidP="00443D09">
      <w:r w:rsidRPr="00443D09">
        <w:rPr>
          <w:b/>
          <w:sz w:val="24"/>
          <w:szCs w:val="24"/>
          <w:u w:val="single"/>
        </w:rPr>
        <w:lastRenderedPageBreak/>
        <w:t>Please note:</w:t>
      </w:r>
      <w:r>
        <w:rPr>
          <w:sz w:val="24"/>
          <w:szCs w:val="24"/>
        </w:rPr>
        <w:t xml:space="preserve"> Do not Cancel or Hold any PO’s on Store Request as it effects the inventory keep between Petco Home Office and the Petco Store’s. Cancel PO’s only received directly from Petco home Office (</w:t>
      </w:r>
      <w:r w:rsidRPr="00443D09">
        <w:t xml:space="preserve">Demand Analyst’s and </w:t>
      </w:r>
      <w:r>
        <w:t>Live Companion)</w:t>
      </w:r>
    </w:p>
    <w:sectPr w:rsidR="00FC592A" w:rsidRPr="00443D0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6C4C" w:rsidRDefault="00A26C4C" w:rsidP="0094119B">
      <w:pPr>
        <w:spacing w:after="0" w:line="240" w:lineRule="auto"/>
      </w:pPr>
      <w:r>
        <w:separator/>
      </w:r>
    </w:p>
  </w:endnote>
  <w:endnote w:type="continuationSeparator" w:id="0">
    <w:p w:rsidR="00A26C4C" w:rsidRDefault="00A26C4C" w:rsidP="00941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6C4C" w:rsidRDefault="00A26C4C" w:rsidP="0094119B">
      <w:pPr>
        <w:spacing w:after="0" w:line="240" w:lineRule="auto"/>
      </w:pPr>
      <w:r>
        <w:separator/>
      </w:r>
    </w:p>
  </w:footnote>
  <w:footnote w:type="continuationSeparator" w:id="0">
    <w:p w:rsidR="00A26C4C" w:rsidRDefault="00A26C4C" w:rsidP="009411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19B" w:rsidRDefault="00B75F45">
    <w:pPr>
      <w:pStyle w:val="Header"/>
    </w:pPr>
    <w:r>
      <w:tab/>
    </w:r>
    <w:r>
      <w:tab/>
    </w:r>
    <w:r w:rsidR="0094119B">
      <w:rPr>
        <w:rFonts w:ascii="Cambria" w:hAnsi="Cambria"/>
        <w:b/>
        <w:bCs/>
        <w:noProof/>
        <w:color w:val="1F497D"/>
      </w:rPr>
      <w:drawing>
        <wp:inline distT="0" distB="0" distL="0" distR="0">
          <wp:extent cx="1828800" cy="457200"/>
          <wp:effectExtent l="0" t="0" r="0" b="0"/>
          <wp:docPr id="1" name="Picture 1" descr="cid:image001.jpg@01D14D7C.ECDC0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14D7C.ECDC026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828800" cy="4572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20E25"/>
    <w:multiLevelType w:val="hybridMultilevel"/>
    <w:tmpl w:val="BBFE739A"/>
    <w:lvl w:ilvl="0" w:tplc="C818F0A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963762"/>
    <w:multiLevelType w:val="hybridMultilevel"/>
    <w:tmpl w:val="FF445D38"/>
    <w:lvl w:ilvl="0" w:tplc="C818F0A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B73E02"/>
    <w:multiLevelType w:val="hybridMultilevel"/>
    <w:tmpl w:val="87847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6D7E73"/>
    <w:multiLevelType w:val="hybridMultilevel"/>
    <w:tmpl w:val="D69CD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13586B"/>
    <w:multiLevelType w:val="hybridMultilevel"/>
    <w:tmpl w:val="E738E25C"/>
    <w:lvl w:ilvl="0" w:tplc="6DAE222C">
      <w:start w:val="1"/>
      <w:numFmt w:val="bullet"/>
      <w:lvlText w:val=""/>
      <w:lvlJc w:val="left"/>
      <w:pPr>
        <w:ind w:left="720" w:hanging="360"/>
      </w:pPr>
      <w:rPr>
        <w:rFonts w:ascii="Wingdings" w:hAnsi="Wingdings" w:hint="default"/>
        <w:color w:val="BF8F00" w:themeColor="accent4"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185299"/>
    <w:multiLevelType w:val="hybridMultilevel"/>
    <w:tmpl w:val="B7326D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B80595C"/>
    <w:multiLevelType w:val="hybridMultilevel"/>
    <w:tmpl w:val="D8CC8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E16183"/>
    <w:multiLevelType w:val="hybridMultilevel"/>
    <w:tmpl w:val="A37EA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27589E"/>
    <w:multiLevelType w:val="hybridMultilevel"/>
    <w:tmpl w:val="A0D21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3D7789"/>
    <w:multiLevelType w:val="hybridMultilevel"/>
    <w:tmpl w:val="84342230"/>
    <w:lvl w:ilvl="0" w:tplc="C818F0A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E2F1CDA"/>
    <w:multiLevelType w:val="multilevel"/>
    <w:tmpl w:val="2BA83670"/>
    <w:lvl w:ilvl="0">
      <w:start w:val="1"/>
      <w:numFmt w:val="decimal"/>
      <w:lvlText w:val="%1."/>
      <w:lvlJc w:val="left"/>
      <w:pPr>
        <w:ind w:left="1080" w:hanging="360"/>
      </w:pPr>
      <w:rPr>
        <w:rFonts w:asciiTheme="minorHAnsi" w:eastAsiaTheme="minorHAnsi" w:hAnsiTheme="minorHAnsi" w:cstheme="minorBidi"/>
      </w:rPr>
    </w:lvl>
    <w:lvl w:ilvl="1">
      <w:start w:val="1"/>
      <w:numFmt w:val="decimal"/>
      <w:isLgl/>
      <w:lvlText w:val="%1.%2"/>
      <w:lvlJc w:val="left"/>
      <w:pPr>
        <w:ind w:left="1500" w:hanging="420"/>
      </w:pPr>
      <w:rPr>
        <w:rFonts w:hint="default"/>
        <w:sz w:val="24"/>
        <w:szCs w:val="24"/>
      </w:rPr>
    </w:lvl>
    <w:lvl w:ilvl="2">
      <w:start w:val="1"/>
      <w:numFmt w:val="decimal"/>
      <w:isLgl/>
      <w:lvlText w:val="%1.%2.%3"/>
      <w:lvlJc w:val="left"/>
      <w:pPr>
        <w:ind w:left="2160" w:hanging="720"/>
      </w:pPr>
      <w:rPr>
        <w:rFonts w:hint="default"/>
        <w:sz w:val="28"/>
      </w:rPr>
    </w:lvl>
    <w:lvl w:ilvl="3">
      <w:start w:val="1"/>
      <w:numFmt w:val="decimal"/>
      <w:isLgl/>
      <w:lvlText w:val="%1.%2.%3.%4"/>
      <w:lvlJc w:val="left"/>
      <w:pPr>
        <w:ind w:left="2880" w:hanging="1080"/>
      </w:pPr>
      <w:rPr>
        <w:rFonts w:hint="default"/>
        <w:sz w:val="28"/>
      </w:rPr>
    </w:lvl>
    <w:lvl w:ilvl="4">
      <w:start w:val="1"/>
      <w:numFmt w:val="decimal"/>
      <w:isLgl/>
      <w:lvlText w:val="%1.%2.%3.%4.%5"/>
      <w:lvlJc w:val="left"/>
      <w:pPr>
        <w:ind w:left="3240" w:hanging="1080"/>
      </w:pPr>
      <w:rPr>
        <w:rFonts w:hint="default"/>
        <w:sz w:val="28"/>
      </w:rPr>
    </w:lvl>
    <w:lvl w:ilvl="5">
      <w:start w:val="1"/>
      <w:numFmt w:val="decimal"/>
      <w:isLgl/>
      <w:lvlText w:val="%1.%2.%3.%4.%5.%6"/>
      <w:lvlJc w:val="left"/>
      <w:pPr>
        <w:ind w:left="3960" w:hanging="1440"/>
      </w:pPr>
      <w:rPr>
        <w:rFonts w:hint="default"/>
        <w:sz w:val="28"/>
      </w:rPr>
    </w:lvl>
    <w:lvl w:ilvl="6">
      <w:start w:val="1"/>
      <w:numFmt w:val="decimal"/>
      <w:isLgl/>
      <w:lvlText w:val="%1.%2.%3.%4.%5.%6.%7"/>
      <w:lvlJc w:val="left"/>
      <w:pPr>
        <w:ind w:left="4320" w:hanging="1440"/>
      </w:pPr>
      <w:rPr>
        <w:rFonts w:hint="default"/>
        <w:sz w:val="28"/>
      </w:rPr>
    </w:lvl>
    <w:lvl w:ilvl="7">
      <w:start w:val="1"/>
      <w:numFmt w:val="decimal"/>
      <w:isLgl/>
      <w:lvlText w:val="%1.%2.%3.%4.%5.%6.%7.%8"/>
      <w:lvlJc w:val="left"/>
      <w:pPr>
        <w:ind w:left="5040" w:hanging="1800"/>
      </w:pPr>
      <w:rPr>
        <w:rFonts w:hint="default"/>
        <w:sz w:val="28"/>
      </w:rPr>
    </w:lvl>
    <w:lvl w:ilvl="8">
      <w:start w:val="1"/>
      <w:numFmt w:val="decimal"/>
      <w:isLgl/>
      <w:lvlText w:val="%1.%2.%3.%4.%5.%6.%7.%8.%9"/>
      <w:lvlJc w:val="left"/>
      <w:pPr>
        <w:ind w:left="5760" w:hanging="2160"/>
      </w:pPr>
      <w:rPr>
        <w:rFonts w:hint="default"/>
        <w:sz w:val="28"/>
      </w:rPr>
    </w:lvl>
  </w:abstractNum>
  <w:abstractNum w:abstractNumId="11" w15:restartNumberingAfterBreak="0">
    <w:nsid w:val="25310636"/>
    <w:multiLevelType w:val="hybridMultilevel"/>
    <w:tmpl w:val="61660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B53E02"/>
    <w:multiLevelType w:val="hybridMultilevel"/>
    <w:tmpl w:val="0CEAB5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1181010"/>
    <w:multiLevelType w:val="hybridMultilevel"/>
    <w:tmpl w:val="D18225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52344E9"/>
    <w:multiLevelType w:val="hybridMultilevel"/>
    <w:tmpl w:val="21B4474A"/>
    <w:lvl w:ilvl="0" w:tplc="485C7322">
      <w:start w:val="1"/>
      <w:numFmt w:val="bullet"/>
      <w:lvlText w:val=""/>
      <w:lvlJc w:val="left"/>
      <w:pPr>
        <w:ind w:left="720" w:hanging="360"/>
      </w:pPr>
      <w:rPr>
        <w:rFonts w:ascii="Wingdings" w:hAnsi="Wingdings" w:hint="default"/>
        <w:color w:val="BF8F00" w:themeColor="accent4"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1B02F1"/>
    <w:multiLevelType w:val="hybridMultilevel"/>
    <w:tmpl w:val="F11ED2BA"/>
    <w:lvl w:ilvl="0" w:tplc="C818F0A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9D72E44"/>
    <w:multiLevelType w:val="hybridMultilevel"/>
    <w:tmpl w:val="604A50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0280258"/>
    <w:multiLevelType w:val="hybridMultilevel"/>
    <w:tmpl w:val="3CEC9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A104BC"/>
    <w:multiLevelType w:val="hybridMultilevel"/>
    <w:tmpl w:val="770EB2E4"/>
    <w:lvl w:ilvl="0" w:tplc="A45E4A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B455F8"/>
    <w:multiLevelType w:val="hybridMultilevel"/>
    <w:tmpl w:val="64AEEDF4"/>
    <w:lvl w:ilvl="0" w:tplc="4662A3E0">
      <w:start w:val="1"/>
      <w:numFmt w:val="bullet"/>
      <w:lvlText w:val=""/>
      <w:lvlJc w:val="left"/>
      <w:pPr>
        <w:ind w:left="720" w:hanging="360"/>
      </w:pPr>
      <w:rPr>
        <w:rFonts w:ascii="Wingdings" w:hAnsi="Wingdings" w:hint="default"/>
        <w:color w:val="7030A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F515FD"/>
    <w:multiLevelType w:val="hybridMultilevel"/>
    <w:tmpl w:val="029C840C"/>
    <w:lvl w:ilvl="0" w:tplc="22B01922">
      <w:start w:val="1"/>
      <w:numFmt w:val="bullet"/>
      <w:lvlText w:val=""/>
      <w:lvlJc w:val="left"/>
      <w:pPr>
        <w:ind w:left="720" w:hanging="360"/>
      </w:pPr>
      <w:rPr>
        <w:rFonts w:ascii="Wingdings" w:hAnsi="Wingdings" w:hint="default"/>
        <w:color w:val="BF8F00" w:themeColor="accent4"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4F7C94"/>
    <w:multiLevelType w:val="hybridMultilevel"/>
    <w:tmpl w:val="3E70D3C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5D7D20"/>
    <w:multiLevelType w:val="hybridMultilevel"/>
    <w:tmpl w:val="017C4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F245C6"/>
    <w:multiLevelType w:val="hybridMultilevel"/>
    <w:tmpl w:val="0C4C1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FF7EC2"/>
    <w:multiLevelType w:val="hybridMultilevel"/>
    <w:tmpl w:val="3E68A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05346D"/>
    <w:multiLevelType w:val="hybridMultilevel"/>
    <w:tmpl w:val="AB38FB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1E7DD4"/>
    <w:multiLevelType w:val="hybridMultilevel"/>
    <w:tmpl w:val="E8AA8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7C0C2A"/>
    <w:multiLevelType w:val="hybridMultilevel"/>
    <w:tmpl w:val="F3209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640A94"/>
    <w:multiLevelType w:val="hybridMultilevel"/>
    <w:tmpl w:val="E938B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574AF0"/>
    <w:multiLevelType w:val="hybridMultilevel"/>
    <w:tmpl w:val="C8E20A1C"/>
    <w:lvl w:ilvl="0" w:tplc="C818F0A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A14A46"/>
    <w:multiLevelType w:val="hybridMultilevel"/>
    <w:tmpl w:val="316C5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510C20"/>
    <w:multiLevelType w:val="hybridMultilevel"/>
    <w:tmpl w:val="E79E322C"/>
    <w:lvl w:ilvl="0" w:tplc="C818F0A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29"/>
  </w:num>
  <w:num w:numId="4">
    <w:abstractNumId w:val="6"/>
  </w:num>
  <w:num w:numId="5">
    <w:abstractNumId w:val="7"/>
  </w:num>
  <w:num w:numId="6">
    <w:abstractNumId w:val="27"/>
  </w:num>
  <w:num w:numId="7">
    <w:abstractNumId w:val="3"/>
  </w:num>
  <w:num w:numId="8">
    <w:abstractNumId w:val="11"/>
  </w:num>
  <w:num w:numId="9">
    <w:abstractNumId w:val="26"/>
  </w:num>
  <w:num w:numId="10">
    <w:abstractNumId w:val="0"/>
  </w:num>
  <w:num w:numId="11">
    <w:abstractNumId w:val="9"/>
  </w:num>
  <w:num w:numId="12">
    <w:abstractNumId w:val="31"/>
  </w:num>
  <w:num w:numId="13">
    <w:abstractNumId w:val="1"/>
  </w:num>
  <w:num w:numId="14">
    <w:abstractNumId w:val="15"/>
  </w:num>
  <w:num w:numId="15">
    <w:abstractNumId w:val="24"/>
  </w:num>
  <w:num w:numId="16">
    <w:abstractNumId w:val="10"/>
  </w:num>
  <w:num w:numId="17">
    <w:abstractNumId w:val="5"/>
  </w:num>
  <w:num w:numId="18">
    <w:abstractNumId w:val="17"/>
  </w:num>
  <w:num w:numId="19">
    <w:abstractNumId w:val="18"/>
  </w:num>
  <w:num w:numId="20">
    <w:abstractNumId w:val="12"/>
  </w:num>
  <w:num w:numId="21">
    <w:abstractNumId w:val="30"/>
  </w:num>
  <w:num w:numId="22">
    <w:abstractNumId w:val="19"/>
  </w:num>
  <w:num w:numId="23">
    <w:abstractNumId w:val="14"/>
  </w:num>
  <w:num w:numId="24">
    <w:abstractNumId w:val="28"/>
  </w:num>
  <w:num w:numId="25">
    <w:abstractNumId w:val="23"/>
  </w:num>
  <w:num w:numId="26">
    <w:abstractNumId w:val="13"/>
  </w:num>
  <w:num w:numId="27">
    <w:abstractNumId w:val="22"/>
  </w:num>
  <w:num w:numId="28">
    <w:abstractNumId w:val="21"/>
  </w:num>
  <w:num w:numId="29">
    <w:abstractNumId w:val="4"/>
  </w:num>
  <w:num w:numId="30">
    <w:abstractNumId w:val="16"/>
  </w:num>
  <w:num w:numId="31">
    <w:abstractNumId w:val="20"/>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643"/>
    <w:rsid w:val="00010292"/>
    <w:rsid w:val="0002080D"/>
    <w:rsid w:val="00065C63"/>
    <w:rsid w:val="000847A1"/>
    <w:rsid w:val="00097B5C"/>
    <w:rsid w:val="000A2292"/>
    <w:rsid w:val="000F53CA"/>
    <w:rsid w:val="000F7277"/>
    <w:rsid w:val="0014100A"/>
    <w:rsid w:val="00146F7F"/>
    <w:rsid w:val="0019086B"/>
    <w:rsid w:val="001C1B75"/>
    <w:rsid w:val="001C73F9"/>
    <w:rsid w:val="002115C9"/>
    <w:rsid w:val="00294AD2"/>
    <w:rsid w:val="002C1D25"/>
    <w:rsid w:val="002D2AE8"/>
    <w:rsid w:val="00312135"/>
    <w:rsid w:val="00334429"/>
    <w:rsid w:val="003764EC"/>
    <w:rsid w:val="003B4CA4"/>
    <w:rsid w:val="003E4BF7"/>
    <w:rsid w:val="003E4DEE"/>
    <w:rsid w:val="00421206"/>
    <w:rsid w:val="00443D09"/>
    <w:rsid w:val="004816AB"/>
    <w:rsid w:val="004A73D2"/>
    <w:rsid w:val="004C02AB"/>
    <w:rsid w:val="004D76B2"/>
    <w:rsid w:val="005418C1"/>
    <w:rsid w:val="0063763F"/>
    <w:rsid w:val="00654A8F"/>
    <w:rsid w:val="006B2B1C"/>
    <w:rsid w:val="006B3784"/>
    <w:rsid w:val="00787284"/>
    <w:rsid w:val="00794678"/>
    <w:rsid w:val="007B3305"/>
    <w:rsid w:val="007B4F3B"/>
    <w:rsid w:val="007C696A"/>
    <w:rsid w:val="00850048"/>
    <w:rsid w:val="00873995"/>
    <w:rsid w:val="008802A9"/>
    <w:rsid w:val="008927A6"/>
    <w:rsid w:val="00897685"/>
    <w:rsid w:val="008C32C8"/>
    <w:rsid w:val="00923993"/>
    <w:rsid w:val="00931735"/>
    <w:rsid w:val="0094119B"/>
    <w:rsid w:val="009E11CD"/>
    <w:rsid w:val="00A26C4C"/>
    <w:rsid w:val="00A300F6"/>
    <w:rsid w:val="00A76697"/>
    <w:rsid w:val="00AB7A05"/>
    <w:rsid w:val="00AD649C"/>
    <w:rsid w:val="00B55643"/>
    <w:rsid w:val="00B75F45"/>
    <w:rsid w:val="00B92DA0"/>
    <w:rsid w:val="00BC2A62"/>
    <w:rsid w:val="00BE5F4B"/>
    <w:rsid w:val="00C026C5"/>
    <w:rsid w:val="00C03C4C"/>
    <w:rsid w:val="00C0498C"/>
    <w:rsid w:val="00C07F10"/>
    <w:rsid w:val="00C24D26"/>
    <w:rsid w:val="00C357C0"/>
    <w:rsid w:val="00C4548E"/>
    <w:rsid w:val="00CD1B58"/>
    <w:rsid w:val="00D12033"/>
    <w:rsid w:val="00D42DF2"/>
    <w:rsid w:val="00D8174F"/>
    <w:rsid w:val="00D8391B"/>
    <w:rsid w:val="00DD138E"/>
    <w:rsid w:val="00DE2309"/>
    <w:rsid w:val="00E030AB"/>
    <w:rsid w:val="00E25483"/>
    <w:rsid w:val="00EA44B5"/>
    <w:rsid w:val="00EF0B2D"/>
    <w:rsid w:val="00F03F1D"/>
    <w:rsid w:val="00F345BE"/>
    <w:rsid w:val="00F63CDF"/>
    <w:rsid w:val="00F81E4A"/>
    <w:rsid w:val="00FB3AD7"/>
    <w:rsid w:val="00FC592A"/>
    <w:rsid w:val="00FF4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DEE80"/>
  <w15:chartTrackingRefBased/>
  <w15:docId w15:val="{3D44AC4A-888E-4318-B768-D8B54296E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643"/>
    <w:pPr>
      <w:ind w:left="720"/>
      <w:contextualSpacing/>
    </w:pPr>
  </w:style>
  <w:style w:type="paragraph" w:styleId="Header">
    <w:name w:val="header"/>
    <w:basedOn w:val="Normal"/>
    <w:link w:val="HeaderChar"/>
    <w:uiPriority w:val="99"/>
    <w:unhideWhenUsed/>
    <w:rsid w:val="009411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119B"/>
  </w:style>
  <w:style w:type="paragraph" w:styleId="Footer">
    <w:name w:val="footer"/>
    <w:basedOn w:val="Normal"/>
    <w:link w:val="FooterChar"/>
    <w:uiPriority w:val="99"/>
    <w:unhideWhenUsed/>
    <w:rsid w:val="009411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19B"/>
  </w:style>
  <w:style w:type="table" w:styleId="TableGrid">
    <w:name w:val="Table Grid"/>
    <w:basedOn w:val="TableNormal"/>
    <w:uiPriority w:val="39"/>
    <w:rsid w:val="00B75F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CD1B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741568">
      <w:bodyDiv w:val="1"/>
      <w:marLeft w:val="0"/>
      <w:marRight w:val="0"/>
      <w:marTop w:val="0"/>
      <w:marBottom w:val="0"/>
      <w:divBdr>
        <w:top w:val="none" w:sz="0" w:space="0" w:color="auto"/>
        <w:left w:val="none" w:sz="0" w:space="0" w:color="auto"/>
        <w:bottom w:val="none" w:sz="0" w:space="0" w:color="auto"/>
        <w:right w:val="none" w:sz="0" w:space="0" w:color="auto"/>
      </w:divBdr>
    </w:div>
    <w:div w:id="119291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cid:image001.jpg@01D16F23.7B663790" TargetMode="External"/><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370B2-41DE-4AF7-8C4E-47CF468D9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Pages>
  <Words>191</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dc:creator>
  <cp:keywords/>
  <dc:description/>
  <cp:lastModifiedBy>Vikum Marasinghe - Customer Service</cp:lastModifiedBy>
  <cp:revision>15</cp:revision>
  <dcterms:created xsi:type="dcterms:W3CDTF">2016-06-20T17:11:00Z</dcterms:created>
  <dcterms:modified xsi:type="dcterms:W3CDTF">2017-05-17T09:25:00Z</dcterms:modified>
</cp:coreProperties>
</file>