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2956" w14:textId="20961C8D" w:rsidR="00D735A4" w:rsidRPr="00D735A4" w:rsidRDefault="00E34991" w:rsidP="00D735A4">
      <w:pPr>
        <w:jc w:val="center"/>
        <w:rPr>
          <w:b/>
          <w:bCs/>
        </w:rPr>
      </w:pPr>
      <w:r>
        <w:rPr>
          <w:b/>
          <w:bCs/>
        </w:rPr>
        <w:t>Exame de Português</w:t>
      </w:r>
    </w:p>
    <w:p w14:paraId="52757C6E" w14:textId="1623C89D" w:rsidR="00D735A4" w:rsidRDefault="00D735A4" w:rsidP="00D735A4">
      <w:pPr>
        <w:jc w:val="center"/>
        <w:rPr>
          <w:b/>
          <w:bCs/>
        </w:rPr>
      </w:pPr>
      <w:r w:rsidRPr="00D735A4">
        <w:rPr>
          <w:b/>
          <w:bCs/>
        </w:rPr>
        <w:t>Duração: 2 horas + 30 minutos</w:t>
      </w:r>
    </w:p>
    <w:p w14:paraId="75D3EF65" w14:textId="5E93F704" w:rsidR="00D735A4" w:rsidRPr="00D735A4" w:rsidRDefault="00D735A4" w:rsidP="00D735A4">
      <w:pPr>
        <w:jc w:val="center"/>
        <w:rPr>
          <w:rFonts w:ascii="Calibri" w:hAnsi="Calibri" w:cs="Calibri"/>
          <w:b/>
          <w:bCs/>
        </w:rPr>
      </w:pPr>
    </w:p>
    <w:p w14:paraId="0B56997F" w14:textId="77777777" w:rsidR="00D735A4" w:rsidRDefault="00D735A4" w:rsidP="00D735A4">
      <w:pPr>
        <w:pStyle w:val="NormalWeb"/>
        <w:jc w:val="both"/>
        <w:rPr>
          <w:rFonts w:ascii="Calibri" w:hAnsi="Calibri" w:cs="Calibri"/>
          <w:b/>
          <w:bCs/>
        </w:rPr>
      </w:pPr>
      <w:r w:rsidRPr="00D735A4">
        <w:rPr>
          <w:rFonts w:ascii="Calibri" w:hAnsi="Calibri" w:cs="Calibri"/>
          <w:b/>
          <w:bCs/>
        </w:rPr>
        <w:t xml:space="preserve">Leia atentamente o texto apresentado e responda às questões que se seguem </w:t>
      </w:r>
      <w:r w:rsidRPr="00D735A4">
        <w:rPr>
          <w:rFonts w:ascii="Calibri" w:hAnsi="Calibri" w:cs="Calibri"/>
          <w:b/>
          <w:bCs/>
          <w:u w:val="single"/>
        </w:rPr>
        <w:t>na folha de teste</w:t>
      </w:r>
      <w:r w:rsidRPr="00D735A4">
        <w:rPr>
          <w:rFonts w:ascii="Calibri" w:hAnsi="Calibri" w:cs="Calibri"/>
          <w:b/>
          <w:bCs/>
        </w:rPr>
        <w:t>. Apresente caligrafia cuidada. Respeite o Novo Acordo Ortográfico da Língua Portuguesa (1990).</w:t>
      </w:r>
    </w:p>
    <w:p w14:paraId="7BE13AB8" w14:textId="1A7243D8" w:rsidR="00681D6B" w:rsidRDefault="00681D6B" w:rsidP="00681D6B">
      <w:pPr>
        <w:pStyle w:val="Ttulo1"/>
        <w:spacing w:before="0"/>
        <w:rPr>
          <w:rFonts w:ascii="Arial" w:hAnsi="Arial" w:cs="Arial"/>
          <w:color w:val="000000"/>
          <w:spacing w:val="5"/>
        </w:rPr>
      </w:pPr>
      <w:r>
        <w:rPr>
          <w:rFonts w:ascii="Arial" w:hAnsi="Arial" w:cs="Arial"/>
          <w:color w:val="000000"/>
          <w:spacing w:val="5"/>
        </w:rPr>
        <w:t>A chamada ‘fadiga Zoom’ pode ficar connosco durante anos</w:t>
      </w:r>
    </w:p>
    <w:p w14:paraId="4C74AEA0" w14:textId="1EE3841F" w:rsidR="00D735A4" w:rsidRPr="00681D6B" w:rsidRDefault="00D735A4" w:rsidP="00D735A4">
      <w:pPr>
        <w:spacing w:line="276" w:lineRule="auto"/>
      </w:pPr>
    </w:p>
    <w:p w14:paraId="25C8F367" w14:textId="7965C6C2" w:rsidR="001A0160" w:rsidRPr="001A0160" w:rsidRDefault="00FB34B0" w:rsidP="00C67A1A">
      <w:pPr>
        <w:spacing w:line="276" w:lineRule="auto"/>
        <w:ind w:firstLine="720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01888" wp14:editId="7001FAEC">
                <wp:simplePos x="0" y="0"/>
                <wp:positionH relativeFrom="column">
                  <wp:posOffset>5796915</wp:posOffset>
                </wp:positionH>
                <wp:positionV relativeFrom="paragraph">
                  <wp:posOffset>819881</wp:posOffset>
                </wp:positionV>
                <wp:extent cx="258792" cy="31055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2AF430" w14:textId="357B20AB" w:rsidR="00FB34B0" w:rsidRPr="00FB34B0" w:rsidRDefault="00FB34B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4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018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6.45pt;margin-top:64.55pt;width:20.4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" fillcolor="white [3201]" stroked="f" strokeweight=".5pt">
                <v:textbox>
                  <w:txbxContent>
                    <w:p w14:paraId="072AF430" w14:textId="357B20AB" w:rsidR="00FB34B0" w:rsidRPr="00FB34B0" w:rsidRDefault="00FB34B0">
                      <w:pPr>
                        <w:rPr>
                          <w:lang w:val="pt-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4B0">
                        <w:rPr>
                          <w:lang w:val="pt-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A0160" w:rsidRPr="001A0160">
        <w:t xml:space="preserve">As ferramentas de videoconferência tornaram-se na plataforma padrão para uma interação humana socialmente distante, sobretudo para muitas das pessoas que já trabalhavam em escritórios. Algumas empresas estão agora a assumir o compromisso de oferecer o trabalho remoto como uma opção, mesmo após o fim da pandemia. Mas depois de mais de um ano a viver e a trabalhar </w:t>
      </w:r>
      <w:r w:rsidR="001A0160" w:rsidRPr="00D22D45">
        <w:rPr>
          <w:i/>
        </w:rPr>
        <w:t>online</w:t>
      </w:r>
      <w:r w:rsidR="001A0160" w:rsidRPr="001A0160">
        <w:t xml:space="preserve">, a sociedade está a enfrentar um tipo peculiar de exaustão, conhecido por </w:t>
      </w:r>
      <w:r w:rsidR="00FF394B" w:rsidRPr="00FF394B">
        <w:t xml:space="preserve">“fadiga Zoom”, </w:t>
      </w:r>
      <w:r w:rsidR="001A0160" w:rsidRPr="001A0160">
        <w:t>que se segue a um longo dia de videoconferências.</w:t>
      </w:r>
    </w:p>
    <w:p w14:paraId="292E829F" w14:textId="3302E7B0" w:rsidR="001A0160" w:rsidRPr="001A0160" w:rsidRDefault="00FB34B0" w:rsidP="00C67A1A">
      <w:pPr>
        <w:spacing w:line="276" w:lineRule="auto"/>
        <w:ind w:firstLine="720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9C7AA" wp14:editId="7432A7E6">
                <wp:simplePos x="0" y="0"/>
                <wp:positionH relativeFrom="column">
                  <wp:posOffset>5802086</wp:posOffset>
                </wp:positionH>
                <wp:positionV relativeFrom="paragraph">
                  <wp:posOffset>374922</wp:posOffset>
                </wp:positionV>
                <wp:extent cx="348343" cy="31055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05F3F" w14:textId="1CE3353B" w:rsidR="00FB34B0" w:rsidRPr="00FB34B0" w:rsidRDefault="00FB34B0" w:rsidP="00FB34B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C7AA" id="Text Box 3" o:spid="_x0000_s1027" type="#_x0000_t202" style="position:absolute;left:0;text-align:left;margin-left:456.85pt;margin-top:29.5pt;width:27.45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" fillcolor="white [3201]" stroked="f" strokeweight=".5pt">
                <v:textbox>
                  <w:txbxContent>
                    <w:p w14:paraId="53205F3F" w14:textId="1CE3353B" w:rsidR="00FB34B0" w:rsidRPr="00FB34B0" w:rsidRDefault="00FB34B0" w:rsidP="00FB34B0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A0160" w:rsidRPr="001A0160">
        <w:t xml:space="preserve">Uma nova investigação publicada no início de abril revela algumas das primeiras conclusões suportadas por dados sobre a fadiga Zoom e oferece uma visão abrangente das causas. E também revela que o peso da fadiga Zoom não é distribuído de forma equitativa. Numa sondagem com mais de 10.000 participantes, publicada na plataforma de partilha de investigações conhecida </w:t>
      </w:r>
      <w:r w:rsidR="000B3E5F" w:rsidRPr="000B3E5F">
        <w:t>por SSRN</w:t>
      </w:r>
      <w:r w:rsidR="001A0160" w:rsidRPr="001A0160">
        <w:t>, as mulheres relataram sentir cerca de 13.8% mais fadiga Zoom do que os homens.</w:t>
      </w:r>
    </w:p>
    <w:p w14:paraId="11134299" w14:textId="7971FA2F" w:rsidR="001A0160" w:rsidRPr="001A0160" w:rsidRDefault="00FB34B0" w:rsidP="00C67A1A">
      <w:pPr>
        <w:spacing w:line="276" w:lineRule="auto"/>
        <w:ind w:firstLine="720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B3EDC" wp14:editId="4332E677">
                <wp:simplePos x="0" y="0"/>
                <wp:positionH relativeFrom="column">
                  <wp:posOffset>5799183</wp:posOffset>
                </wp:positionH>
                <wp:positionV relativeFrom="paragraph">
                  <wp:posOffset>1262743</wp:posOffset>
                </wp:positionV>
                <wp:extent cx="348343" cy="31055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1B2075" w14:textId="14DB1EB4" w:rsidR="00FB34B0" w:rsidRPr="00FB34B0" w:rsidRDefault="00FB34B0" w:rsidP="00FB34B0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B3EDC" id="Text Box 5" o:spid="_x0000_s1028" type="#_x0000_t202" style="position:absolute;left:0;text-align:left;margin-left:456.65pt;margin-top:99.45pt;width:27.45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" fillcolor="white [3201]" stroked="f" strokeweight=".5pt">
                <v:textbox>
                  <w:txbxContent>
                    <w:p w14:paraId="391B2075" w14:textId="14DB1EB4" w:rsidR="00FB34B0" w:rsidRPr="00FB34B0" w:rsidRDefault="00FB34B0" w:rsidP="00FB34B0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F8D65" wp14:editId="2F12D98C">
                <wp:simplePos x="0" y="0"/>
                <wp:positionH relativeFrom="column">
                  <wp:posOffset>5801995</wp:posOffset>
                </wp:positionH>
                <wp:positionV relativeFrom="paragraph">
                  <wp:posOffset>146957</wp:posOffset>
                </wp:positionV>
                <wp:extent cx="348343" cy="31055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5FABDC" w14:textId="3DA14082" w:rsidR="00FB34B0" w:rsidRPr="00FB34B0" w:rsidRDefault="00FB34B0" w:rsidP="00FB34B0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F8D65" id="Text Box 4" o:spid="_x0000_s1029" type="#_x0000_t202" style="position:absolute;left:0;text-align:left;margin-left:456.85pt;margin-top:11.55pt;width:27.45pt;height:2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" fillcolor="white [3201]" stroked="f" strokeweight=".5pt">
                <v:textbox>
                  <w:txbxContent>
                    <w:p w14:paraId="5F5FABDC" w14:textId="3DA14082" w:rsidR="00FB34B0" w:rsidRPr="00FB34B0" w:rsidRDefault="00FB34B0" w:rsidP="00FB34B0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C67A1A">
        <w:t xml:space="preserve">O trabalho da equipa de </w:t>
      </w:r>
      <w:proofErr w:type="spellStart"/>
      <w:r w:rsidR="00C67A1A" w:rsidRPr="00C67A1A">
        <w:t>Géraldine</w:t>
      </w:r>
      <w:proofErr w:type="spellEnd"/>
      <w:r w:rsidR="00C67A1A" w:rsidRPr="00C67A1A">
        <w:t xml:space="preserve"> </w:t>
      </w:r>
      <w:proofErr w:type="spellStart"/>
      <w:r w:rsidR="00C67A1A" w:rsidRPr="00C67A1A">
        <w:t>Fauville</w:t>
      </w:r>
      <w:proofErr w:type="spellEnd"/>
      <w:r w:rsidR="00C67A1A">
        <w:t xml:space="preserve">, </w:t>
      </w:r>
      <w:r w:rsidR="001A0160" w:rsidRPr="001A0160">
        <w:t xml:space="preserve">primeira autora da investigação e especialista em realidade virtual e comunicação na Universidade de Gotemburgo, na Suécia, mostra que os longos dias de videochamadas com poucos intervalos podem provocar fadiga Zoom. A janela com a nossa própria imagem, a multidão de rostos no ecrã, a ansiedade em estar visível para a câmara e a falta de indicadores não verbais também sobrecarregam o cérebro. </w:t>
      </w:r>
    </w:p>
    <w:p w14:paraId="1E4C654C" w14:textId="5E084347" w:rsidR="001A0160" w:rsidRPr="001A0160" w:rsidRDefault="00FB34B0" w:rsidP="00C67A1A">
      <w:pPr>
        <w:spacing w:line="276" w:lineRule="auto"/>
        <w:ind w:firstLine="720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AC263" wp14:editId="75B144A0">
                <wp:simplePos x="0" y="0"/>
                <wp:positionH relativeFrom="column">
                  <wp:posOffset>5802086</wp:posOffset>
                </wp:positionH>
                <wp:positionV relativeFrom="paragraph">
                  <wp:posOffset>997131</wp:posOffset>
                </wp:positionV>
                <wp:extent cx="347980" cy="30997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309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BD313" w14:textId="2FE91461" w:rsidR="00FB34B0" w:rsidRPr="00FB34B0" w:rsidRDefault="00FB34B0" w:rsidP="00FB34B0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AC263" id="Text Box 6" o:spid="_x0000_s1030" type="#_x0000_t202" style="position:absolute;left:0;text-align:left;margin-left:456.85pt;margin-top:78.5pt;width:27.4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" fillcolor="white [3201]" stroked="f" strokeweight=".5pt">
                <v:textbox>
                  <w:txbxContent>
                    <w:p w14:paraId="73EBD313" w14:textId="2FE91461" w:rsidR="00FB34B0" w:rsidRPr="00FB34B0" w:rsidRDefault="00FB34B0" w:rsidP="00FB34B0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1A0160" w:rsidRPr="001A0160">
        <w:t>Não há dúvidas de que o trabalho remoto tem as suas vantagens: dispensa deslocações, oferece flexibilidade para se lidar com as tarefas domésticas e acesso fácil às conferências para todos os trabalhadores, incluindo pessoas com deficiências. O teletrabalho também possibilitou trabalhos críticos relacionados com a pandemia. Em São Francisco, Andrea Nickerson treina investigadores para casos de COVID-19 – pessoas que fazem rastreios de contactos – através de aulas semanais via Zoom.</w:t>
      </w:r>
    </w:p>
    <w:p w14:paraId="73D6D306" w14:textId="2B184B2A" w:rsidR="001A0160" w:rsidRPr="001A0160" w:rsidRDefault="001A0160" w:rsidP="00C67A1A">
      <w:pPr>
        <w:spacing w:line="276" w:lineRule="auto"/>
        <w:ind w:firstLine="720"/>
        <w:jc w:val="both"/>
      </w:pPr>
      <w:r w:rsidRPr="001A0160">
        <w:t>Num dia agitado, Andrea pode passar cinco ou seis horas em videoconferências. É raro não ter pelo menos uma chamada. “Ao final do dia, o que eu mais quero é fechar o computador e colocá-lo num lugar onde não tenha de olhar para ele”, diz Andrea.</w:t>
      </w:r>
    </w:p>
    <w:p w14:paraId="136A72C9" w14:textId="7099F51E" w:rsidR="001A0160" w:rsidRPr="001A0160" w:rsidRDefault="00FB34B0" w:rsidP="00C67A1A">
      <w:pPr>
        <w:spacing w:line="276" w:lineRule="auto"/>
        <w:ind w:firstLine="720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5D8100" wp14:editId="78C455B9">
                <wp:simplePos x="0" y="0"/>
                <wp:positionH relativeFrom="column">
                  <wp:posOffset>5801814</wp:posOffset>
                </wp:positionH>
                <wp:positionV relativeFrom="paragraph">
                  <wp:posOffset>140970</wp:posOffset>
                </wp:positionV>
                <wp:extent cx="348343" cy="31055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BFA1E9" w14:textId="13C45EA6" w:rsidR="00FB34B0" w:rsidRPr="00FB34B0" w:rsidRDefault="00FB34B0" w:rsidP="00FB34B0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8100" id="Text Box 7" o:spid="_x0000_s1031" type="#_x0000_t202" style="position:absolute;left:0;text-align:left;margin-left:456.85pt;margin-top:11.1pt;width:27.45pt;height:2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" fillcolor="white [3201]" stroked="f" strokeweight=".5pt">
                <v:textbox>
                  <w:txbxContent>
                    <w:p w14:paraId="1BBFA1E9" w14:textId="13C45EA6" w:rsidR="00FB34B0" w:rsidRPr="00FB34B0" w:rsidRDefault="00FB34B0" w:rsidP="00FB34B0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1A0160" w:rsidRPr="001A0160">
        <w:t>Quando as pessoas começaram a ter conversas generalizadas sobre fadiga Zoom, os cientistas que se especializam nas interações entre humanos e tecnologia começaram a estudar seriamente o fenómeno.</w:t>
      </w:r>
    </w:p>
    <w:p w14:paraId="75C2482E" w14:textId="21C3D170" w:rsidR="001A0160" w:rsidRPr="001A0160" w:rsidRDefault="005F4097" w:rsidP="00C67A1A">
      <w:pPr>
        <w:spacing w:line="276" w:lineRule="auto"/>
        <w:ind w:firstLine="720"/>
        <w:jc w:val="both"/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468C27" wp14:editId="58EE7D03">
                <wp:simplePos x="0" y="0"/>
                <wp:positionH relativeFrom="column">
                  <wp:posOffset>5812518</wp:posOffset>
                </wp:positionH>
                <wp:positionV relativeFrom="paragraph">
                  <wp:posOffset>586922</wp:posOffset>
                </wp:positionV>
                <wp:extent cx="348343" cy="31055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B2F0DD" w14:textId="12E16599" w:rsidR="005F4097" w:rsidRPr="00FB34B0" w:rsidRDefault="005F4097" w:rsidP="005F4097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8C27" id="Text Box 8" o:spid="_x0000_s1032" type="#_x0000_t202" style="position:absolute;left:0;text-align:left;margin-left:457.7pt;margin-top:46.2pt;width:27.45pt;height:2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" fillcolor="white [3201]" stroked="f" strokeweight=".5pt">
                <v:textbox>
                  <w:txbxContent>
                    <w:p w14:paraId="58B2F0DD" w14:textId="12E16599" w:rsidR="005F4097" w:rsidRPr="00FB34B0" w:rsidRDefault="005F4097" w:rsidP="005F4097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3</w:t>
                      </w:r>
                      <w:r>
                        <w:rPr>
                          <w:lang w:val="pt-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A0160" w:rsidRPr="001A0160">
        <w:t>Primeiro, criaram uma ferramenta para medir a fadiga, a que chamaram Escala de Exaustão e Fadiga Zoom, ou EFZ. Depois, fizeram uma sondagem pública e reuniram mais de 10.000 respostas que mediram a fadiga das pessoas nesta escala EFZ, juntamente com estatísticas sobre o tempo que cada pessoa passa na aplicação Zoom e informações demográficas.</w:t>
      </w:r>
    </w:p>
    <w:p w14:paraId="395811A2" w14:textId="38341242" w:rsidR="001A0160" w:rsidRPr="001A0160" w:rsidRDefault="005F4097" w:rsidP="00C67A1A">
      <w:pPr>
        <w:spacing w:line="276" w:lineRule="auto"/>
        <w:ind w:firstLine="720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827B0E" wp14:editId="5CF4F8E7">
                <wp:simplePos x="0" y="0"/>
                <wp:positionH relativeFrom="column">
                  <wp:posOffset>5812336</wp:posOffset>
                </wp:positionH>
                <wp:positionV relativeFrom="paragraph">
                  <wp:posOffset>560705</wp:posOffset>
                </wp:positionV>
                <wp:extent cx="348343" cy="31055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0362D7" w14:textId="4C431829" w:rsidR="005F4097" w:rsidRPr="00FB34B0" w:rsidRDefault="005F4097" w:rsidP="005F4097"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7B0E" id="Text Box 9" o:spid="_x0000_s1033" type="#_x0000_t202" style="position:absolute;left:0;text-align:left;margin-left:457.65pt;margin-top:44.15pt;width:27.45pt;height:24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" fillcolor="white [3201]" stroked="f" strokeweight=".5pt">
                <v:textbox>
                  <w:txbxContent>
                    <w:p w14:paraId="6C0362D7" w14:textId="4C431829" w:rsidR="005F4097" w:rsidRPr="00FB34B0" w:rsidRDefault="005F4097" w:rsidP="005F4097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1A0160" w:rsidRPr="001A0160">
        <w:t xml:space="preserve">Os dados confirmaram o que muitos já suspeitavam: passar mais tempo em videochamadas, com menos tempo de transição entre cada chamada, provoca mais fadiga Zoom. Os resultados também identificaram quatro fatores </w:t>
      </w:r>
      <w:r w:rsidR="00CC6B20" w:rsidRPr="00D22D45">
        <w:rPr>
          <w:color w:val="000000" w:themeColor="text1"/>
        </w:rPr>
        <w:t>com</w:t>
      </w:r>
      <w:r w:rsidR="00CC6B20">
        <w:t xml:space="preserve"> </w:t>
      </w:r>
      <w:r w:rsidR="001A0160" w:rsidRPr="001A0160">
        <w:t>que os teletrabalhadores precisam de lidar durante as videoconferências.</w:t>
      </w:r>
    </w:p>
    <w:p w14:paraId="02A956B0" w14:textId="6BE72676" w:rsidR="001A0160" w:rsidRPr="00D22D45" w:rsidRDefault="005F4097" w:rsidP="00C67A1A">
      <w:pPr>
        <w:spacing w:line="276" w:lineRule="auto"/>
        <w:ind w:firstLine="720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FDD4B6" wp14:editId="4CF10970">
                <wp:simplePos x="0" y="0"/>
                <wp:positionH relativeFrom="column">
                  <wp:posOffset>5812155</wp:posOffset>
                </wp:positionH>
                <wp:positionV relativeFrom="paragraph">
                  <wp:posOffset>777331</wp:posOffset>
                </wp:positionV>
                <wp:extent cx="348343" cy="3105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FD8DA9" w14:textId="40251EBA" w:rsidR="005F4097" w:rsidRPr="00FB34B0" w:rsidRDefault="005F4097" w:rsidP="005F4097"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D4B6" id="Text Box 10" o:spid="_x0000_s1034" type="#_x0000_t202" style="position:absolute;left:0;text-align:left;margin-left:457.65pt;margin-top:61.2pt;width:27.45pt;height:2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" fillcolor="white [3201]" stroked="f" strokeweight=".5pt">
                <v:textbox>
                  <w:txbxContent>
                    <w:p w14:paraId="3CFD8DA9" w14:textId="40251EBA" w:rsidR="005F4097" w:rsidRPr="00FB34B0" w:rsidRDefault="005F4097" w:rsidP="005F4097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1A0160" w:rsidRPr="001A0160">
        <w:t xml:space="preserve">Em primeiro lugar, a falta de indicações não verbais é stressante porque as pessoas não conseguem transmitir ou interpretar naturalmente os gestos e a linguagem corporal quando só conseguem ver os ombros e as cabeças dos colegas. As pessoas podem compensar exagerando os seus próprios gestos, como levantar dramaticamente o polegar em sinal de aprovação, enquanto se esforçam para </w:t>
      </w:r>
      <w:r w:rsidR="001A0160" w:rsidRPr="00D22D45">
        <w:t>compreender o estado de espírito dos colegas.</w:t>
      </w:r>
    </w:p>
    <w:p w14:paraId="356F4174" w14:textId="351B1AFD" w:rsidR="001A0160" w:rsidRPr="001A0160" w:rsidRDefault="001A0160" w:rsidP="00C67A1A">
      <w:pPr>
        <w:spacing w:line="276" w:lineRule="auto"/>
        <w:ind w:firstLine="720"/>
        <w:jc w:val="both"/>
      </w:pPr>
      <w:r w:rsidRPr="00D22D45">
        <w:t xml:space="preserve">Durante as videochamadas, as pessoas dizem que se sentem presas numa posição para poderem ficar visíveis, aumentando os níveis de </w:t>
      </w:r>
      <w:r w:rsidRPr="00D22D45">
        <w:rPr>
          <w:i/>
        </w:rPr>
        <w:t>stress</w:t>
      </w:r>
      <w:r w:rsidRPr="00D22D45">
        <w:t>.</w:t>
      </w:r>
    </w:p>
    <w:p w14:paraId="082EDCBB" w14:textId="4B6E3A89" w:rsidR="001A0160" w:rsidRPr="001A0160" w:rsidRDefault="005F4097" w:rsidP="00C67A1A">
      <w:pPr>
        <w:spacing w:line="276" w:lineRule="auto"/>
        <w:ind w:firstLine="720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19EED8" wp14:editId="4DDF38A0">
                <wp:simplePos x="0" y="0"/>
                <wp:positionH relativeFrom="column">
                  <wp:posOffset>5812790</wp:posOffset>
                </wp:positionH>
                <wp:positionV relativeFrom="paragraph">
                  <wp:posOffset>380547</wp:posOffset>
                </wp:positionV>
                <wp:extent cx="348343" cy="31055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03FB4E" w14:textId="4430BC03" w:rsidR="005F4097" w:rsidRPr="00FB34B0" w:rsidRDefault="005F4097" w:rsidP="005F4097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EED8" id="Text Box 11" o:spid="_x0000_s1035" type="#_x0000_t202" style="position:absolute;left:0;text-align:left;margin-left:457.7pt;margin-top:29.95pt;width:27.45pt;height:2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" fillcolor="white [3201]" stroked="f" strokeweight=".5pt">
                <v:textbox>
                  <w:txbxContent>
                    <w:p w14:paraId="5603FB4E" w14:textId="4430BC03" w:rsidR="005F4097" w:rsidRPr="00FB34B0" w:rsidRDefault="005F4097" w:rsidP="005F4097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1A0160" w:rsidRPr="001A0160">
        <w:t>Muitas das ferramentas de videoconferência mostram aos utilizadores a sua própria janela de vídeo, e os investigadores descobriram que este reflexo constante em tempo real pode provocar o que se conhece por ansiedade do espelho. Esta condição é uma autoconsciência stressante que provoca distrações e que tem sido associada ao aumento de ansiedade e depressão.</w:t>
      </w:r>
    </w:p>
    <w:p w14:paraId="08D6B765" w14:textId="254908DE" w:rsidR="001A0160" w:rsidRPr="001A0160" w:rsidRDefault="005F4097" w:rsidP="00C67A1A">
      <w:pPr>
        <w:spacing w:line="276" w:lineRule="auto"/>
        <w:ind w:firstLine="720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D0F457" wp14:editId="28F4E971">
                <wp:simplePos x="0" y="0"/>
                <wp:positionH relativeFrom="column">
                  <wp:posOffset>5812427</wp:posOffset>
                </wp:positionH>
                <wp:positionV relativeFrom="paragraph">
                  <wp:posOffset>369661</wp:posOffset>
                </wp:positionV>
                <wp:extent cx="348343" cy="31055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A985C0" w14:textId="094C732D" w:rsidR="005F4097" w:rsidRPr="00FB34B0" w:rsidRDefault="005F4097" w:rsidP="005F4097">
                            <w: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0F457" id="Text Box 12" o:spid="_x0000_s1036" type="#_x0000_t202" style="position:absolute;left:0;text-align:left;margin-left:457.65pt;margin-top:29.1pt;width:27.45pt;height:2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" fillcolor="white [3201]" stroked="f" strokeweight=".5pt">
                <v:textbox>
                  <w:txbxContent>
                    <w:p w14:paraId="1CA985C0" w14:textId="094C732D" w:rsidR="005F4097" w:rsidRPr="00FB34B0" w:rsidRDefault="005F4097" w:rsidP="005F4097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 w:rsidR="001A0160" w:rsidRPr="001A0160">
        <w:t xml:space="preserve">Por fim, o artigo descreve o “olhar fixo”, uma sensação intensa de que as outras pessoas na chamada estão </w:t>
      </w:r>
      <w:r w:rsidR="00E66559" w:rsidRPr="00D22D45">
        <w:t>a</w:t>
      </w:r>
      <w:r w:rsidR="00E66559">
        <w:t xml:space="preserve"> </w:t>
      </w:r>
      <w:r w:rsidR="001A0160" w:rsidRPr="001A0160">
        <w:t xml:space="preserve">olhar para nós, porque o ecrã de videoconferência mostra todas as pessoas a olharem para as suas câmaras, independentemente de quem estejam realmente a focar. Isto pode ser ainda pior nas reuniões individuais, quando </w:t>
      </w:r>
      <w:r w:rsidR="009E59F7" w:rsidRPr="001A0160">
        <w:t>os rostos dos nossos colegas aparecem</w:t>
      </w:r>
      <w:r w:rsidR="001A0160" w:rsidRPr="001A0160">
        <w:t xml:space="preserve"> enormes no ecrã, como se estivessem a menos de meio metro de distância.</w:t>
      </w:r>
    </w:p>
    <w:p w14:paraId="2662C3A9" w14:textId="48277DBE" w:rsidR="001A0160" w:rsidRPr="001A0160" w:rsidRDefault="005F4097" w:rsidP="00C67A1A">
      <w:pPr>
        <w:spacing w:line="276" w:lineRule="auto"/>
        <w:ind w:firstLine="720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A4CDB6" wp14:editId="17CF7738">
                <wp:simplePos x="0" y="0"/>
                <wp:positionH relativeFrom="column">
                  <wp:posOffset>5812790</wp:posOffset>
                </wp:positionH>
                <wp:positionV relativeFrom="paragraph">
                  <wp:posOffset>407579</wp:posOffset>
                </wp:positionV>
                <wp:extent cx="348343" cy="31055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EB3DFE" w14:textId="57DB7756" w:rsidR="005F4097" w:rsidRPr="00FB34B0" w:rsidRDefault="005F4097" w:rsidP="005F4097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4CDB6" id="Text Box 13" o:spid="_x0000_s1037" type="#_x0000_t202" style="position:absolute;left:0;text-align:left;margin-left:457.7pt;margin-top:32.1pt;width:27.45pt;height:2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" fillcolor="white [3201]" stroked="f" strokeweight=".5pt">
                <v:textbox>
                  <w:txbxContent>
                    <w:p w14:paraId="54EB3DFE" w14:textId="57DB7756" w:rsidR="005F4097" w:rsidRPr="00FB34B0" w:rsidRDefault="005F4097" w:rsidP="005F4097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1A0160" w:rsidRPr="001A0160">
        <w:t>Daqui para a frente, os empregadores podem adotar uma abordagem híbrida quando for seguro retomar o trabalho presencial. A cultura de escritório pode tornar-se mais flexível, permitindo que algumas pessoas participem fisicamente nas reuniões, enquanto outras participam por vídeo ou telefone. E as novas descobertas apontam para soluções que tanto funcionários como gestores podem usar para prevenir a fadiga Zoom.</w:t>
      </w:r>
    </w:p>
    <w:p w14:paraId="2AA7750C" w14:textId="77777777" w:rsidR="00C67A1A" w:rsidRDefault="00C67A1A" w:rsidP="00681D6B">
      <w:pPr>
        <w:spacing w:line="276" w:lineRule="auto"/>
        <w:ind w:firstLine="720"/>
        <w:jc w:val="right"/>
      </w:pPr>
    </w:p>
    <w:p w14:paraId="3E53DD9C" w14:textId="34593CBD" w:rsidR="00D735A4" w:rsidRDefault="00681D6B" w:rsidP="00681D6B">
      <w:pPr>
        <w:spacing w:line="276" w:lineRule="auto"/>
        <w:ind w:firstLine="720"/>
        <w:jc w:val="right"/>
      </w:pPr>
      <w:proofErr w:type="spellStart"/>
      <w:r w:rsidRPr="00681D6B">
        <w:t>Theresa</w:t>
      </w:r>
      <w:proofErr w:type="spellEnd"/>
      <w:r w:rsidRPr="00681D6B">
        <w:t xml:space="preserve"> </w:t>
      </w:r>
      <w:proofErr w:type="spellStart"/>
      <w:r>
        <w:t>M</w:t>
      </w:r>
      <w:r w:rsidRPr="00681D6B">
        <w:t>achemer</w:t>
      </w:r>
      <w:proofErr w:type="spellEnd"/>
      <w:r>
        <w:t xml:space="preserve">, </w:t>
      </w:r>
      <w:proofErr w:type="spellStart"/>
      <w:r w:rsidRPr="005B747E">
        <w:rPr>
          <w:i/>
          <w:iCs/>
        </w:rPr>
        <w:t>National</w:t>
      </w:r>
      <w:proofErr w:type="spellEnd"/>
      <w:r w:rsidRPr="005B747E">
        <w:rPr>
          <w:i/>
          <w:iCs/>
        </w:rPr>
        <w:t xml:space="preserve"> </w:t>
      </w:r>
      <w:proofErr w:type="spellStart"/>
      <w:r w:rsidRPr="005B747E">
        <w:rPr>
          <w:i/>
          <w:iCs/>
        </w:rPr>
        <w:t>Geographic</w:t>
      </w:r>
      <w:proofErr w:type="spellEnd"/>
      <w:r>
        <w:t xml:space="preserve"> (texto</w:t>
      </w:r>
      <w:r w:rsidR="005B747E">
        <w:t xml:space="preserve"> </w:t>
      </w:r>
      <w:r>
        <w:t>adaptado), 23/04/21</w:t>
      </w:r>
    </w:p>
    <w:p w14:paraId="10CC681F" w14:textId="0CC324A3" w:rsidR="00681D6B" w:rsidRDefault="00681D6B" w:rsidP="00681D6B">
      <w:pPr>
        <w:spacing w:line="276" w:lineRule="auto"/>
        <w:ind w:firstLine="720"/>
        <w:jc w:val="right"/>
      </w:pPr>
    </w:p>
    <w:p w14:paraId="35613D9C" w14:textId="79B72596" w:rsidR="00681D6B" w:rsidRDefault="00681D6B" w:rsidP="00681D6B">
      <w:pPr>
        <w:spacing w:line="276" w:lineRule="auto"/>
        <w:ind w:firstLine="720"/>
        <w:jc w:val="right"/>
      </w:pPr>
    </w:p>
    <w:p w14:paraId="0229EE65" w14:textId="1DAB58C2" w:rsidR="00C67A1A" w:rsidRDefault="00C67A1A" w:rsidP="00681D6B">
      <w:pPr>
        <w:spacing w:line="276" w:lineRule="auto"/>
        <w:ind w:firstLine="720"/>
        <w:jc w:val="right"/>
      </w:pPr>
    </w:p>
    <w:p w14:paraId="5178C991" w14:textId="77777777" w:rsidR="00C67A1A" w:rsidRDefault="00C67A1A" w:rsidP="00681D6B">
      <w:pPr>
        <w:spacing w:line="276" w:lineRule="auto"/>
        <w:ind w:firstLine="720"/>
        <w:jc w:val="right"/>
      </w:pPr>
    </w:p>
    <w:p w14:paraId="0AD7D1D7" w14:textId="1499D330" w:rsidR="00681D6B" w:rsidRDefault="00681D6B" w:rsidP="00681D6B">
      <w:pPr>
        <w:spacing w:line="276" w:lineRule="auto"/>
        <w:ind w:firstLine="720"/>
        <w:jc w:val="right"/>
      </w:pPr>
    </w:p>
    <w:p w14:paraId="6C47A71C" w14:textId="13E2D2BD" w:rsidR="00681D6B" w:rsidRDefault="00681D6B" w:rsidP="00681D6B">
      <w:pPr>
        <w:spacing w:line="276" w:lineRule="auto"/>
        <w:ind w:firstLine="720"/>
        <w:jc w:val="right"/>
      </w:pPr>
    </w:p>
    <w:p w14:paraId="7FBB4FFC" w14:textId="77777777" w:rsidR="00681D6B" w:rsidRPr="00681D6B" w:rsidRDefault="00681D6B" w:rsidP="00681D6B">
      <w:pPr>
        <w:spacing w:line="276" w:lineRule="auto"/>
        <w:ind w:firstLine="720"/>
        <w:jc w:val="right"/>
      </w:pPr>
    </w:p>
    <w:p w14:paraId="1EF4F479" w14:textId="4EFE98DB" w:rsidR="00D65548" w:rsidRDefault="00D65548" w:rsidP="002E3CC7">
      <w:pPr>
        <w:spacing w:line="276" w:lineRule="auto"/>
        <w:ind w:firstLine="720"/>
        <w:jc w:val="center"/>
        <w:rPr>
          <w:b/>
          <w:bCs/>
        </w:rPr>
      </w:pPr>
      <w:r w:rsidRPr="00D735A4">
        <w:rPr>
          <w:b/>
          <w:bCs/>
        </w:rPr>
        <w:lastRenderedPageBreak/>
        <w:t>GRUPO I</w:t>
      </w:r>
      <w:r>
        <w:rPr>
          <w:b/>
          <w:bCs/>
        </w:rPr>
        <w:t xml:space="preserve"> – INTERPRETAÇÃO DO TEXTO</w:t>
      </w:r>
    </w:p>
    <w:p w14:paraId="435DAF9D" w14:textId="6DD069EF" w:rsidR="008E6A6E" w:rsidRPr="00E01860" w:rsidRDefault="001125CD" w:rsidP="00E01860">
      <w:pPr>
        <w:spacing w:line="276" w:lineRule="auto"/>
        <w:jc w:val="both"/>
      </w:pPr>
      <w:r w:rsidRPr="00681E42">
        <w:t xml:space="preserve">1. </w:t>
      </w:r>
      <w:r w:rsidR="00DF1C7B" w:rsidRPr="00681E42">
        <w:t>Para responder a cada um dos itens de 1.1. a 1.</w:t>
      </w:r>
      <w:r w:rsidR="002E3CC7">
        <w:t>6</w:t>
      </w:r>
      <w:r w:rsidR="00DF1C7B" w:rsidRPr="00681E42">
        <w:t>, s</w:t>
      </w:r>
      <w:r w:rsidRPr="00681E42">
        <w:t xml:space="preserve">elecione a </w:t>
      </w:r>
      <w:r w:rsidR="00DF1C7B" w:rsidRPr="00681E42">
        <w:t>opção</w:t>
      </w:r>
      <w:r w:rsidRPr="00681E42">
        <w:t xml:space="preserve"> certa (escreva a resposta </w:t>
      </w:r>
      <w:r w:rsidRPr="00681E42">
        <w:rPr>
          <w:u w:val="single"/>
        </w:rPr>
        <w:t>na folha de teste</w:t>
      </w:r>
      <w:r w:rsidRPr="00681E42">
        <w:t>)</w:t>
      </w:r>
      <w:r w:rsidR="00DF1C7B" w:rsidRPr="00681E42">
        <w:t xml:space="preserve">. </w:t>
      </w:r>
    </w:p>
    <w:p w14:paraId="0489FE34" w14:textId="77777777" w:rsidR="00171BA9" w:rsidRPr="00171BA9" w:rsidRDefault="00171BA9" w:rsidP="00171BA9">
      <w:pPr>
        <w:pStyle w:val="PargrafodaLista"/>
        <w:spacing w:line="276" w:lineRule="auto"/>
        <w:jc w:val="both"/>
      </w:pPr>
    </w:p>
    <w:p w14:paraId="6DC7E672" w14:textId="6D7890F8" w:rsidR="00B86A35" w:rsidRPr="00DF1C7B" w:rsidRDefault="008E6A6E" w:rsidP="00DF1C7B">
      <w:pPr>
        <w:pStyle w:val="PargrafodaLista"/>
        <w:numPr>
          <w:ilvl w:val="1"/>
          <w:numId w:val="2"/>
        </w:numPr>
        <w:spacing w:line="276" w:lineRule="auto"/>
        <w:jc w:val="both"/>
      </w:pPr>
      <w:r>
        <w:t>A</w:t>
      </w:r>
      <w:r w:rsidR="00C04F5E">
        <w:t xml:space="preserve"> referência </w:t>
      </w:r>
      <w:r w:rsidR="00171BA9">
        <w:t>à</w:t>
      </w:r>
      <w:r w:rsidR="00EB0836">
        <w:t xml:space="preserve"> sondagem “</w:t>
      </w:r>
      <w:r w:rsidR="00EB0836" w:rsidRPr="00EB0836">
        <w:rPr>
          <w:i/>
          <w:iCs/>
        </w:rPr>
        <w:t>com mais de 10.000 participantes, publicada na plataforma de partilha de investigações conhecida por SSRN</w:t>
      </w:r>
      <w:r w:rsidR="00EB0836">
        <w:t xml:space="preserve">” </w:t>
      </w:r>
      <w:r w:rsidR="002B28DD">
        <w:t>(ll.</w:t>
      </w:r>
      <w:r w:rsidR="002E3CC7">
        <w:t>11-13</w:t>
      </w:r>
      <w:r w:rsidR="002B28DD">
        <w:t>)</w:t>
      </w:r>
      <w:r w:rsidR="00C04F5E">
        <w:t>,</w:t>
      </w:r>
      <w:r w:rsidR="00EB3067" w:rsidRPr="00DF1C7B">
        <w:t xml:space="preserve"> </w:t>
      </w:r>
      <w:r>
        <w:t>serve para</w:t>
      </w:r>
      <w:r w:rsidR="005A06EA">
        <w:t xml:space="preserve">: </w:t>
      </w:r>
      <w:r w:rsidR="002E3CC7">
        <w:t>(</w:t>
      </w:r>
      <w:r w:rsidR="005A06EA" w:rsidRPr="00CC6B20">
        <w:rPr>
          <w:b/>
        </w:rPr>
        <w:t>1 valor</w:t>
      </w:r>
      <w:r w:rsidR="005A06EA">
        <w:t>)</w:t>
      </w:r>
    </w:p>
    <w:p w14:paraId="107542EF" w14:textId="527ECCFE" w:rsidR="00EB3067" w:rsidRPr="00EB3067" w:rsidRDefault="00122A78" w:rsidP="00DF1C7B">
      <w:pPr>
        <w:pStyle w:val="PargrafodaLista"/>
        <w:numPr>
          <w:ilvl w:val="1"/>
          <w:numId w:val="3"/>
        </w:numPr>
        <w:spacing w:line="276" w:lineRule="auto"/>
        <w:jc w:val="both"/>
      </w:pPr>
      <w:r>
        <w:t>i</w:t>
      </w:r>
      <w:r w:rsidR="003B505C">
        <w:t>ntroduz</w:t>
      </w:r>
      <w:r w:rsidR="00171BA9">
        <w:t xml:space="preserve">ir </w:t>
      </w:r>
      <w:r w:rsidR="008E6A6E">
        <w:t>uma</w:t>
      </w:r>
      <w:r w:rsidR="00171BA9">
        <w:t xml:space="preserve"> conclusão d</w:t>
      </w:r>
      <w:r w:rsidR="008E6A6E">
        <w:t>o estudo</w:t>
      </w:r>
      <w:r w:rsidR="00CC6B20">
        <w:t xml:space="preserve"> </w:t>
      </w:r>
      <w:r w:rsidR="00E66559" w:rsidRPr="00D22D45">
        <w:t>referido</w:t>
      </w:r>
      <w:r>
        <w:t>.</w:t>
      </w:r>
    </w:p>
    <w:p w14:paraId="5C89BC9A" w14:textId="646395CE" w:rsidR="00EB3067" w:rsidRPr="00EB3067" w:rsidRDefault="00122A78" w:rsidP="00DF1C7B">
      <w:pPr>
        <w:pStyle w:val="PargrafodaLista"/>
        <w:numPr>
          <w:ilvl w:val="1"/>
          <w:numId w:val="3"/>
        </w:numPr>
        <w:spacing w:line="276" w:lineRule="auto"/>
        <w:jc w:val="both"/>
      </w:pPr>
      <w:r>
        <w:t>a</w:t>
      </w:r>
      <w:r w:rsidR="008E6A6E">
        <w:t>presentar a hipótese</w:t>
      </w:r>
      <w:r w:rsidR="00EB0836">
        <w:t xml:space="preserve"> de que </w:t>
      </w:r>
      <w:r w:rsidR="00EB0836" w:rsidRPr="001A0160">
        <w:t xml:space="preserve">a fadiga Zoom </w:t>
      </w:r>
      <w:r w:rsidR="00EB0836">
        <w:t>não afeta homens e mulheres de igual forma.</w:t>
      </w:r>
    </w:p>
    <w:p w14:paraId="355BE6BF" w14:textId="7E6EDB21" w:rsidR="00EB3067" w:rsidRPr="00EB3067" w:rsidRDefault="00122A78" w:rsidP="00DF1C7B">
      <w:pPr>
        <w:pStyle w:val="PargrafodaLista"/>
        <w:numPr>
          <w:ilvl w:val="1"/>
          <w:numId w:val="3"/>
        </w:numPr>
        <w:spacing w:line="276" w:lineRule="auto"/>
        <w:jc w:val="both"/>
      </w:pPr>
      <w:r>
        <w:t>r</w:t>
      </w:r>
      <w:r w:rsidR="003B505C">
        <w:t>eforçar</w:t>
      </w:r>
      <w:r w:rsidR="00EB0836">
        <w:t xml:space="preserve"> a objetividade do artigo através de dados qualitativos.</w:t>
      </w:r>
    </w:p>
    <w:p w14:paraId="6C97CDF9" w14:textId="1D1E3C76" w:rsidR="00EB3067" w:rsidRDefault="00122A78" w:rsidP="002D6458">
      <w:pPr>
        <w:pStyle w:val="PargrafodaLista"/>
        <w:numPr>
          <w:ilvl w:val="1"/>
          <w:numId w:val="3"/>
        </w:numPr>
        <w:spacing w:line="276" w:lineRule="auto"/>
        <w:jc w:val="both"/>
      </w:pPr>
      <w:r>
        <w:t>i</w:t>
      </w:r>
      <w:r w:rsidR="008E6A6E">
        <w:t>ntroduzir o objetivo do estudo.</w:t>
      </w:r>
    </w:p>
    <w:p w14:paraId="4897FC1A" w14:textId="77777777" w:rsidR="008E6A6E" w:rsidRDefault="008E6A6E" w:rsidP="008E6A6E">
      <w:pPr>
        <w:pStyle w:val="PargrafodaLista"/>
        <w:spacing w:line="276" w:lineRule="auto"/>
        <w:jc w:val="both"/>
      </w:pPr>
    </w:p>
    <w:p w14:paraId="534D8C49" w14:textId="0F61887D" w:rsidR="008E6A6E" w:rsidRPr="008E6A6E" w:rsidRDefault="008E6A6E" w:rsidP="008E6A6E">
      <w:pPr>
        <w:pStyle w:val="PargrafodaLista"/>
        <w:numPr>
          <w:ilvl w:val="1"/>
          <w:numId w:val="2"/>
        </w:numPr>
        <w:spacing w:line="276" w:lineRule="auto"/>
        <w:jc w:val="both"/>
      </w:pPr>
      <w:r>
        <w:t xml:space="preserve">Com a seguinte </w:t>
      </w:r>
      <w:r w:rsidRPr="00D22D45">
        <w:t>citação</w:t>
      </w:r>
      <w:r w:rsidR="00E66559" w:rsidRPr="00D22D45">
        <w:t>,</w:t>
      </w:r>
      <w:r w:rsidRPr="00D22D45">
        <w:t xml:space="preserve"> “</w:t>
      </w:r>
      <w:r>
        <w:t>’</w:t>
      </w:r>
      <w:r w:rsidRPr="008E6A6E">
        <w:rPr>
          <w:i/>
          <w:iCs/>
        </w:rPr>
        <w:t>Ao final do dia, o que eu mais quero é fechar o computador e colocá-lo num lugar onde não tenha de olhar para ele</w:t>
      </w:r>
      <w:r>
        <w:rPr>
          <w:i/>
          <w:iCs/>
        </w:rPr>
        <w:t>’</w:t>
      </w:r>
      <w:r w:rsidRPr="001A0160">
        <w:t>, diz Andrea</w:t>
      </w:r>
      <w:r w:rsidRPr="008E6A6E">
        <w:t>”</w:t>
      </w:r>
      <w:r w:rsidR="002E3CC7" w:rsidRPr="002E3CC7">
        <w:t xml:space="preserve"> </w:t>
      </w:r>
      <w:r w:rsidR="002E3CC7">
        <w:t>(ll.27-28)</w:t>
      </w:r>
      <w:r>
        <w:t>,</w:t>
      </w:r>
      <w:r w:rsidRPr="008E6A6E">
        <w:t xml:space="preserve"> pretende</w:t>
      </w:r>
      <w:r>
        <w:t>-se</w:t>
      </w:r>
      <w:r w:rsidRPr="008E6A6E">
        <w:t>: (</w:t>
      </w:r>
      <w:r w:rsidRPr="00CC6B20">
        <w:rPr>
          <w:b/>
        </w:rPr>
        <w:t>1 valor</w:t>
      </w:r>
      <w:r w:rsidRPr="008E6A6E">
        <w:t>)</w:t>
      </w:r>
    </w:p>
    <w:p w14:paraId="610BAF20" w14:textId="6F47C322" w:rsidR="008E6A6E" w:rsidRDefault="00122A78" w:rsidP="008E6A6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c</w:t>
      </w:r>
      <w:r w:rsidR="008E6A6E">
        <w:t>ontribuir para o carácter objetivo e rigoroso do artigo de divulgação científica</w:t>
      </w:r>
      <w:r>
        <w:t>.</w:t>
      </w:r>
    </w:p>
    <w:p w14:paraId="184A39F7" w14:textId="73FC15B7" w:rsidR="008E6A6E" w:rsidRPr="00611233" w:rsidRDefault="00122A78" w:rsidP="008E6A6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i</w:t>
      </w:r>
      <w:r w:rsidR="00E01860">
        <w:t>ntroduzir um exemplo concreto da fadiga Zoom</w:t>
      </w:r>
      <w:r>
        <w:t>.</w:t>
      </w:r>
    </w:p>
    <w:p w14:paraId="729E7C50" w14:textId="4DAE0287" w:rsidR="008E6A6E" w:rsidRDefault="00122A78" w:rsidP="008E6A6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m</w:t>
      </w:r>
      <w:r w:rsidR="00E01860">
        <w:t>encionar uma fonte que promove a credibilidade do artigo</w:t>
      </w:r>
      <w:r>
        <w:t>.</w:t>
      </w:r>
    </w:p>
    <w:p w14:paraId="4514031F" w14:textId="01716AFE" w:rsidR="008E6A6E" w:rsidRDefault="00122A78" w:rsidP="008E6A6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mo</w:t>
      </w:r>
      <w:r w:rsidR="00E01860">
        <w:t>strar o predomínio da 1.ª pessoa do singular</w:t>
      </w:r>
      <w:r>
        <w:t>.</w:t>
      </w:r>
    </w:p>
    <w:p w14:paraId="51F0023D" w14:textId="77777777" w:rsidR="00EB0836" w:rsidRPr="00EB0836" w:rsidRDefault="00EB0836" w:rsidP="00EB0836">
      <w:pPr>
        <w:pStyle w:val="PargrafodaLista"/>
        <w:spacing w:line="276" w:lineRule="auto"/>
        <w:jc w:val="both"/>
      </w:pPr>
    </w:p>
    <w:p w14:paraId="53A06BA8" w14:textId="2073A3D9" w:rsidR="00F1700B" w:rsidRPr="005B747E" w:rsidRDefault="00F1700B" w:rsidP="005B747E">
      <w:pPr>
        <w:pStyle w:val="PargrafodaLista"/>
        <w:numPr>
          <w:ilvl w:val="1"/>
          <w:numId w:val="2"/>
        </w:numPr>
        <w:spacing w:line="276" w:lineRule="auto"/>
        <w:jc w:val="both"/>
      </w:pPr>
      <w:r>
        <w:t xml:space="preserve">Considere o seguinte </w:t>
      </w:r>
      <w:r w:rsidRPr="00D22D45">
        <w:t>parágrafo</w:t>
      </w:r>
      <w:r w:rsidR="00E66559" w:rsidRPr="00D22D45">
        <w:t>:</w:t>
      </w:r>
      <w:r>
        <w:t xml:space="preserve"> “</w:t>
      </w:r>
      <w:r w:rsidRPr="00F1700B">
        <w:rPr>
          <w:i/>
          <w:iCs/>
        </w:rPr>
        <w:t>Primeiro, criaram uma ferramenta para medir a fadiga, a que chamaram Escala de Exaustão e Fadiga Zoom, ou EFZ. Depois, fizeram uma sondagem pública e reuniram mais de 10.000 respostas que mediram a fadiga das pessoas nesta escala EFZ, juntamente com estatísticas sobre o tempo que cada pessoa passa na aplicação Zoom e informações demográficas</w:t>
      </w:r>
      <w:r w:rsidRPr="00F1700B">
        <w:t>.</w:t>
      </w:r>
      <w:r>
        <w:t>”</w:t>
      </w:r>
      <w:r w:rsidR="002E3CC7">
        <w:t xml:space="preserve"> (ll.32-36)</w:t>
      </w:r>
      <w:r>
        <w:t xml:space="preserve"> Neste parágrafo, descreve-se:</w:t>
      </w:r>
      <w:r w:rsidR="00132013">
        <w:t xml:space="preserve"> </w:t>
      </w:r>
      <w:r w:rsidR="00132013" w:rsidRPr="008E6A6E">
        <w:t>(</w:t>
      </w:r>
      <w:r w:rsidR="00132013" w:rsidRPr="00E66559">
        <w:rPr>
          <w:b/>
        </w:rPr>
        <w:t>1 valor</w:t>
      </w:r>
      <w:r w:rsidR="00132013" w:rsidRPr="008E6A6E">
        <w:t>)</w:t>
      </w:r>
    </w:p>
    <w:p w14:paraId="3942AB03" w14:textId="39BE0056" w:rsidR="00EB3067" w:rsidRPr="00EB3067" w:rsidRDefault="00122A78" w:rsidP="00DF1C7B">
      <w:pPr>
        <w:pStyle w:val="PargrafodaLista"/>
        <w:numPr>
          <w:ilvl w:val="1"/>
          <w:numId w:val="5"/>
        </w:numPr>
        <w:spacing w:line="276" w:lineRule="auto"/>
        <w:jc w:val="both"/>
      </w:pPr>
      <w:r>
        <w:t>o</w:t>
      </w:r>
      <w:r w:rsidR="00F1700B">
        <w:t>s objetivos do estudo</w:t>
      </w:r>
      <w:r>
        <w:t>.</w:t>
      </w:r>
    </w:p>
    <w:p w14:paraId="1493D991" w14:textId="491FB37D" w:rsidR="00EB3067" w:rsidRPr="00EB3067" w:rsidRDefault="00122A78" w:rsidP="00DF1C7B">
      <w:pPr>
        <w:pStyle w:val="PargrafodaLista"/>
        <w:numPr>
          <w:ilvl w:val="1"/>
          <w:numId w:val="5"/>
        </w:numPr>
        <w:spacing w:line="276" w:lineRule="auto"/>
        <w:jc w:val="both"/>
      </w:pPr>
      <w:r>
        <w:t>o</w:t>
      </w:r>
      <w:r w:rsidR="00F1700B">
        <w:t>s resultados da experiência</w:t>
      </w:r>
      <w:r>
        <w:t>.</w:t>
      </w:r>
    </w:p>
    <w:p w14:paraId="1EB024D6" w14:textId="3DAB3B0F" w:rsidR="00EB3067" w:rsidRPr="00EB3067" w:rsidRDefault="00122A78" w:rsidP="00DF1C7B">
      <w:pPr>
        <w:pStyle w:val="PargrafodaLista"/>
        <w:numPr>
          <w:ilvl w:val="1"/>
          <w:numId w:val="5"/>
        </w:numPr>
        <w:spacing w:line="276" w:lineRule="auto"/>
        <w:jc w:val="both"/>
      </w:pPr>
      <w:r>
        <w:t>a</w:t>
      </w:r>
      <w:r w:rsidR="00F1700B">
        <w:t xml:space="preserve"> metodologia do estudo</w:t>
      </w:r>
      <w:r>
        <w:t>.</w:t>
      </w:r>
    </w:p>
    <w:p w14:paraId="2734A792" w14:textId="6D05709C" w:rsidR="00EB3067" w:rsidRPr="00EB3067" w:rsidRDefault="00122A78" w:rsidP="00DF1C7B">
      <w:pPr>
        <w:pStyle w:val="PargrafodaLista"/>
        <w:numPr>
          <w:ilvl w:val="1"/>
          <w:numId w:val="5"/>
        </w:numPr>
        <w:spacing w:line="276" w:lineRule="auto"/>
        <w:jc w:val="both"/>
      </w:pPr>
      <w:r>
        <w:t>a</w:t>
      </w:r>
      <w:r w:rsidR="00F1700B">
        <w:t>s hipóteses do estudo</w:t>
      </w:r>
      <w:r>
        <w:t>.</w:t>
      </w:r>
    </w:p>
    <w:p w14:paraId="5E4D02B6" w14:textId="77777777" w:rsidR="00C04F5E" w:rsidRPr="00DB3BCA" w:rsidRDefault="00C04F5E" w:rsidP="00DB3BCA">
      <w:pPr>
        <w:spacing w:line="276" w:lineRule="auto"/>
        <w:jc w:val="both"/>
      </w:pPr>
    </w:p>
    <w:p w14:paraId="54F3CFD1" w14:textId="44ED64E3" w:rsidR="00735FD5" w:rsidRPr="00132013" w:rsidRDefault="00F1700B" w:rsidP="00132013">
      <w:pPr>
        <w:pStyle w:val="PargrafodaLista"/>
        <w:numPr>
          <w:ilvl w:val="1"/>
          <w:numId w:val="2"/>
        </w:numPr>
        <w:spacing w:line="276" w:lineRule="auto"/>
        <w:jc w:val="both"/>
      </w:pPr>
      <w:r>
        <w:t>De acordo com o artigo, quatro fatores afetam os trabalhadores nas videoconferências:</w:t>
      </w:r>
      <w:r w:rsidR="00132013">
        <w:t xml:space="preserve"> </w:t>
      </w:r>
      <w:r w:rsidR="00132013" w:rsidRPr="008E6A6E">
        <w:t>(</w:t>
      </w:r>
      <w:r w:rsidR="00132013" w:rsidRPr="00E66559">
        <w:rPr>
          <w:b/>
        </w:rPr>
        <w:t>1 valor</w:t>
      </w:r>
      <w:r w:rsidR="00132013" w:rsidRPr="008E6A6E">
        <w:t>)</w:t>
      </w:r>
    </w:p>
    <w:p w14:paraId="238B616B" w14:textId="07167BAE" w:rsidR="00735FD5" w:rsidRDefault="00122A78" w:rsidP="00735FD5">
      <w:pPr>
        <w:pStyle w:val="PargrafodaLista"/>
        <w:numPr>
          <w:ilvl w:val="1"/>
          <w:numId w:val="12"/>
        </w:numPr>
        <w:spacing w:line="276" w:lineRule="auto"/>
        <w:jc w:val="both"/>
      </w:pPr>
      <w:r>
        <w:t>o</w:t>
      </w:r>
      <w:r w:rsidR="00F1700B">
        <w:t xml:space="preserve"> exagero dos gestos e da linguagem corporal, o </w:t>
      </w:r>
      <w:r w:rsidR="00F1700B" w:rsidRPr="00D22D45">
        <w:rPr>
          <w:i/>
        </w:rPr>
        <w:t>stress</w:t>
      </w:r>
      <w:r w:rsidR="00F1700B">
        <w:t>, a ansiedade e a depressão</w:t>
      </w:r>
      <w:r w:rsidR="00EB0836">
        <w:t>.</w:t>
      </w:r>
    </w:p>
    <w:p w14:paraId="64E2D972" w14:textId="1CE293A8" w:rsidR="00735FD5" w:rsidRDefault="00122A78" w:rsidP="00735FD5">
      <w:pPr>
        <w:pStyle w:val="PargrafodaLista"/>
        <w:numPr>
          <w:ilvl w:val="1"/>
          <w:numId w:val="12"/>
        </w:numPr>
        <w:spacing w:line="276" w:lineRule="auto"/>
        <w:jc w:val="both"/>
      </w:pPr>
      <w:r>
        <w:t>a</w:t>
      </w:r>
      <w:r w:rsidR="00F1700B">
        <w:t xml:space="preserve"> falta de indicações </w:t>
      </w:r>
      <w:r w:rsidR="00B3587B">
        <w:t xml:space="preserve">não </w:t>
      </w:r>
      <w:r w:rsidR="00F1700B">
        <w:t>verbais, a sensação de se estar preso, o reflexo da própria imagem e a sensação de que todos nos observam</w:t>
      </w:r>
      <w:r w:rsidR="00EB0836">
        <w:t>.</w:t>
      </w:r>
    </w:p>
    <w:p w14:paraId="6DE71CB0" w14:textId="362FF567" w:rsidR="00735FD5" w:rsidRDefault="00122A78" w:rsidP="00735FD5">
      <w:pPr>
        <w:pStyle w:val="PargrafodaLista"/>
        <w:numPr>
          <w:ilvl w:val="1"/>
          <w:numId w:val="12"/>
        </w:numPr>
        <w:spacing w:line="276" w:lineRule="auto"/>
        <w:jc w:val="both"/>
      </w:pPr>
      <w:r>
        <w:t>o</w:t>
      </w:r>
      <w:r w:rsidR="00F1700B">
        <w:t xml:space="preserve"> exagero dos gestos e da linguagem corporal, </w:t>
      </w:r>
      <w:r w:rsidR="00EB0836">
        <w:t>a sensação de se estar preso, o reflexo da própria imagem e o olhar fixo.</w:t>
      </w:r>
    </w:p>
    <w:p w14:paraId="0ADAAA1F" w14:textId="64BEA307" w:rsidR="00EB0836" w:rsidRDefault="00122A78" w:rsidP="00EB0836">
      <w:pPr>
        <w:pStyle w:val="PargrafodaLista"/>
        <w:numPr>
          <w:ilvl w:val="1"/>
          <w:numId w:val="12"/>
        </w:numPr>
        <w:spacing w:line="276" w:lineRule="auto"/>
        <w:jc w:val="both"/>
      </w:pPr>
      <w:r>
        <w:t>v</w:t>
      </w:r>
      <w:r w:rsidR="00EB0836">
        <w:t>er apenas os ombros e a cabeça dos colegas, a sensação de se estar preso, o reflexo da própria imagem e o olhar fixo.</w:t>
      </w:r>
    </w:p>
    <w:p w14:paraId="39D9E86A" w14:textId="77777777" w:rsidR="00132013" w:rsidRDefault="00132013" w:rsidP="00132013">
      <w:pPr>
        <w:pStyle w:val="PargrafodaLista"/>
        <w:spacing w:line="276" w:lineRule="auto"/>
        <w:jc w:val="both"/>
      </w:pPr>
    </w:p>
    <w:p w14:paraId="41CBE8CC" w14:textId="77777777" w:rsidR="00132013" w:rsidRPr="00132013" w:rsidRDefault="00132013" w:rsidP="00132013">
      <w:pPr>
        <w:pStyle w:val="PargrafodaLista"/>
        <w:numPr>
          <w:ilvl w:val="1"/>
          <w:numId w:val="2"/>
        </w:numPr>
        <w:spacing w:line="276" w:lineRule="auto"/>
        <w:jc w:val="both"/>
        <w:rPr>
          <w:bCs/>
        </w:rPr>
      </w:pPr>
      <w:r w:rsidRPr="00132013">
        <w:rPr>
          <w:bCs/>
        </w:rPr>
        <w:t>A partir da leitura do texto, podemos concluir que se trata de um artigo de divulgação científica, porque o seu autor: (</w:t>
      </w:r>
      <w:r w:rsidRPr="00E66559">
        <w:rPr>
          <w:b/>
          <w:bCs/>
        </w:rPr>
        <w:t>1 valor</w:t>
      </w:r>
      <w:r w:rsidRPr="00132013">
        <w:rPr>
          <w:bCs/>
        </w:rPr>
        <w:t>)</w:t>
      </w:r>
    </w:p>
    <w:p w14:paraId="46AEB0F4" w14:textId="00812E52" w:rsidR="00132013" w:rsidRDefault="00132013" w:rsidP="00132013">
      <w:pPr>
        <w:pStyle w:val="PargrafodaLista"/>
        <w:numPr>
          <w:ilvl w:val="0"/>
          <w:numId w:val="17"/>
        </w:numPr>
        <w:spacing w:line="276" w:lineRule="auto"/>
        <w:jc w:val="both"/>
      </w:pPr>
      <w:r>
        <w:t>f</w:t>
      </w:r>
      <w:r w:rsidRPr="00634C1E">
        <w:t>az o comentário crítico sobre as novas descobertas apresentadas, recorrendo  a uma linguagem valorativa.</w:t>
      </w:r>
    </w:p>
    <w:p w14:paraId="36C74820" w14:textId="26D4677D" w:rsidR="00132013" w:rsidRDefault="00132013" w:rsidP="00132013">
      <w:pPr>
        <w:pStyle w:val="PargrafodaLista"/>
        <w:numPr>
          <w:ilvl w:val="0"/>
          <w:numId w:val="17"/>
        </w:numPr>
        <w:spacing w:line="276" w:lineRule="auto"/>
        <w:jc w:val="both"/>
      </w:pPr>
      <w:r w:rsidRPr="00634C1E">
        <w:t>apresenta informação seletiva e explicita as fontes, recorrendo a uma linguagem objetiva</w:t>
      </w:r>
      <w:r>
        <w:t xml:space="preserve">, </w:t>
      </w:r>
      <w:r w:rsidRPr="00634C1E">
        <w:t>rigorosa</w:t>
      </w:r>
      <w:r>
        <w:t xml:space="preserve"> e técnica.</w:t>
      </w:r>
    </w:p>
    <w:p w14:paraId="1626B20B" w14:textId="77777777" w:rsidR="00132013" w:rsidRDefault="00132013" w:rsidP="00132013">
      <w:pPr>
        <w:pStyle w:val="PargrafodaLista"/>
        <w:numPr>
          <w:ilvl w:val="0"/>
          <w:numId w:val="17"/>
        </w:numPr>
        <w:spacing w:line="276" w:lineRule="auto"/>
        <w:jc w:val="both"/>
      </w:pPr>
      <w:r w:rsidRPr="00634C1E">
        <w:t>explicita um ponto de vista, recorrendo a uma linguagem pessoal.</w:t>
      </w:r>
    </w:p>
    <w:p w14:paraId="65890F3C" w14:textId="2E923CFD" w:rsidR="00132013" w:rsidRPr="00634C1E" w:rsidRDefault="00132013" w:rsidP="00132013">
      <w:pPr>
        <w:pStyle w:val="PargrafodaLista"/>
        <w:numPr>
          <w:ilvl w:val="0"/>
          <w:numId w:val="17"/>
        </w:numPr>
        <w:spacing w:line="276" w:lineRule="auto"/>
        <w:jc w:val="both"/>
      </w:pPr>
      <w:r w:rsidRPr="00634C1E">
        <w:t>apresenta um</w:t>
      </w:r>
      <w:r>
        <w:t>a tese</w:t>
      </w:r>
      <w:r w:rsidRPr="00634C1E">
        <w:t>, a fundamentação das ideias</w:t>
      </w:r>
      <w:r>
        <w:t>, recorrendo a uma linguagem clara e objetiva.</w:t>
      </w:r>
    </w:p>
    <w:p w14:paraId="33C51A56" w14:textId="77777777" w:rsidR="00735FD5" w:rsidRPr="00132013" w:rsidRDefault="00735FD5" w:rsidP="00132013">
      <w:pPr>
        <w:spacing w:line="276" w:lineRule="auto"/>
        <w:jc w:val="both"/>
      </w:pPr>
    </w:p>
    <w:p w14:paraId="36BB5ECD" w14:textId="2BDE402A" w:rsidR="00461F05" w:rsidRPr="00122A78" w:rsidRDefault="00C04F5E" w:rsidP="00122A78">
      <w:pPr>
        <w:pStyle w:val="PargrafodaLista"/>
        <w:numPr>
          <w:ilvl w:val="1"/>
          <w:numId w:val="2"/>
        </w:numPr>
        <w:spacing w:line="276" w:lineRule="auto"/>
        <w:jc w:val="both"/>
      </w:pPr>
      <w:r>
        <w:t xml:space="preserve">Atente na seguinte </w:t>
      </w:r>
      <w:r w:rsidRPr="00D22D45">
        <w:t>frase</w:t>
      </w:r>
      <w:r w:rsidR="00E66559" w:rsidRPr="00D22D45">
        <w:t>:</w:t>
      </w:r>
      <w:r>
        <w:t xml:space="preserve"> “</w:t>
      </w:r>
      <w:r w:rsidR="00461F05" w:rsidRPr="00461F05">
        <w:rPr>
          <w:i/>
          <w:iCs/>
          <w:u w:val="single"/>
        </w:rPr>
        <w:t>Por fim</w:t>
      </w:r>
      <w:r w:rsidR="00461F05" w:rsidRPr="00461F05">
        <w:rPr>
          <w:i/>
          <w:iCs/>
        </w:rPr>
        <w:t xml:space="preserve">, o artigo descreve o “olhar fixo”, uma sensação intensa de que as outras pessoas na chamada </w:t>
      </w:r>
      <w:r w:rsidR="00461F05" w:rsidRPr="00D22D45">
        <w:rPr>
          <w:i/>
          <w:iCs/>
        </w:rPr>
        <w:t>estão</w:t>
      </w:r>
      <w:r w:rsidR="00E66559" w:rsidRPr="00D22D45">
        <w:rPr>
          <w:i/>
          <w:iCs/>
        </w:rPr>
        <w:t xml:space="preserve"> a</w:t>
      </w:r>
      <w:r w:rsidR="00461F05" w:rsidRPr="00461F05">
        <w:rPr>
          <w:i/>
          <w:iCs/>
        </w:rPr>
        <w:t xml:space="preserve"> olhar para nós, </w:t>
      </w:r>
      <w:r w:rsidR="00461F05" w:rsidRPr="00461F05">
        <w:rPr>
          <w:i/>
          <w:iCs/>
          <w:u w:val="single"/>
        </w:rPr>
        <w:t>porque</w:t>
      </w:r>
      <w:r w:rsidR="00461F05" w:rsidRPr="00461F05">
        <w:rPr>
          <w:i/>
          <w:iCs/>
        </w:rPr>
        <w:t xml:space="preserve"> o ecrã de videoconferência mostra todas as pessoas a olharem para as suas câmaras, independentemente de quem estejam realmente a focar</w:t>
      </w:r>
      <w:r w:rsidR="00461F05" w:rsidRPr="001A0160">
        <w:t>.</w:t>
      </w:r>
      <w:r>
        <w:t>” (ll.</w:t>
      </w:r>
      <w:r w:rsidR="002E3CC7">
        <w:t>54-56</w:t>
      </w:r>
      <w:r>
        <w:t>). O</w:t>
      </w:r>
      <w:r w:rsidR="00461F05">
        <w:t>s</w:t>
      </w:r>
      <w:r>
        <w:t xml:space="preserve"> marcador</w:t>
      </w:r>
      <w:r w:rsidR="00461F05">
        <w:t>es</w:t>
      </w:r>
      <w:r>
        <w:t xml:space="preserve"> discursivo</w:t>
      </w:r>
      <w:r w:rsidR="00461F05">
        <w:t>s</w:t>
      </w:r>
      <w:r>
        <w:t xml:space="preserve"> </w:t>
      </w:r>
      <w:r w:rsidR="00461F05">
        <w:t>sublinhados</w:t>
      </w:r>
      <w:r>
        <w:t xml:space="preserve"> t</w:t>
      </w:r>
      <w:r w:rsidR="00461F05">
        <w:t>ê</w:t>
      </w:r>
      <w:r>
        <w:t>m</w:t>
      </w:r>
      <w:r w:rsidR="00461F05">
        <w:t>, respetivamente,</w:t>
      </w:r>
      <w:r>
        <w:t xml:space="preserve"> a função de:</w:t>
      </w:r>
      <w:r w:rsidR="005A06EA">
        <w:t xml:space="preserve"> (</w:t>
      </w:r>
      <w:r w:rsidR="00132013" w:rsidRPr="00E66559">
        <w:rPr>
          <w:b/>
        </w:rPr>
        <w:t xml:space="preserve">0,5 </w:t>
      </w:r>
      <w:r w:rsidR="005A06EA" w:rsidRPr="00E66559">
        <w:rPr>
          <w:b/>
        </w:rPr>
        <w:t>valores</w:t>
      </w:r>
      <w:r w:rsidR="005A06EA">
        <w:t>)</w:t>
      </w:r>
    </w:p>
    <w:p w14:paraId="30EFF850" w14:textId="3E2D741C" w:rsidR="00EB3067" w:rsidRPr="00EB3067" w:rsidRDefault="00122A78" w:rsidP="00DF1C7B">
      <w:pPr>
        <w:pStyle w:val="PargrafodaLista"/>
        <w:numPr>
          <w:ilvl w:val="1"/>
          <w:numId w:val="8"/>
        </w:numPr>
        <w:spacing w:line="276" w:lineRule="auto"/>
        <w:jc w:val="both"/>
      </w:pPr>
      <w:r>
        <w:t>a</w:t>
      </w:r>
      <w:r w:rsidR="00C04F5E">
        <w:t xml:space="preserve">rticular ideias </w:t>
      </w:r>
      <w:r w:rsidR="006C0AB3">
        <w:t>alternativas</w:t>
      </w:r>
      <w:r w:rsidR="00C04F5E">
        <w:t xml:space="preserve"> </w:t>
      </w:r>
      <w:r w:rsidR="00461F05">
        <w:t>e estabelecer uma relação de causalidade</w:t>
      </w:r>
    </w:p>
    <w:p w14:paraId="7ED572D8" w14:textId="77777777" w:rsidR="0035683D" w:rsidRPr="00EB3067" w:rsidRDefault="0035683D" w:rsidP="0035683D">
      <w:pPr>
        <w:pStyle w:val="PargrafodaLista"/>
        <w:numPr>
          <w:ilvl w:val="1"/>
          <w:numId w:val="8"/>
        </w:numPr>
        <w:spacing w:line="276" w:lineRule="auto"/>
        <w:jc w:val="both"/>
      </w:pPr>
      <w:r>
        <w:t>resumir uma ideia expressa anteriormente e estabelecer uma relação de causalidade</w:t>
      </w:r>
    </w:p>
    <w:p w14:paraId="158E4C58" w14:textId="7B1CDC4D" w:rsidR="00EB3067" w:rsidRPr="00EB3067" w:rsidRDefault="00D22D45" w:rsidP="00DF1C7B">
      <w:pPr>
        <w:pStyle w:val="PargrafodaLista"/>
        <w:numPr>
          <w:ilvl w:val="1"/>
          <w:numId w:val="8"/>
        </w:numPr>
        <w:spacing w:line="276" w:lineRule="auto"/>
        <w:jc w:val="both"/>
      </w:pPr>
      <w:r>
        <w:t>introduzir o último elemento de uma enumeração</w:t>
      </w:r>
      <w:r w:rsidR="0004554C">
        <w:t xml:space="preserve"> e</w:t>
      </w:r>
      <w:r w:rsidR="0004554C">
        <w:rPr>
          <w:rStyle w:val="Refdecomentrio"/>
        </w:rPr>
        <w:t xml:space="preserve"> </w:t>
      </w:r>
      <w:r w:rsidR="00461F05">
        <w:t xml:space="preserve">estabelecer uma relação de </w:t>
      </w:r>
      <w:r>
        <w:t>explicação</w:t>
      </w:r>
    </w:p>
    <w:p w14:paraId="660CEA29" w14:textId="23BEB927" w:rsidR="00EB3067" w:rsidRPr="00EB3067" w:rsidRDefault="00122A78" w:rsidP="00DF1C7B">
      <w:pPr>
        <w:pStyle w:val="PargrafodaLista"/>
        <w:numPr>
          <w:ilvl w:val="1"/>
          <w:numId w:val="8"/>
        </w:numPr>
        <w:spacing w:line="276" w:lineRule="auto"/>
        <w:jc w:val="both"/>
      </w:pPr>
      <w:r>
        <w:t>i</w:t>
      </w:r>
      <w:r w:rsidR="00461F05">
        <w:t xml:space="preserve">ntroduzir uma conclusão e estabelecer uma relação de consequência </w:t>
      </w:r>
    </w:p>
    <w:p w14:paraId="055B394B" w14:textId="77777777" w:rsidR="00DF1C7B" w:rsidRPr="00D65548" w:rsidRDefault="00DF1C7B" w:rsidP="00D65548">
      <w:pPr>
        <w:spacing w:line="276" w:lineRule="auto"/>
      </w:pPr>
    </w:p>
    <w:p w14:paraId="77634FE3" w14:textId="56D5E0D3" w:rsidR="00681E42" w:rsidRDefault="00C67A1A" w:rsidP="007D37C2">
      <w:pPr>
        <w:pStyle w:val="PargrafodaLista"/>
        <w:numPr>
          <w:ilvl w:val="0"/>
          <w:numId w:val="2"/>
        </w:numPr>
        <w:spacing w:line="276" w:lineRule="auto"/>
        <w:jc w:val="both"/>
      </w:pPr>
      <w:r>
        <w:t>Identifique o assunto deste artigo de divulgação científica.</w:t>
      </w:r>
      <w:r w:rsidR="00735FD5">
        <w:t xml:space="preserve"> (</w:t>
      </w:r>
      <w:r w:rsidR="00132013" w:rsidRPr="00E66559">
        <w:rPr>
          <w:b/>
        </w:rPr>
        <w:t xml:space="preserve">1 </w:t>
      </w:r>
      <w:r w:rsidR="00735FD5" w:rsidRPr="00E66559">
        <w:rPr>
          <w:b/>
        </w:rPr>
        <w:t>valor</w:t>
      </w:r>
      <w:r w:rsidR="00735FD5">
        <w:t>)</w:t>
      </w:r>
    </w:p>
    <w:p w14:paraId="560796EE" w14:textId="77777777" w:rsidR="000250EE" w:rsidRPr="00132013" w:rsidRDefault="000250EE" w:rsidP="00132013"/>
    <w:p w14:paraId="55B183E1" w14:textId="1EFBC492" w:rsidR="00681D6B" w:rsidRPr="00436BE3" w:rsidRDefault="00436BE3" w:rsidP="00CB1482">
      <w:pPr>
        <w:pStyle w:val="PargrafodaLista"/>
        <w:numPr>
          <w:ilvl w:val="0"/>
          <w:numId w:val="2"/>
        </w:numPr>
        <w:spacing w:line="276" w:lineRule="auto"/>
        <w:jc w:val="both"/>
      </w:pPr>
      <w:r w:rsidRPr="00436BE3">
        <w:t>Atente na seguinte frase:</w:t>
      </w:r>
      <w:r w:rsidR="008E6A6E">
        <w:t xml:space="preserve"> “</w:t>
      </w:r>
      <w:r w:rsidR="008E6A6E" w:rsidRPr="008E6A6E">
        <w:rPr>
          <w:i/>
          <w:iCs/>
        </w:rPr>
        <w:t xml:space="preserve">Uma nova investigação publicada no início de abril revela algumas das primeiras conclusões suportadas por dados sobre a fadiga Zoom e oferece uma visão </w:t>
      </w:r>
      <w:r w:rsidR="008E6A6E" w:rsidRPr="008E6A6E">
        <w:rPr>
          <w:i/>
          <w:iCs/>
          <w:u w:val="single"/>
        </w:rPr>
        <w:t>abrangente</w:t>
      </w:r>
      <w:r w:rsidR="008E6A6E" w:rsidRPr="008E6A6E">
        <w:rPr>
          <w:i/>
          <w:iCs/>
        </w:rPr>
        <w:t xml:space="preserve"> das causas.”</w:t>
      </w:r>
      <w:r w:rsidR="002E3CC7">
        <w:rPr>
          <w:i/>
          <w:iCs/>
        </w:rPr>
        <w:t xml:space="preserve"> </w:t>
      </w:r>
      <w:r w:rsidR="002E3CC7">
        <w:t>(ll.8-10)</w:t>
      </w:r>
      <w:r w:rsidRPr="00436BE3">
        <w:t xml:space="preserve"> Substitua a expressão sublinhada por um sinónimo adequado ao contexto</w:t>
      </w:r>
      <w:r>
        <w:t>.</w:t>
      </w:r>
      <w:r w:rsidR="00132013">
        <w:t xml:space="preserve"> (</w:t>
      </w:r>
      <w:r w:rsidR="00132013" w:rsidRPr="00115B2F">
        <w:rPr>
          <w:b/>
        </w:rPr>
        <w:t>0,5 valores</w:t>
      </w:r>
      <w:r w:rsidR="00132013">
        <w:t>)</w:t>
      </w:r>
    </w:p>
    <w:p w14:paraId="06A07B94" w14:textId="77777777" w:rsidR="00681D6B" w:rsidRPr="005A06EA" w:rsidRDefault="00681D6B" w:rsidP="00681D6B">
      <w:pPr>
        <w:pStyle w:val="PargrafodaLista"/>
        <w:spacing w:line="276" w:lineRule="auto"/>
        <w:ind w:left="360"/>
        <w:jc w:val="both"/>
      </w:pPr>
    </w:p>
    <w:p w14:paraId="2BD69417" w14:textId="66C4744C" w:rsidR="00D65548" w:rsidRDefault="00681E42" w:rsidP="005A06EA">
      <w:pPr>
        <w:spacing w:line="276" w:lineRule="auto"/>
        <w:ind w:firstLine="720"/>
        <w:jc w:val="center"/>
        <w:rPr>
          <w:b/>
          <w:bCs/>
        </w:rPr>
      </w:pPr>
      <w:r w:rsidRPr="00D735A4">
        <w:rPr>
          <w:b/>
          <w:bCs/>
        </w:rPr>
        <w:t>GRUPO I</w:t>
      </w:r>
      <w:r>
        <w:rPr>
          <w:b/>
          <w:bCs/>
        </w:rPr>
        <w:t>I – CONHECIMENTO EXPLÍCITO DA LÍNGUA</w:t>
      </w:r>
    </w:p>
    <w:p w14:paraId="1CFACBDE" w14:textId="77777777" w:rsidR="00D65548" w:rsidRDefault="00D65548" w:rsidP="00D65548">
      <w:pPr>
        <w:spacing w:line="276" w:lineRule="auto"/>
        <w:ind w:firstLine="720"/>
        <w:jc w:val="center"/>
        <w:rPr>
          <w:b/>
          <w:bCs/>
        </w:rPr>
      </w:pPr>
    </w:p>
    <w:p w14:paraId="3A8B3B84" w14:textId="6F3E1C3A" w:rsidR="001A7D64" w:rsidRPr="00701651" w:rsidRDefault="00BA5CF7" w:rsidP="00701651">
      <w:pPr>
        <w:pStyle w:val="PargrafodaLista"/>
        <w:numPr>
          <w:ilvl w:val="0"/>
          <w:numId w:val="11"/>
        </w:numPr>
        <w:spacing w:line="276" w:lineRule="auto"/>
        <w:jc w:val="both"/>
      </w:pPr>
      <w:r>
        <w:t>Identifique o valor do</w:t>
      </w:r>
      <w:r w:rsidR="00701651">
        <w:t xml:space="preserve">s dois pontos </w:t>
      </w:r>
      <w:r w:rsidRPr="00BA5CF7">
        <w:t>n</w:t>
      </w:r>
      <w:r>
        <w:t>a seguinte</w:t>
      </w:r>
      <w:r w:rsidRPr="00BA5CF7">
        <w:t xml:space="preserve"> </w:t>
      </w:r>
      <w:r w:rsidRPr="00D22D45">
        <w:t>frase</w:t>
      </w:r>
      <w:r w:rsidR="00115B2F" w:rsidRPr="00D22D45">
        <w:t>:</w:t>
      </w:r>
      <w:r w:rsidRPr="00D22D45">
        <w:t xml:space="preserve"> “</w:t>
      </w:r>
      <w:r w:rsidR="00701651" w:rsidRPr="00701651">
        <w:rPr>
          <w:i/>
          <w:iCs/>
        </w:rPr>
        <w:t>Não há dúvidas de que o trabalho remoto tem as suas vantagens: dispensa deslocações, oferece flexibilidade para se lidar com as tarefas domésticas e acesso fácil às conferências para todos os trabalhadores, incluindo pessoas com deficiências</w:t>
      </w:r>
      <w:r w:rsidR="00122A78" w:rsidRPr="00701651">
        <w:rPr>
          <w:i/>
          <w:iCs/>
        </w:rPr>
        <w:t>.</w:t>
      </w:r>
      <w:r w:rsidR="00122A78">
        <w:t>”</w:t>
      </w:r>
      <w:r w:rsidR="00122A78" w:rsidRPr="00BA5CF7">
        <w:t xml:space="preserve"> (</w:t>
      </w:r>
      <w:r w:rsidRPr="00BA5CF7">
        <w:t>ll.</w:t>
      </w:r>
      <w:r w:rsidR="002E3CC7">
        <w:t>20-22</w:t>
      </w:r>
      <w:r w:rsidRPr="00BA5CF7">
        <w:t>)</w:t>
      </w:r>
      <w:r>
        <w:t>.</w:t>
      </w:r>
      <w:r w:rsidR="00E8580C">
        <w:t xml:space="preserve"> (</w:t>
      </w:r>
      <w:r w:rsidR="00E8580C" w:rsidRPr="00115B2F">
        <w:rPr>
          <w:b/>
        </w:rPr>
        <w:t>1 valor</w:t>
      </w:r>
      <w:r w:rsidR="00E8580C">
        <w:t>)</w:t>
      </w:r>
    </w:p>
    <w:p w14:paraId="718B222D" w14:textId="77777777" w:rsidR="00611233" w:rsidRPr="00E8580C" w:rsidRDefault="00611233" w:rsidP="00E8580C">
      <w:pPr>
        <w:spacing w:line="276" w:lineRule="auto"/>
        <w:jc w:val="both"/>
      </w:pPr>
    </w:p>
    <w:p w14:paraId="5D6CFC0C" w14:textId="663829AB" w:rsidR="000250EE" w:rsidRPr="000250EE" w:rsidRDefault="00611233" w:rsidP="000250EE">
      <w:pPr>
        <w:pStyle w:val="PargrafodaLista"/>
        <w:numPr>
          <w:ilvl w:val="0"/>
          <w:numId w:val="11"/>
        </w:numPr>
        <w:spacing w:line="276" w:lineRule="auto"/>
        <w:jc w:val="both"/>
      </w:pPr>
      <w:r w:rsidRPr="000250EE">
        <w:t xml:space="preserve">Atente na seguinte </w:t>
      </w:r>
      <w:r w:rsidRPr="00D22D45">
        <w:t>frase</w:t>
      </w:r>
      <w:r w:rsidR="00115B2F" w:rsidRPr="00D22D45">
        <w:t>:</w:t>
      </w:r>
      <w:r w:rsidRPr="00D22D45">
        <w:t xml:space="preserve"> “</w:t>
      </w:r>
      <w:r w:rsidR="000250EE" w:rsidRPr="00D22D45">
        <w:rPr>
          <w:i/>
          <w:iCs/>
        </w:rPr>
        <w:t>Em São Francisco, Andrea Nickerson treina investigadores para casos de COVID-19 – pessoas que fazem rastreios de contactos – através de aulas semanais via Zoom.</w:t>
      </w:r>
      <w:r w:rsidRPr="00D22D45">
        <w:rPr>
          <w:i/>
          <w:iCs/>
        </w:rPr>
        <w:t>”</w:t>
      </w:r>
      <w:r w:rsidR="002E3CC7" w:rsidRPr="00D22D45">
        <w:rPr>
          <w:i/>
          <w:iCs/>
        </w:rPr>
        <w:t xml:space="preserve"> </w:t>
      </w:r>
      <w:r w:rsidR="002E3CC7" w:rsidRPr="00D22D45">
        <w:t>(ll.23-25)</w:t>
      </w:r>
      <w:r w:rsidR="00115B2F" w:rsidRPr="00D22D45">
        <w:rPr>
          <w:iCs/>
        </w:rPr>
        <w:t>. I</w:t>
      </w:r>
      <w:r w:rsidR="000250EE" w:rsidRPr="00D22D45">
        <w:t>dentifique</w:t>
      </w:r>
      <w:r w:rsidR="000250EE" w:rsidRPr="000250EE">
        <w:t xml:space="preserve"> o valor do</w:t>
      </w:r>
      <w:r w:rsidR="000250EE">
        <w:t>s</w:t>
      </w:r>
      <w:r w:rsidR="000250EE" w:rsidRPr="000250EE">
        <w:t xml:space="preserve"> travess</w:t>
      </w:r>
      <w:r w:rsidR="000250EE">
        <w:t>ões. (</w:t>
      </w:r>
      <w:r w:rsidR="008E0655" w:rsidRPr="00115B2F">
        <w:rPr>
          <w:b/>
        </w:rPr>
        <w:t xml:space="preserve">1 </w:t>
      </w:r>
      <w:r w:rsidR="000250EE" w:rsidRPr="00115B2F">
        <w:rPr>
          <w:b/>
        </w:rPr>
        <w:t>valor</w:t>
      </w:r>
      <w:r w:rsidR="000250EE">
        <w:t>)</w:t>
      </w:r>
    </w:p>
    <w:p w14:paraId="2222475C" w14:textId="77777777" w:rsidR="000250EE" w:rsidRPr="000250EE" w:rsidRDefault="000250EE" w:rsidP="000250EE">
      <w:pPr>
        <w:pStyle w:val="PargrafodaLista"/>
        <w:spacing w:line="276" w:lineRule="auto"/>
        <w:ind w:left="360"/>
        <w:jc w:val="both"/>
      </w:pPr>
    </w:p>
    <w:p w14:paraId="5010E73D" w14:textId="7F7E7E04" w:rsidR="00701651" w:rsidRDefault="00701651" w:rsidP="00701651">
      <w:pPr>
        <w:pStyle w:val="PargrafodaLista"/>
        <w:numPr>
          <w:ilvl w:val="0"/>
          <w:numId w:val="11"/>
        </w:numPr>
        <w:spacing w:line="276" w:lineRule="auto"/>
        <w:jc w:val="both"/>
      </w:pPr>
      <w:r w:rsidRPr="00681E42">
        <w:lastRenderedPageBreak/>
        <w:t xml:space="preserve">Para responder a cada um dos itens de </w:t>
      </w:r>
      <w:r>
        <w:t>3</w:t>
      </w:r>
      <w:r w:rsidRPr="00681E42">
        <w:t xml:space="preserve">.1. a </w:t>
      </w:r>
      <w:r w:rsidR="000250EE">
        <w:t>3.4</w:t>
      </w:r>
      <w:r w:rsidRPr="00681E42">
        <w:t xml:space="preserve">., selecione a </w:t>
      </w:r>
      <w:r w:rsidRPr="00D22D45">
        <w:t>opção c</w:t>
      </w:r>
      <w:r w:rsidR="00115B2F" w:rsidRPr="00D22D45">
        <w:t>orreta</w:t>
      </w:r>
      <w:r w:rsidRPr="00D22D45">
        <w:t xml:space="preserve"> (escreva</w:t>
      </w:r>
      <w:r w:rsidRPr="00681E42">
        <w:t xml:space="preserve"> a resposta </w:t>
      </w:r>
      <w:r w:rsidRPr="00681E42">
        <w:rPr>
          <w:u w:val="single"/>
        </w:rPr>
        <w:t>na folha de teste</w:t>
      </w:r>
      <w:r w:rsidRPr="00681E42">
        <w:t>).</w:t>
      </w:r>
    </w:p>
    <w:p w14:paraId="18D6E583" w14:textId="77777777" w:rsidR="00C84170" w:rsidRPr="000250EE" w:rsidRDefault="00C84170" w:rsidP="000250EE">
      <w:pPr>
        <w:spacing w:line="276" w:lineRule="auto"/>
        <w:jc w:val="both"/>
      </w:pPr>
    </w:p>
    <w:p w14:paraId="35B869A6" w14:textId="5EC5C10D" w:rsidR="00701651" w:rsidRPr="00701651" w:rsidRDefault="00C84170" w:rsidP="00701651">
      <w:pPr>
        <w:pStyle w:val="PargrafodaLista"/>
        <w:numPr>
          <w:ilvl w:val="1"/>
          <w:numId w:val="11"/>
        </w:numPr>
        <w:spacing w:line="276" w:lineRule="auto"/>
        <w:jc w:val="both"/>
      </w:pPr>
      <w:r>
        <w:t>A oração sublinhada na frase “</w:t>
      </w:r>
      <w:r w:rsidRPr="002E3CC7">
        <w:rPr>
          <w:i/>
          <w:iCs/>
        </w:rPr>
        <w:t xml:space="preserve">Uma nova investigação publicada no início de abril revela algumas das primeiras conclusões suportadas por dados sobre a fadiga Zoom </w:t>
      </w:r>
      <w:r w:rsidRPr="002E3CC7">
        <w:rPr>
          <w:i/>
          <w:iCs/>
          <w:u w:val="single"/>
        </w:rPr>
        <w:t>e oferece uma visão abrangente das causas</w:t>
      </w:r>
      <w:r w:rsidRPr="001A0160">
        <w:t>.</w:t>
      </w:r>
      <w:r>
        <w:t>”</w:t>
      </w:r>
      <w:r w:rsidR="002E3CC7">
        <w:t xml:space="preserve"> (ll.8-10)</w:t>
      </w:r>
      <w:r>
        <w:t xml:space="preserve"> classifica-se como</w:t>
      </w:r>
      <w:r w:rsidR="00701651" w:rsidRPr="00701651">
        <w:t>: (</w:t>
      </w:r>
      <w:r w:rsidR="008E0655" w:rsidRPr="00115B2F">
        <w:rPr>
          <w:b/>
        </w:rPr>
        <w:t>1</w:t>
      </w:r>
      <w:r w:rsidR="00701651" w:rsidRPr="00115B2F">
        <w:rPr>
          <w:b/>
        </w:rPr>
        <w:t xml:space="preserve"> valor</w:t>
      </w:r>
      <w:r w:rsidR="00701651" w:rsidRPr="00701651">
        <w:t>)</w:t>
      </w:r>
    </w:p>
    <w:p w14:paraId="7EB9E67C" w14:textId="2B5EB7B5" w:rsidR="00701651" w:rsidRDefault="00C84170" w:rsidP="00701651">
      <w:pPr>
        <w:pStyle w:val="PargrafodaLista"/>
        <w:numPr>
          <w:ilvl w:val="1"/>
          <w:numId w:val="13"/>
        </w:numPr>
        <w:spacing w:line="276" w:lineRule="auto"/>
        <w:jc w:val="both"/>
      </w:pPr>
      <w:r>
        <w:t>Oração subordinada concessiva</w:t>
      </w:r>
    </w:p>
    <w:p w14:paraId="6BBA6C0C" w14:textId="481922A6" w:rsidR="00C84170" w:rsidRPr="00C84170" w:rsidRDefault="00C84170" w:rsidP="00C84170">
      <w:pPr>
        <w:pStyle w:val="PargrafodaLista"/>
        <w:numPr>
          <w:ilvl w:val="1"/>
          <w:numId w:val="13"/>
        </w:numPr>
        <w:spacing w:line="276" w:lineRule="auto"/>
        <w:jc w:val="both"/>
      </w:pPr>
      <w:r>
        <w:t>Oração coordenada assindética</w:t>
      </w:r>
    </w:p>
    <w:p w14:paraId="3F0E0A52" w14:textId="152E46CC" w:rsidR="00C84170" w:rsidRDefault="00C84170" w:rsidP="00701651">
      <w:pPr>
        <w:pStyle w:val="PargrafodaLista"/>
        <w:numPr>
          <w:ilvl w:val="1"/>
          <w:numId w:val="13"/>
        </w:numPr>
        <w:spacing w:line="276" w:lineRule="auto"/>
        <w:jc w:val="both"/>
      </w:pPr>
      <w:r>
        <w:t>Oração subordinada final</w:t>
      </w:r>
    </w:p>
    <w:p w14:paraId="7A5FF6F0" w14:textId="22FE61DD" w:rsidR="00C84170" w:rsidRDefault="00C84170" w:rsidP="00701651">
      <w:pPr>
        <w:pStyle w:val="PargrafodaLista"/>
        <w:numPr>
          <w:ilvl w:val="1"/>
          <w:numId w:val="13"/>
        </w:numPr>
        <w:spacing w:line="276" w:lineRule="auto"/>
        <w:jc w:val="both"/>
      </w:pPr>
      <w:r>
        <w:t>Oração coordenada copulativa</w:t>
      </w:r>
    </w:p>
    <w:p w14:paraId="33882D89" w14:textId="77777777" w:rsidR="005A06EA" w:rsidRDefault="005A06EA" w:rsidP="00681D6B">
      <w:pPr>
        <w:spacing w:line="276" w:lineRule="auto"/>
        <w:rPr>
          <w:b/>
          <w:bCs/>
        </w:rPr>
      </w:pPr>
    </w:p>
    <w:p w14:paraId="5BBC3DE9" w14:textId="32B55A90" w:rsidR="00C84170" w:rsidRPr="00C84170" w:rsidRDefault="008E0655" w:rsidP="00C84170">
      <w:pPr>
        <w:pStyle w:val="PargrafodaLista"/>
        <w:numPr>
          <w:ilvl w:val="1"/>
          <w:numId w:val="11"/>
        </w:numPr>
        <w:spacing w:line="276" w:lineRule="auto"/>
        <w:jc w:val="both"/>
      </w:pPr>
      <w:r>
        <w:t xml:space="preserve">Considere a </w:t>
      </w:r>
      <w:r w:rsidRPr="00D22D45">
        <w:t>seguinte frase</w:t>
      </w:r>
      <w:r w:rsidR="00115B2F" w:rsidRPr="00D22D45">
        <w:t>:</w:t>
      </w:r>
      <w:r w:rsidRPr="00D22D45">
        <w:t xml:space="preserve"> </w:t>
      </w:r>
      <w:r w:rsidR="00C84170" w:rsidRPr="00D22D45">
        <w:t>“</w:t>
      </w:r>
      <w:r w:rsidRPr="00D22D45">
        <w:rPr>
          <w:i/>
          <w:iCs/>
        </w:rPr>
        <w:t>Num</w:t>
      </w:r>
      <w:r w:rsidRPr="002E3CC7">
        <w:rPr>
          <w:i/>
          <w:iCs/>
        </w:rPr>
        <w:t xml:space="preserve"> dia agitado, Andrea pode passar cinco ou seis horas em videoconferências</w:t>
      </w:r>
      <w:r w:rsidR="00122A78" w:rsidRPr="002E3CC7">
        <w:rPr>
          <w:i/>
          <w:iCs/>
        </w:rPr>
        <w:t>.</w:t>
      </w:r>
      <w:r w:rsidR="00122A78">
        <w:t>” (</w:t>
      </w:r>
      <w:r w:rsidR="002E3CC7">
        <w:t>ll.</w:t>
      </w:r>
      <w:r w:rsidR="00122A78">
        <w:t>26).</w:t>
      </w:r>
      <w:r>
        <w:t xml:space="preserve"> É impossível colocar uma vírgula depois de “</w:t>
      </w:r>
      <w:r w:rsidRPr="00122A78">
        <w:rPr>
          <w:i/>
          <w:iCs/>
        </w:rPr>
        <w:t>passar</w:t>
      </w:r>
      <w:r>
        <w:t xml:space="preserve">” porque: </w:t>
      </w:r>
      <w:r w:rsidRPr="00701651">
        <w:t>(</w:t>
      </w:r>
      <w:r w:rsidRPr="00115B2F">
        <w:rPr>
          <w:b/>
        </w:rPr>
        <w:t>1 valor</w:t>
      </w:r>
      <w:r w:rsidRPr="00701651">
        <w:t>)</w:t>
      </w:r>
    </w:p>
    <w:p w14:paraId="5FA0071B" w14:textId="7CC48FED" w:rsidR="00C84170" w:rsidRDefault="008E0655" w:rsidP="00C84170">
      <w:pPr>
        <w:pStyle w:val="PargrafodaLista"/>
        <w:numPr>
          <w:ilvl w:val="1"/>
          <w:numId w:val="15"/>
        </w:numPr>
        <w:spacing w:line="276" w:lineRule="auto"/>
        <w:jc w:val="both"/>
      </w:pPr>
      <w:r>
        <w:t>Não se pode separar o sujeito do predicado</w:t>
      </w:r>
    </w:p>
    <w:p w14:paraId="193D937E" w14:textId="4145F8BE" w:rsidR="00C84170" w:rsidRPr="00C84170" w:rsidRDefault="008E0655" w:rsidP="00C84170">
      <w:pPr>
        <w:pStyle w:val="PargrafodaLista"/>
        <w:numPr>
          <w:ilvl w:val="1"/>
          <w:numId w:val="15"/>
        </w:numPr>
        <w:spacing w:line="276" w:lineRule="auto"/>
        <w:jc w:val="both"/>
      </w:pPr>
      <w:r>
        <w:t>Não se pode separar o verbo do complemento direto</w:t>
      </w:r>
    </w:p>
    <w:p w14:paraId="6A5005D6" w14:textId="69455345" w:rsidR="00C84170" w:rsidRDefault="008E0655" w:rsidP="00C84170">
      <w:pPr>
        <w:pStyle w:val="PargrafodaLista"/>
        <w:numPr>
          <w:ilvl w:val="1"/>
          <w:numId w:val="15"/>
        </w:numPr>
        <w:spacing w:line="276" w:lineRule="auto"/>
        <w:jc w:val="both"/>
      </w:pPr>
      <w:r>
        <w:t>Não se pode separar o verbo do complemento oblíquo</w:t>
      </w:r>
    </w:p>
    <w:p w14:paraId="1AFCE45F" w14:textId="72600A92" w:rsidR="00C84170" w:rsidRDefault="008E0655" w:rsidP="00C84170">
      <w:pPr>
        <w:pStyle w:val="PargrafodaLista"/>
        <w:numPr>
          <w:ilvl w:val="1"/>
          <w:numId w:val="15"/>
        </w:numPr>
        <w:spacing w:line="276" w:lineRule="auto"/>
        <w:jc w:val="both"/>
      </w:pPr>
      <w:r>
        <w:t xml:space="preserve">Não se pode </w:t>
      </w:r>
      <w:r w:rsidRPr="00D22D45">
        <w:t>separa</w:t>
      </w:r>
      <w:r w:rsidR="00115B2F" w:rsidRPr="00D22D45">
        <w:t>r</w:t>
      </w:r>
      <w:r w:rsidRPr="00D22D45">
        <w:t xml:space="preserve"> elementos</w:t>
      </w:r>
      <w:r>
        <w:t xml:space="preserve"> dentro do mesmo sintagma</w:t>
      </w:r>
    </w:p>
    <w:p w14:paraId="75B742CD" w14:textId="77777777" w:rsidR="00C84170" w:rsidRDefault="00C84170" w:rsidP="00C84170">
      <w:pPr>
        <w:pStyle w:val="PargrafodaLista"/>
        <w:spacing w:line="276" w:lineRule="auto"/>
        <w:jc w:val="both"/>
      </w:pPr>
    </w:p>
    <w:p w14:paraId="70790F9C" w14:textId="0AE23720" w:rsidR="00C84170" w:rsidRDefault="00C84170" w:rsidP="00C84170">
      <w:pPr>
        <w:pStyle w:val="PargrafodaLista"/>
        <w:numPr>
          <w:ilvl w:val="1"/>
          <w:numId w:val="11"/>
        </w:numPr>
        <w:spacing w:line="276" w:lineRule="auto"/>
        <w:jc w:val="both"/>
      </w:pPr>
      <w:r>
        <w:t>A função sintática do elemento sublinhado em “</w:t>
      </w:r>
      <w:r w:rsidRPr="00C84170">
        <w:rPr>
          <w:i/>
          <w:iCs/>
          <w:u w:val="single"/>
        </w:rPr>
        <w:t>A janela com a nossa própria imagem, a multidão de rostos no ecrã, a ansiedade em estar visível para a câmara e a falta de indicadores não verbais</w:t>
      </w:r>
      <w:r w:rsidRPr="00C84170">
        <w:rPr>
          <w:i/>
          <w:iCs/>
        </w:rPr>
        <w:t xml:space="preserve"> também sobrecarregam o cérebro</w:t>
      </w:r>
      <w:r w:rsidR="00122A78" w:rsidRPr="001A0160">
        <w:t>.</w:t>
      </w:r>
      <w:r w:rsidR="00122A78">
        <w:t>” (ll.17-19)</w:t>
      </w:r>
      <w:r>
        <w:t xml:space="preserve"> é</w:t>
      </w:r>
      <w:r w:rsidRPr="00701651">
        <w:t xml:space="preserve">: </w:t>
      </w:r>
      <w:r w:rsidR="008E0655" w:rsidRPr="00701651">
        <w:t>(</w:t>
      </w:r>
      <w:r w:rsidR="008E0655" w:rsidRPr="003F03EC">
        <w:rPr>
          <w:b/>
        </w:rPr>
        <w:t>1 valor</w:t>
      </w:r>
      <w:r w:rsidR="008E0655" w:rsidRPr="00701651">
        <w:t>)</w:t>
      </w:r>
    </w:p>
    <w:p w14:paraId="68242401" w14:textId="62FE3381" w:rsidR="00C84170" w:rsidRDefault="00C84170" w:rsidP="00C84170">
      <w:pPr>
        <w:pStyle w:val="PargrafodaLista"/>
        <w:numPr>
          <w:ilvl w:val="1"/>
          <w:numId w:val="14"/>
        </w:numPr>
        <w:spacing w:line="276" w:lineRule="auto"/>
        <w:jc w:val="both"/>
      </w:pPr>
      <w:r>
        <w:t>Complemento direto</w:t>
      </w:r>
    </w:p>
    <w:p w14:paraId="4D862429" w14:textId="2CE7B421" w:rsidR="00C84170" w:rsidRPr="00C84170" w:rsidRDefault="00C84170" w:rsidP="00C84170">
      <w:pPr>
        <w:pStyle w:val="PargrafodaLista"/>
        <w:numPr>
          <w:ilvl w:val="1"/>
          <w:numId w:val="14"/>
        </w:numPr>
        <w:spacing w:line="276" w:lineRule="auto"/>
        <w:jc w:val="both"/>
      </w:pPr>
      <w:r>
        <w:t>Predicativo do sujeito</w:t>
      </w:r>
    </w:p>
    <w:p w14:paraId="2E262504" w14:textId="4E41C7B3" w:rsidR="00C84170" w:rsidRDefault="00C84170" w:rsidP="00C84170">
      <w:pPr>
        <w:pStyle w:val="PargrafodaLista"/>
        <w:numPr>
          <w:ilvl w:val="1"/>
          <w:numId w:val="14"/>
        </w:numPr>
        <w:spacing w:line="276" w:lineRule="auto"/>
        <w:jc w:val="both"/>
      </w:pPr>
      <w:r>
        <w:t>Sujeito composto</w:t>
      </w:r>
    </w:p>
    <w:p w14:paraId="0866E86B" w14:textId="06CCC66C" w:rsidR="00C84170" w:rsidRDefault="00C84170" w:rsidP="00C84170">
      <w:pPr>
        <w:pStyle w:val="PargrafodaLista"/>
        <w:numPr>
          <w:ilvl w:val="1"/>
          <w:numId w:val="14"/>
        </w:numPr>
        <w:spacing w:line="276" w:lineRule="auto"/>
        <w:jc w:val="both"/>
      </w:pPr>
      <w:r>
        <w:t xml:space="preserve">Predicado </w:t>
      </w:r>
    </w:p>
    <w:p w14:paraId="79BE4349" w14:textId="77777777" w:rsidR="00C84170" w:rsidRPr="001A0160" w:rsidRDefault="00C84170" w:rsidP="000250EE">
      <w:pPr>
        <w:spacing w:line="276" w:lineRule="auto"/>
        <w:jc w:val="both"/>
      </w:pPr>
    </w:p>
    <w:p w14:paraId="0EA4EBD9" w14:textId="2270D3B5" w:rsidR="00C84170" w:rsidRDefault="000250EE" w:rsidP="00C84170">
      <w:pPr>
        <w:pStyle w:val="PargrafodaLista"/>
        <w:numPr>
          <w:ilvl w:val="1"/>
          <w:numId w:val="11"/>
        </w:numPr>
        <w:spacing w:line="276" w:lineRule="auto"/>
        <w:jc w:val="both"/>
      </w:pPr>
      <w:r>
        <w:t>A função sintática do elemento sublinhado em “</w:t>
      </w:r>
      <w:r w:rsidRPr="002E3CC7">
        <w:rPr>
          <w:i/>
          <w:iCs/>
        </w:rPr>
        <w:t xml:space="preserve">É </w:t>
      </w:r>
      <w:r w:rsidRPr="0035683D">
        <w:rPr>
          <w:i/>
          <w:iCs/>
          <w:u w:val="single"/>
        </w:rPr>
        <w:t>raro</w:t>
      </w:r>
      <w:r w:rsidRPr="002E3CC7">
        <w:rPr>
          <w:i/>
          <w:iCs/>
        </w:rPr>
        <w:t xml:space="preserve"> </w:t>
      </w:r>
      <w:r w:rsidRPr="0035683D">
        <w:rPr>
          <w:i/>
          <w:iCs/>
        </w:rPr>
        <w:t>não ter pelo menos uma chamada</w:t>
      </w:r>
      <w:r w:rsidRPr="002E3CC7">
        <w:rPr>
          <w:i/>
          <w:iCs/>
        </w:rPr>
        <w:t>.</w:t>
      </w:r>
      <w:r>
        <w:t xml:space="preserve">” </w:t>
      </w:r>
      <w:r w:rsidR="00122A78">
        <w:t xml:space="preserve">(ll.26-27) </w:t>
      </w:r>
      <w:r w:rsidR="008E0655">
        <w:t xml:space="preserve">é: </w:t>
      </w:r>
      <w:r w:rsidR="008E0655" w:rsidRPr="00701651">
        <w:t>(</w:t>
      </w:r>
      <w:r w:rsidR="008E0655" w:rsidRPr="003F03EC">
        <w:rPr>
          <w:b/>
        </w:rPr>
        <w:t>1 valor</w:t>
      </w:r>
      <w:r w:rsidR="008E0655" w:rsidRPr="00701651">
        <w:t>)</w:t>
      </w:r>
    </w:p>
    <w:p w14:paraId="5D29D14B" w14:textId="77777777" w:rsidR="0035683D" w:rsidRDefault="0035683D" w:rsidP="0035683D">
      <w:pPr>
        <w:pStyle w:val="PargrafodaLista"/>
        <w:numPr>
          <w:ilvl w:val="1"/>
          <w:numId w:val="16"/>
        </w:numPr>
        <w:spacing w:line="276" w:lineRule="auto"/>
        <w:jc w:val="both"/>
      </w:pPr>
      <w:r>
        <w:t xml:space="preserve">Predicativo do sujeito </w:t>
      </w:r>
    </w:p>
    <w:p w14:paraId="7E8910F8" w14:textId="51A651EE" w:rsidR="000250EE" w:rsidRDefault="000250EE" w:rsidP="000250EE">
      <w:pPr>
        <w:pStyle w:val="PargrafodaLista"/>
        <w:numPr>
          <w:ilvl w:val="1"/>
          <w:numId w:val="16"/>
        </w:numPr>
        <w:spacing w:line="276" w:lineRule="auto"/>
        <w:jc w:val="both"/>
      </w:pPr>
      <w:r>
        <w:t>Complemento oblíquo</w:t>
      </w:r>
    </w:p>
    <w:p w14:paraId="6B5CEA8F" w14:textId="39476784" w:rsidR="000250EE" w:rsidRPr="00C84170" w:rsidRDefault="000250EE" w:rsidP="000250EE">
      <w:pPr>
        <w:pStyle w:val="PargrafodaLista"/>
        <w:numPr>
          <w:ilvl w:val="1"/>
          <w:numId w:val="16"/>
        </w:numPr>
        <w:spacing w:line="276" w:lineRule="auto"/>
        <w:jc w:val="both"/>
      </w:pPr>
      <w:r>
        <w:t>Predicativo do complemento direto</w:t>
      </w:r>
    </w:p>
    <w:p w14:paraId="0B933175" w14:textId="1F86EC01" w:rsidR="000250EE" w:rsidRDefault="000250EE" w:rsidP="000250EE">
      <w:pPr>
        <w:pStyle w:val="PargrafodaLista"/>
        <w:numPr>
          <w:ilvl w:val="1"/>
          <w:numId w:val="16"/>
        </w:numPr>
        <w:spacing w:line="276" w:lineRule="auto"/>
        <w:jc w:val="both"/>
      </w:pPr>
      <w:r>
        <w:t>Sujeito simples</w:t>
      </w:r>
    </w:p>
    <w:p w14:paraId="5B3B9125" w14:textId="4748C357" w:rsidR="00D65548" w:rsidRDefault="00D65548" w:rsidP="000250EE">
      <w:pPr>
        <w:pStyle w:val="PargrafodaLista"/>
        <w:spacing w:line="276" w:lineRule="auto"/>
        <w:ind w:left="360"/>
        <w:jc w:val="both"/>
      </w:pPr>
    </w:p>
    <w:p w14:paraId="4D7AB5E0" w14:textId="77A020F9" w:rsidR="00132013" w:rsidRDefault="00132013" w:rsidP="000250EE">
      <w:pPr>
        <w:pStyle w:val="PargrafodaLista"/>
        <w:spacing w:line="276" w:lineRule="auto"/>
        <w:ind w:left="360"/>
        <w:jc w:val="both"/>
      </w:pPr>
    </w:p>
    <w:p w14:paraId="551DDF0D" w14:textId="081740A7" w:rsidR="00132013" w:rsidRDefault="00132013" w:rsidP="000250EE">
      <w:pPr>
        <w:pStyle w:val="PargrafodaLista"/>
        <w:spacing w:line="276" w:lineRule="auto"/>
        <w:ind w:left="360"/>
        <w:jc w:val="both"/>
      </w:pPr>
    </w:p>
    <w:p w14:paraId="7F17E89B" w14:textId="53438D60" w:rsidR="005B747E" w:rsidRDefault="005B747E" w:rsidP="000250EE">
      <w:pPr>
        <w:pStyle w:val="PargrafodaLista"/>
        <w:spacing w:line="276" w:lineRule="auto"/>
        <w:ind w:left="360"/>
        <w:jc w:val="both"/>
      </w:pPr>
    </w:p>
    <w:p w14:paraId="61937A82" w14:textId="71CFB6DF" w:rsidR="005B747E" w:rsidRDefault="005B747E" w:rsidP="000250EE">
      <w:pPr>
        <w:pStyle w:val="PargrafodaLista"/>
        <w:spacing w:line="276" w:lineRule="auto"/>
        <w:ind w:left="360"/>
        <w:jc w:val="both"/>
      </w:pPr>
    </w:p>
    <w:p w14:paraId="48A78D8F" w14:textId="5EEE8D3A" w:rsidR="005B747E" w:rsidRDefault="005B747E" w:rsidP="000250EE">
      <w:pPr>
        <w:pStyle w:val="PargrafodaLista"/>
        <w:spacing w:line="276" w:lineRule="auto"/>
        <w:ind w:left="360"/>
        <w:jc w:val="both"/>
      </w:pPr>
    </w:p>
    <w:p w14:paraId="00ACC197" w14:textId="77777777" w:rsidR="005B747E" w:rsidRPr="000250EE" w:rsidRDefault="005B747E" w:rsidP="000250EE">
      <w:pPr>
        <w:pStyle w:val="PargrafodaLista"/>
        <w:spacing w:line="276" w:lineRule="auto"/>
        <w:ind w:left="360"/>
        <w:jc w:val="both"/>
      </w:pPr>
    </w:p>
    <w:p w14:paraId="1CF24217" w14:textId="3D180C35" w:rsidR="00D65548" w:rsidRDefault="00681E42" w:rsidP="00D65548">
      <w:pPr>
        <w:spacing w:line="276" w:lineRule="auto"/>
        <w:ind w:firstLine="720"/>
        <w:jc w:val="center"/>
        <w:rPr>
          <w:b/>
          <w:bCs/>
        </w:rPr>
      </w:pPr>
      <w:r>
        <w:rPr>
          <w:b/>
          <w:bCs/>
        </w:rPr>
        <w:lastRenderedPageBreak/>
        <w:t>GRUPO III – PRODUÇÃO ESCRITA</w:t>
      </w:r>
    </w:p>
    <w:p w14:paraId="2E32B2F7" w14:textId="77777777" w:rsidR="00D65548" w:rsidRPr="00D65548" w:rsidRDefault="00D65548" w:rsidP="00D65548">
      <w:pPr>
        <w:pStyle w:val="PargrafodaLista"/>
        <w:spacing w:line="276" w:lineRule="auto"/>
        <w:ind w:left="360"/>
        <w:jc w:val="both"/>
      </w:pPr>
    </w:p>
    <w:p w14:paraId="392EB8D9" w14:textId="7D25C845" w:rsidR="00D65548" w:rsidRPr="00D65548" w:rsidRDefault="00D22D45" w:rsidP="00D65548">
      <w:pPr>
        <w:spacing w:line="276" w:lineRule="auto"/>
        <w:jc w:val="both"/>
      </w:pPr>
      <w:r>
        <w:t>Desenvolv</w:t>
      </w:r>
      <w:r w:rsidR="0004554C">
        <w:t xml:space="preserve">a </w:t>
      </w:r>
      <w:r w:rsidR="0004554C" w:rsidRPr="0004554C">
        <w:rPr>
          <w:u w:val="single"/>
        </w:rPr>
        <w:t>u</w:t>
      </w:r>
      <w:r w:rsidR="00D65548" w:rsidRPr="0004554C">
        <w:rPr>
          <w:u w:val="single"/>
        </w:rPr>
        <w:t>ma</w:t>
      </w:r>
      <w:r w:rsidR="0004554C" w:rsidRPr="0004554C">
        <w:t xml:space="preserve"> das temáticas</w:t>
      </w:r>
      <w:r>
        <w:t xml:space="preserve"> abaixo apresentada</w:t>
      </w:r>
      <w:r w:rsidR="0004554C">
        <w:t>s (</w:t>
      </w:r>
      <w:r w:rsidR="00D65548" w:rsidRPr="00D65548">
        <w:t xml:space="preserve">A ou B), indicando inequivocamente o tema que escolheu na sua folha de respostas. </w:t>
      </w:r>
      <w:r w:rsidR="00D65548" w:rsidRPr="00D22D45">
        <w:rPr>
          <w:b/>
          <w:bCs/>
        </w:rPr>
        <w:t xml:space="preserve">Obedeça rigorosamente à estrutura e às características </w:t>
      </w:r>
      <w:r w:rsidR="0004554C">
        <w:rPr>
          <w:b/>
          <w:bCs/>
        </w:rPr>
        <w:t xml:space="preserve">deste tipo de texto. </w:t>
      </w:r>
      <w:r w:rsidR="005A06EA">
        <w:t>(</w:t>
      </w:r>
      <w:r w:rsidR="005A06EA" w:rsidRPr="00115B2F">
        <w:rPr>
          <w:b/>
        </w:rPr>
        <w:t>7 valores</w:t>
      </w:r>
      <w:r w:rsidR="005A06EA">
        <w:t>)</w:t>
      </w:r>
    </w:p>
    <w:p w14:paraId="3C8DBDB6" w14:textId="77777777" w:rsidR="00D65548" w:rsidRPr="00685806" w:rsidRDefault="00D65548" w:rsidP="00D65548">
      <w:pPr>
        <w:tabs>
          <w:tab w:val="left" w:pos="483"/>
        </w:tabs>
        <w:ind w:right="136"/>
        <w:jc w:val="both"/>
      </w:pPr>
    </w:p>
    <w:p w14:paraId="24B3B268" w14:textId="38571EC5" w:rsidR="00D65548" w:rsidRPr="00D22D45" w:rsidRDefault="008E0655" w:rsidP="00D65548">
      <w:pPr>
        <w:pStyle w:val="SemEspaamento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excerto desta notícia, aborda-se o tema do </w:t>
      </w:r>
      <w:proofErr w:type="spellStart"/>
      <w:r w:rsidRPr="008E0655">
        <w:rPr>
          <w:i/>
          <w:iCs/>
          <w:sz w:val="24"/>
          <w:szCs w:val="24"/>
        </w:rPr>
        <w:t>bullying</w:t>
      </w:r>
      <w:proofErr w:type="spellEnd"/>
      <w:r>
        <w:rPr>
          <w:sz w:val="24"/>
          <w:szCs w:val="24"/>
        </w:rPr>
        <w:t xml:space="preserve"> na escola</w:t>
      </w:r>
      <w:r w:rsidR="002A7D51">
        <w:rPr>
          <w:sz w:val="24"/>
          <w:szCs w:val="24"/>
        </w:rPr>
        <w:t xml:space="preserve">. </w:t>
      </w:r>
      <w:r w:rsidR="00D65548" w:rsidRPr="00D65548">
        <w:rPr>
          <w:sz w:val="24"/>
          <w:szCs w:val="24"/>
        </w:rPr>
        <w:t xml:space="preserve">Redija um </w:t>
      </w:r>
      <w:r w:rsidR="00735FD5">
        <w:rPr>
          <w:b/>
          <w:sz w:val="24"/>
          <w:szCs w:val="24"/>
        </w:rPr>
        <w:t>texto</w:t>
      </w:r>
      <w:r w:rsidR="00D65548" w:rsidRPr="00D65548">
        <w:rPr>
          <w:b/>
          <w:sz w:val="24"/>
          <w:szCs w:val="24"/>
        </w:rPr>
        <w:t xml:space="preserve"> de</w:t>
      </w:r>
      <w:r w:rsidR="0004554C">
        <w:rPr>
          <w:b/>
          <w:sz w:val="24"/>
          <w:szCs w:val="24"/>
        </w:rPr>
        <w:t xml:space="preserve"> </w:t>
      </w:r>
      <w:r w:rsidR="0004554C" w:rsidRPr="0004554C">
        <w:rPr>
          <w:b/>
          <w:sz w:val="24"/>
          <w:szCs w:val="24"/>
        </w:rPr>
        <w:t>opinião</w:t>
      </w:r>
      <w:r w:rsidR="0004554C">
        <w:rPr>
          <w:bCs/>
          <w:sz w:val="24"/>
          <w:szCs w:val="24"/>
        </w:rPr>
        <w:t xml:space="preserve">, </w:t>
      </w:r>
      <w:r w:rsidR="00D22D45" w:rsidRPr="0004554C">
        <w:rPr>
          <w:bCs/>
          <w:sz w:val="24"/>
          <w:szCs w:val="24"/>
        </w:rPr>
        <w:t>bem</w:t>
      </w:r>
      <w:r w:rsidR="00D22D45">
        <w:rPr>
          <w:bCs/>
          <w:sz w:val="24"/>
          <w:szCs w:val="24"/>
        </w:rPr>
        <w:t xml:space="preserve"> estruturado, </w:t>
      </w:r>
      <w:r w:rsidR="00D65548" w:rsidRPr="00D65548">
        <w:rPr>
          <w:sz w:val="24"/>
          <w:szCs w:val="24"/>
        </w:rPr>
        <w:t xml:space="preserve">com um mínimo de </w:t>
      </w:r>
      <w:r w:rsidR="00D65548" w:rsidRPr="00D65548">
        <w:rPr>
          <w:b/>
          <w:sz w:val="24"/>
          <w:szCs w:val="24"/>
        </w:rPr>
        <w:t>200</w:t>
      </w:r>
      <w:r w:rsidR="00D65548" w:rsidRPr="00D65548">
        <w:rPr>
          <w:sz w:val="24"/>
          <w:szCs w:val="24"/>
        </w:rPr>
        <w:t xml:space="preserve"> e um máximo de </w:t>
      </w:r>
      <w:r w:rsidR="00D65548" w:rsidRPr="00D65548">
        <w:rPr>
          <w:b/>
          <w:sz w:val="24"/>
          <w:szCs w:val="24"/>
        </w:rPr>
        <w:t>300</w:t>
      </w:r>
      <w:r w:rsidR="00D65548" w:rsidRPr="00D65548">
        <w:rPr>
          <w:sz w:val="24"/>
          <w:szCs w:val="24"/>
        </w:rPr>
        <w:t xml:space="preserve"> palavras, no </w:t>
      </w:r>
      <w:r w:rsidR="00D65548" w:rsidRPr="00D22D45">
        <w:rPr>
          <w:sz w:val="24"/>
          <w:szCs w:val="24"/>
        </w:rPr>
        <w:t xml:space="preserve">qual </w:t>
      </w:r>
      <w:r w:rsidR="00115B2F" w:rsidRPr="00D22D45">
        <w:rPr>
          <w:sz w:val="24"/>
          <w:szCs w:val="24"/>
        </w:rPr>
        <w:t>(</w:t>
      </w:r>
      <w:r w:rsidR="00D65548" w:rsidRPr="00D22D45">
        <w:rPr>
          <w:sz w:val="24"/>
          <w:szCs w:val="24"/>
        </w:rPr>
        <w:t xml:space="preserve">a) tome uma posição em relação ao tema proposto; (b) apresente dois argumentos distintos e bem fundamentados para </w:t>
      </w:r>
      <w:r w:rsidR="00D22D45" w:rsidRPr="00D22D45">
        <w:rPr>
          <w:sz w:val="24"/>
          <w:szCs w:val="24"/>
        </w:rPr>
        <w:t>defender</w:t>
      </w:r>
      <w:r w:rsidR="00D65548" w:rsidRPr="00D22D45">
        <w:rPr>
          <w:sz w:val="24"/>
          <w:szCs w:val="24"/>
        </w:rPr>
        <w:t xml:space="preserve"> o seu ponto de vista; (c) ilustre, pelo menos, um dos argumentos com um exemplo significativo.</w:t>
      </w:r>
    </w:p>
    <w:p w14:paraId="1CCFF79B" w14:textId="77777777" w:rsidR="00D65548" w:rsidRPr="00D22D45" w:rsidRDefault="00D65548" w:rsidP="00D65548">
      <w:pPr>
        <w:pStyle w:val="SemEspaamento"/>
        <w:ind w:left="720"/>
        <w:jc w:val="both"/>
        <w:rPr>
          <w:i/>
        </w:rPr>
      </w:pPr>
    </w:p>
    <w:p w14:paraId="697835F3" w14:textId="72D16529" w:rsidR="008E0655" w:rsidRPr="00D22D45" w:rsidRDefault="008E0655" w:rsidP="008E0655">
      <w:pPr>
        <w:pStyle w:val="SemEspaamento"/>
        <w:ind w:left="1416"/>
        <w:jc w:val="both"/>
        <w:rPr>
          <w:i/>
        </w:rPr>
      </w:pPr>
      <w:r w:rsidRPr="00D22D45">
        <w:rPr>
          <w:i/>
        </w:rPr>
        <w:t>Pais e encarregados de educação alertaram hoje para o facto de o bullying estar a ganhar “contornos mais graves e perigosos”, defendendo que também é preciso responsabilizar os pais dos jovens agressores e “atuar aos primeiros sinais”. A posição da Confederação Nacional Independente de Pais e Encarregados de Educação (CNIPE) surge na sequência da divulgação de um vídeo em que um jovem é atropelado ao fugir de uma alegada agressão de bullying por um grupo de colegas da escola.</w:t>
      </w:r>
    </w:p>
    <w:p w14:paraId="68C9412B" w14:textId="43BA8C76" w:rsidR="002A7D51" w:rsidRPr="00D22D45" w:rsidRDefault="008E0655" w:rsidP="008E0655">
      <w:pPr>
        <w:pStyle w:val="SemEspaamento"/>
        <w:ind w:left="1416"/>
        <w:jc w:val="both"/>
        <w:rPr>
          <w:i/>
        </w:rPr>
      </w:pPr>
      <w:r w:rsidRPr="00D22D45">
        <w:rPr>
          <w:i/>
        </w:rPr>
        <w:t>“Este tipo de fenómeno não é novo, mas está a tomar contornos mais graves e perigosos e cada vez em idades mais novas. Preocupa-nos a forma leviana como tudo isto é tratado. Não só o bullying como depois a publicação nas redes sociais”, lamentou o presidente da CNIPE, Rui Martins, em declarações à Lusa.</w:t>
      </w:r>
    </w:p>
    <w:p w14:paraId="40DA780B" w14:textId="77777777" w:rsidR="00D65548" w:rsidRPr="00D22D45" w:rsidRDefault="00D65548" w:rsidP="00D65548">
      <w:pPr>
        <w:pStyle w:val="SemEspaamento"/>
        <w:ind w:left="1416"/>
        <w:jc w:val="right"/>
        <w:rPr>
          <w:bCs/>
          <w:i/>
          <w:sz w:val="20"/>
          <w:szCs w:val="28"/>
        </w:rPr>
      </w:pPr>
    </w:p>
    <w:p w14:paraId="5AAA48BD" w14:textId="4FB3DADA" w:rsidR="002A7D51" w:rsidRPr="00D22D45" w:rsidRDefault="008E0655" w:rsidP="00EB635C">
      <w:pPr>
        <w:pStyle w:val="SemEspaamento"/>
        <w:ind w:left="1416"/>
        <w:jc w:val="right"/>
        <w:rPr>
          <w:i/>
          <w:sz w:val="20"/>
          <w:szCs w:val="28"/>
        </w:rPr>
      </w:pPr>
      <w:r w:rsidRPr="00D22D45">
        <w:rPr>
          <w:bCs/>
          <w:iCs/>
          <w:sz w:val="20"/>
          <w:szCs w:val="28"/>
        </w:rPr>
        <w:t>Lusa</w:t>
      </w:r>
      <w:r w:rsidR="002A7D51" w:rsidRPr="00D22D45">
        <w:rPr>
          <w:bCs/>
          <w:iCs/>
          <w:sz w:val="20"/>
          <w:szCs w:val="28"/>
        </w:rPr>
        <w:t>,</w:t>
      </w:r>
      <w:r w:rsidR="002A7D51" w:rsidRPr="00D22D45">
        <w:rPr>
          <w:bCs/>
          <w:i/>
          <w:sz w:val="20"/>
          <w:szCs w:val="28"/>
        </w:rPr>
        <w:t xml:space="preserve"> </w:t>
      </w:r>
      <w:r w:rsidR="00583CD4" w:rsidRPr="00D22D45">
        <w:rPr>
          <w:bCs/>
          <w:sz w:val="20"/>
          <w:szCs w:val="28"/>
        </w:rPr>
        <w:t>“</w:t>
      </w:r>
      <w:r w:rsidRPr="00D22D45">
        <w:rPr>
          <w:sz w:val="20"/>
          <w:szCs w:val="28"/>
        </w:rPr>
        <w:t xml:space="preserve">Pais devem ser responsabilizados por atos de </w:t>
      </w:r>
      <w:proofErr w:type="spellStart"/>
      <w:r w:rsidRPr="00D22D45">
        <w:rPr>
          <w:sz w:val="20"/>
          <w:szCs w:val="28"/>
        </w:rPr>
        <w:t>bullying</w:t>
      </w:r>
      <w:proofErr w:type="spellEnd"/>
      <w:r w:rsidRPr="00D22D45">
        <w:rPr>
          <w:sz w:val="20"/>
          <w:szCs w:val="28"/>
        </w:rPr>
        <w:t xml:space="preserve"> dos filhos</w:t>
      </w:r>
      <w:r w:rsidR="00583CD4" w:rsidRPr="00D22D45">
        <w:rPr>
          <w:sz w:val="20"/>
          <w:szCs w:val="28"/>
        </w:rPr>
        <w:t>”</w:t>
      </w:r>
      <w:r w:rsidR="002A7D51" w:rsidRPr="00D22D45">
        <w:rPr>
          <w:i/>
          <w:sz w:val="20"/>
          <w:szCs w:val="28"/>
        </w:rPr>
        <w:t xml:space="preserve">, </w:t>
      </w:r>
      <w:r w:rsidRPr="00D22D45">
        <w:rPr>
          <w:i/>
          <w:sz w:val="20"/>
          <w:szCs w:val="28"/>
        </w:rPr>
        <w:t>Público</w:t>
      </w:r>
    </w:p>
    <w:p w14:paraId="0AAD20DB" w14:textId="77777777" w:rsidR="00D65548" w:rsidRPr="00D22D45" w:rsidRDefault="00D65548" w:rsidP="00D65548">
      <w:pPr>
        <w:tabs>
          <w:tab w:val="left" w:pos="483"/>
        </w:tabs>
        <w:ind w:right="136"/>
        <w:jc w:val="both"/>
      </w:pPr>
    </w:p>
    <w:p w14:paraId="2ED23392" w14:textId="00398D81" w:rsidR="00D65548" w:rsidRPr="00D22D45" w:rsidRDefault="008E0655" w:rsidP="00D65548">
      <w:pPr>
        <w:pStyle w:val="SemEspaamento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r w:rsidRPr="00D22D45">
        <w:rPr>
          <w:sz w:val="24"/>
          <w:szCs w:val="24"/>
        </w:rPr>
        <w:t>Numa entrevista</w:t>
      </w:r>
      <w:r w:rsidR="005B747E" w:rsidRPr="00D22D45">
        <w:rPr>
          <w:sz w:val="24"/>
          <w:szCs w:val="24"/>
        </w:rPr>
        <w:t>, o biólogo Luís M. Vicente faz um comentário sobre as touradas</w:t>
      </w:r>
      <w:r w:rsidR="00EB635C" w:rsidRPr="00D22D45">
        <w:rPr>
          <w:sz w:val="24"/>
          <w:szCs w:val="24"/>
        </w:rPr>
        <w:t xml:space="preserve">. </w:t>
      </w:r>
      <w:r w:rsidR="00D65548" w:rsidRPr="00D22D45">
        <w:rPr>
          <w:sz w:val="24"/>
          <w:szCs w:val="24"/>
        </w:rPr>
        <w:t xml:space="preserve">Redija um </w:t>
      </w:r>
      <w:r w:rsidR="00735FD5" w:rsidRPr="00D22D45">
        <w:rPr>
          <w:b/>
          <w:sz w:val="24"/>
          <w:szCs w:val="24"/>
        </w:rPr>
        <w:t>texto</w:t>
      </w:r>
      <w:r w:rsidR="00D65548" w:rsidRPr="00D22D45">
        <w:rPr>
          <w:b/>
          <w:sz w:val="24"/>
          <w:szCs w:val="24"/>
        </w:rPr>
        <w:t xml:space="preserve"> de opinião</w:t>
      </w:r>
      <w:r w:rsidR="00D65548" w:rsidRPr="00D22D45">
        <w:rPr>
          <w:sz w:val="24"/>
          <w:szCs w:val="24"/>
        </w:rPr>
        <w:t>,</w:t>
      </w:r>
      <w:r w:rsidR="00D65548" w:rsidRPr="00D22D45">
        <w:rPr>
          <w:b/>
          <w:sz w:val="24"/>
          <w:szCs w:val="24"/>
        </w:rPr>
        <w:t xml:space="preserve"> </w:t>
      </w:r>
      <w:r w:rsidR="00D65548" w:rsidRPr="00D22D45">
        <w:rPr>
          <w:sz w:val="24"/>
          <w:szCs w:val="24"/>
        </w:rPr>
        <w:t xml:space="preserve">com um mínimo de </w:t>
      </w:r>
      <w:r w:rsidR="00D65548" w:rsidRPr="00D22D45">
        <w:rPr>
          <w:b/>
          <w:sz w:val="24"/>
          <w:szCs w:val="24"/>
        </w:rPr>
        <w:t>200</w:t>
      </w:r>
      <w:r w:rsidR="00D65548" w:rsidRPr="00D22D45">
        <w:rPr>
          <w:sz w:val="24"/>
          <w:szCs w:val="24"/>
        </w:rPr>
        <w:t xml:space="preserve"> e um máximo de </w:t>
      </w:r>
      <w:r w:rsidR="00D65548" w:rsidRPr="00D22D45">
        <w:rPr>
          <w:b/>
          <w:sz w:val="24"/>
          <w:szCs w:val="24"/>
        </w:rPr>
        <w:t>300</w:t>
      </w:r>
      <w:r w:rsidR="00D65548" w:rsidRPr="00D22D45">
        <w:rPr>
          <w:sz w:val="24"/>
          <w:szCs w:val="24"/>
        </w:rPr>
        <w:t xml:space="preserve"> palavras, no qual </w:t>
      </w:r>
      <w:r w:rsidR="00583CD4" w:rsidRPr="00D22D45">
        <w:rPr>
          <w:sz w:val="24"/>
          <w:szCs w:val="24"/>
        </w:rPr>
        <w:t>(</w:t>
      </w:r>
      <w:r w:rsidR="00D65548" w:rsidRPr="00D22D45">
        <w:rPr>
          <w:sz w:val="24"/>
          <w:szCs w:val="24"/>
        </w:rPr>
        <w:t xml:space="preserve">a) tome uma posição em relação ao tema proposto; (b) apresente dois argumentos distintos e bem fundamentados para </w:t>
      </w:r>
      <w:r w:rsidR="00D22D45" w:rsidRPr="00D22D45">
        <w:rPr>
          <w:sz w:val="24"/>
          <w:szCs w:val="24"/>
        </w:rPr>
        <w:t>defender</w:t>
      </w:r>
      <w:r w:rsidR="00D65548" w:rsidRPr="00D22D45">
        <w:rPr>
          <w:sz w:val="24"/>
          <w:szCs w:val="24"/>
        </w:rPr>
        <w:t xml:space="preserve"> o seu ponto de vista; (c) ilustre, pelo menos, um dos argumentos com um exemplo significativo.</w:t>
      </w:r>
    </w:p>
    <w:p w14:paraId="511142DA" w14:textId="77777777" w:rsidR="00D65548" w:rsidRDefault="00D65548" w:rsidP="00D65548">
      <w:pPr>
        <w:pStyle w:val="SemEspaamento"/>
        <w:jc w:val="both"/>
      </w:pPr>
    </w:p>
    <w:p w14:paraId="1E3E84BB" w14:textId="7089BCC9" w:rsidR="00D65548" w:rsidRPr="00876C46" w:rsidRDefault="008E0655" w:rsidP="00D65548">
      <w:pPr>
        <w:pStyle w:val="SemEspaamento"/>
        <w:ind w:left="1416"/>
        <w:jc w:val="both"/>
        <w:rPr>
          <w:i/>
        </w:rPr>
      </w:pPr>
      <w:r w:rsidRPr="008E0655">
        <w:rPr>
          <w:i/>
        </w:rPr>
        <w:t>Quando</w:t>
      </w:r>
      <w:r>
        <w:rPr>
          <w:i/>
        </w:rPr>
        <w:t xml:space="preserve"> </w:t>
      </w:r>
      <w:r w:rsidRPr="008E0655">
        <w:rPr>
          <w:i/>
        </w:rPr>
        <w:t>se iniciou a discussão sobre touradas, na Assembleia da República, acompanhei-a. E também nos órgãos de informação. Ouvia estes debates e achava que tanto aqueles que defendiam as touradas como aqueles que as atacavam, faziam-no com bases subjetivas, culturais, etc., mas, quando procuravam argumentos científicos, acabavam por transmitir ideias sem fundamentação. A certa altura, pensei “Sou biólogo, trabalho em comportamento animal, dou aulas. Se calhar, vou fazer qualquer coisa sobre isto”.</w:t>
      </w:r>
    </w:p>
    <w:p w14:paraId="6C6EC948" w14:textId="77777777" w:rsidR="00EB635C" w:rsidRDefault="00EB635C" w:rsidP="00EB635C">
      <w:pPr>
        <w:pStyle w:val="SemEspaamento"/>
        <w:ind w:left="1416"/>
        <w:jc w:val="right"/>
        <w:rPr>
          <w:bCs/>
          <w:iCs/>
          <w:sz w:val="20"/>
          <w:szCs w:val="28"/>
        </w:rPr>
      </w:pPr>
    </w:p>
    <w:p w14:paraId="5F76C41C" w14:textId="1EB19B93" w:rsidR="00D65548" w:rsidRPr="00B432F2" w:rsidRDefault="005B747E" w:rsidP="00EB635C">
      <w:pPr>
        <w:pStyle w:val="SemEspaamento"/>
        <w:ind w:left="1416"/>
        <w:jc w:val="right"/>
        <w:rPr>
          <w:bCs/>
          <w:i/>
          <w:iCs/>
          <w:sz w:val="20"/>
          <w:szCs w:val="28"/>
        </w:rPr>
      </w:pPr>
      <w:r>
        <w:rPr>
          <w:bCs/>
          <w:iCs/>
          <w:sz w:val="20"/>
          <w:szCs w:val="28"/>
        </w:rPr>
        <w:t>Maria Moreira Rato</w:t>
      </w:r>
      <w:r w:rsidR="00EB635C" w:rsidRPr="00EB635C">
        <w:rPr>
          <w:bCs/>
          <w:iCs/>
          <w:sz w:val="20"/>
          <w:szCs w:val="28"/>
        </w:rPr>
        <w:t xml:space="preserve">, </w:t>
      </w:r>
      <w:r w:rsidRPr="005B747E">
        <w:rPr>
          <w:bCs/>
          <w:i/>
          <w:sz w:val="20"/>
          <w:szCs w:val="28"/>
        </w:rPr>
        <w:t>Luís M. Vicente. "</w:t>
      </w:r>
      <w:r w:rsidRPr="00B432F2">
        <w:rPr>
          <w:bCs/>
          <w:sz w:val="20"/>
          <w:szCs w:val="28"/>
        </w:rPr>
        <w:t>A tourada não devia existir. É um espetáculo de imunização contra a dor do outro</w:t>
      </w:r>
      <w:r w:rsidRPr="005B747E">
        <w:rPr>
          <w:bCs/>
          <w:i/>
          <w:sz w:val="20"/>
          <w:szCs w:val="28"/>
        </w:rPr>
        <w:t>"</w:t>
      </w:r>
      <w:r w:rsidR="00EB635C" w:rsidRPr="005B747E">
        <w:rPr>
          <w:bCs/>
          <w:i/>
          <w:sz w:val="20"/>
          <w:szCs w:val="28"/>
        </w:rPr>
        <w:t>,</w:t>
      </w:r>
      <w:r w:rsidR="00EB635C" w:rsidRPr="00EB635C">
        <w:rPr>
          <w:bCs/>
          <w:iCs/>
          <w:sz w:val="20"/>
          <w:szCs w:val="28"/>
        </w:rPr>
        <w:t xml:space="preserve"> </w:t>
      </w:r>
      <w:r w:rsidRPr="00B432F2">
        <w:rPr>
          <w:bCs/>
          <w:i/>
          <w:iCs/>
          <w:sz w:val="20"/>
          <w:szCs w:val="28"/>
        </w:rPr>
        <w:t>Jornal i</w:t>
      </w:r>
    </w:p>
    <w:p w14:paraId="6A4E5FA1" w14:textId="77777777" w:rsidR="00D65548" w:rsidRPr="00533CAE" w:rsidRDefault="00D65548" w:rsidP="00D65548">
      <w:pPr>
        <w:pStyle w:val="SemEspaamento"/>
        <w:ind w:left="708"/>
        <w:jc w:val="both"/>
      </w:pPr>
    </w:p>
    <w:p w14:paraId="56163D11" w14:textId="0EB4BBB8" w:rsidR="00D735A4" w:rsidRPr="00B86A35" w:rsidRDefault="00D735A4" w:rsidP="00B86A35">
      <w:pPr>
        <w:ind w:firstLine="720"/>
        <w:jc w:val="both"/>
      </w:pPr>
    </w:p>
    <w:sectPr w:rsidR="00D735A4" w:rsidRPr="00B86A35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1A82C" w14:textId="77777777" w:rsidR="00250BB9" w:rsidRDefault="00250BB9" w:rsidP="00D735A4">
      <w:r>
        <w:separator/>
      </w:r>
    </w:p>
  </w:endnote>
  <w:endnote w:type="continuationSeparator" w:id="0">
    <w:p w14:paraId="0341ABBD" w14:textId="77777777" w:rsidR="00250BB9" w:rsidRDefault="00250BB9" w:rsidP="00D73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56349246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418D663" w14:textId="428DC4BD" w:rsidR="005A06EA" w:rsidRDefault="005A06EA" w:rsidP="00CF4DA3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6941D12" w14:textId="77777777" w:rsidR="005A06EA" w:rsidRDefault="005A06EA" w:rsidP="005A06E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07D0D" w14:textId="5F47244F" w:rsidR="005A06EA" w:rsidRPr="005A06EA" w:rsidRDefault="005A06EA">
    <w:pPr>
      <w:pStyle w:val="Rodap"/>
      <w:jc w:val="center"/>
      <w:rPr>
        <w:color w:val="000000" w:themeColor="text1"/>
      </w:rPr>
    </w:pPr>
    <w:r w:rsidRPr="005A06EA">
      <w:rPr>
        <w:color w:val="000000" w:themeColor="text1"/>
      </w:rPr>
      <w:t xml:space="preserve">Página </w:t>
    </w:r>
    <w:r w:rsidRPr="005A06EA">
      <w:rPr>
        <w:color w:val="000000" w:themeColor="text1"/>
      </w:rPr>
      <w:fldChar w:fldCharType="begin"/>
    </w:r>
    <w:r w:rsidRPr="005A06EA">
      <w:rPr>
        <w:color w:val="000000" w:themeColor="text1"/>
      </w:rPr>
      <w:instrText xml:space="preserve"> PAGE  \* Arabic  \* MERGEFORMAT </w:instrText>
    </w:r>
    <w:r w:rsidRPr="005A06EA">
      <w:rPr>
        <w:color w:val="000000" w:themeColor="text1"/>
      </w:rPr>
      <w:fldChar w:fldCharType="separate"/>
    </w:r>
    <w:r w:rsidRPr="005A06EA">
      <w:rPr>
        <w:noProof/>
        <w:color w:val="000000" w:themeColor="text1"/>
      </w:rPr>
      <w:t>2</w:t>
    </w:r>
    <w:r w:rsidRPr="005A06EA">
      <w:rPr>
        <w:color w:val="000000" w:themeColor="text1"/>
      </w:rPr>
      <w:fldChar w:fldCharType="end"/>
    </w:r>
    <w:r w:rsidRPr="005A06EA">
      <w:rPr>
        <w:color w:val="000000" w:themeColor="text1"/>
      </w:rPr>
      <w:t xml:space="preserve"> </w:t>
    </w:r>
    <w:r w:rsidR="00132013">
      <w:rPr>
        <w:color w:val="000000" w:themeColor="text1"/>
      </w:rPr>
      <w:t>de</w:t>
    </w:r>
    <w:r w:rsidRPr="005A06EA">
      <w:rPr>
        <w:color w:val="000000" w:themeColor="text1"/>
      </w:rPr>
      <w:t xml:space="preserve"> </w:t>
    </w:r>
    <w:r w:rsidRPr="005A06EA">
      <w:rPr>
        <w:color w:val="000000" w:themeColor="text1"/>
      </w:rPr>
      <w:fldChar w:fldCharType="begin"/>
    </w:r>
    <w:r w:rsidRPr="005A06EA">
      <w:rPr>
        <w:color w:val="000000" w:themeColor="text1"/>
      </w:rPr>
      <w:instrText xml:space="preserve"> NUMPAGES  \* Arabic  \* MERGEFORMAT </w:instrText>
    </w:r>
    <w:r w:rsidRPr="005A06EA">
      <w:rPr>
        <w:color w:val="000000" w:themeColor="text1"/>
      </w:rPr>
      <w:fldChar w:fldCharType="separate"/>
    </w:r>
    <w:r w:rsidRPr="005A06EA">
      <w:rPr>
        <w:noProof/>
        <w:color w:val="000000" w:themeColor="text1"/>
      </w:rPr>
      <w:t>2</w:t>
    </w:r>
    <w:r w:rsidRPr="005A06EA">
      <w:rPr>
        <w:color w:val="000000" w:themeColor="text1"/>
      </w:rPr>
      <w:fldChar w:fldCharType="end"/>
    </w:r>
  </w:p>
  <w:p w14:paraId="57EBFD26" w14:textId="77777777" w:rsidR="005A06EA" w:rsidRDefault="005A06EA" w:rsidP="005A06E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FAF66" w14:textId="77777777" w:rsidR="00250BB9" w:rsidRDefault="00250BB9" w:rsidP="00D735A4">
      <w:r>
        <w:separator/>
      </w:r>
    </w:p>
  </w:footnote>
  <w:footnote w:type="continuationSeparator" w:id="0">
    <w:p w14:paraId="433B7F56" w14:textId="77777777" w:rsidR="00250BB9" w:rsidRDefault="00250BB9" w:rsidP="00D73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F19C9" w14:textId="2766113B" w:rsidR="00D735A4" w:rsidRDefault="00D735A4" w:rsidP="005A06EA">
    <w:pPr>
      <w:pStyle w:val="Cabealho"/>
      <w:jc w:val="center"/>
    </w:pPr>
    <w:r>
      <w:t>Curso de Preparação e Avaliação para a Frequência do Ensino Superior para Maiores de 23 anos</w:t>
    </w:r>
  </w:p>
  <w:p w14:paraId="11AFDF2D" w14:textId="5BE645D1" w:rsidR="00D735A4" w:rsidRDefault="00D735A4" w:rsidP="005A06EA">
    <w:pPr>
      <w:pStyle w:val="Cabealho"/>
      <w:jc w:val="center"/>
    </w:pPr>
    <w:r>
      <w:t>Universidade do Minho</w:t>
    </w:r>
  </w:p>
  <w:p w14:paraId="4FEF314E" w14:textId="77777777" w:rsidR="00D735A4" w:rsidRDefault="00D735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04C6"/>
    <w:multiLevelType w:val="multilevel"/>
    <w:tmpl w:val="6E8C6B5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0C54D9"/>
    <w:multiLevelType w:val="multilevel"/>
    <w:tmpl w:val="A7F4E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E83A21"/>
    <w:multiLevelType w:val="multilevel"/>
    <w:tmpl w:val="6E8C6B5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57C3A4D"/>
    <w:multiLevelType w:val="multilevel"/>
    <w:tmpl w:val="A7F4E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DC4112"/>
    <w:multiLevelType w:val="multilevel"/>
    <w:tmpl w:val="6E8C6B5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CE43D8F"/>
    <w:multiLevelType w:val="multilevel"/>
    <w:tmpl w:val="0DDAC49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CB80613"/>
    <w:multiLevelType w:val="multilevel"/>
    <w:tmpl w:val="70A03A3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D0A3851"/>
    <w:multiLevelType w:val="multilevel"/>
    <w:tmpl w:val="6E8C6B5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84B7AB6"/>
    <w:multiLevelType w:val="multilevel"/>
    <w:tmpl w:val="A7F4E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C6B00EA"/>
    <w:multiLevelType w:val="multilevel"/>
    <w:tmpl w:val="A10829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EEE613E"/>
    <w:multiLevelType w:val="multilevel"/>
    <w:tmpl w:val="6E8C6B5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4EC4BC4"/>
    <w:multiLevelType w:val="hybridMultilevel"/>
    <w:tmpl w:val="2A80B6AE"/>
    <w:lvl w:ilvl="0" w:tplc="0816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EF5222"/>
    <w:multiLevelType w:val="multilevel"/>
    <w:tmpl w:val="6E8C6B5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945104E"/>
    <w:multiLevelType w:val="multilevel"/>
    <w:tmpl w:val="6E8C6B5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A94468A"/>
    <w:multiLevelType w:val="hybridMultilevel"/>
    <w:tmpl w:val="E6248F08"/>
    <w:lvl w:ilvl="0" w:tplc="BBDC9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A37B5A"/>
    <w:multiLevelType w:val="multilevel"/>
    <w:tmpl w:val="6E8C6B5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F5E1F4D"/>
    <w:multiLevelType w:val="hybridMultilevel"/>
    <w:tmpl w:val="1A1E37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16"/>
  </w:num>
  <w:num w:numId="7">
    <w:abstractNumId w:val="7"/>
  </w:num>
  <w:num w:numId="8">
    <w:abstractNumId w:val="13"/>
  </w:num>
  <w:num w:numId="9">
    <w:abstractNumId w:val="11"/>
  </w:num>
  <w:num w:numId="10">
    <w:abstractNumId w:val="1"/>
  </w:num>
  <w:num w:numId="11">
    <w:abstractNumId w:val="3"/>
  </w:num>
  <w:num w:numId="12">
    <w:abstractNumId w:val="0"/>
  </w:num>
  <w:num w:numId="13">
    <w:abstractNumId w:val="12"/>
  </w:num>
  <w:num w:numId="14">
    <w:abstractNumId w:val="10"/>
  </w:num>
  <w:num w:numId="15">
    <w:abstractNumId w:val="15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A4"/>
    <w:rsid w:val="00003961"/>
    <w:rsid w:val="000250EE"/>
    <w:rsid w:val="0004554C"/>
    <w:rsid w:val="000B3E5F"/>
    <w:rsid w:val="000D41AD"/>
    <w:rsid w:val="001125CD"/>
    <w:rsid w:val="00115B2F"/>
    <w:rsid w:val="00116F33"/>
    <w:rsid w:val="00122A78"/>
    <w:rsid w:val="00132013"/>
    <w:rsid w:val="00134553"/>
    <w:rsid w:val="00171BA9"/>
    <w:rsid w:val="001A0160"/>
    <w:rsid w:val="001A7D64"/>
    <w:rsid w:val="00250BB9"/>
    <w:rsid w:val="00261F67"/>
    <w:rsid w:val="002A7D51"/>
    <w:rsid w:val="002B28DD"/>
    <w:rsid w:val="002C37E2"/>
    <w:rsid w:val="002E3CC7"/>
    <w:rsid w:val="0035683D"/>
    <w:rsid w:val="00364512"/>
    <w:rsid w:val="003B1DEB"/>
    <w:rsid w:val="003B505C"/>
    <w:rsid w:val="003F03EC"/>
    <w:rsid w:val="0042535E"/>
    <w:rsid w:val="00436BE3"/>
    <w:rsid w:val="00461F05"/>
    <w:rsid w:val="004A2D4D"/>
    <w:rsid w:val="00563155"/>
    <w:rsid w:val="00583CD4"/>
    <w:rsid w:val="005A06EA"/>
    <w:rsid w:val="005B747E"/>
    <w:rsid w:val="005E1F79"/>
    <w:rsid w:val="005F4097"/>
    <w:rsid w:val="00611233"/>
    <w:rsid w:val="00681D6B"/>
    <w:rsid w:val="00681E42"/>
    <w:rsid w:val="006926EB"/>
    <w:rsid w:val="006C0AB3"/>
    <w:rsid w:val="007004F9"/>
    <w:rsid w:val="00701651"/>
    <w:rsid w:val="00735FD5"/>
    <w:rsid w:val="00872A17"/>
    <w:rsid w:val="008E0655"/>
    <w:rsid w:val="008E6A6E"/>
    <w:rsid w:val="00966F89"/>
    <w:rsid w:val="009E59F7"/>
    <w:rsid w:val="009F011A"/>
    <w:rsid w:val="00AB055B"/>
    <w:rsid w:val="00B3587B"/>
    <w:rsid w:val="00B432F2"/>
    <w:rsid w:val="00B548FC"/>
    <w:rsid w:val="00B86A35"/>
    <w:rsid w:val="00BA5CF7"/>
    <w:rsid w:val="00C04F5E"/>
    <w:rsid w:val="00C67A1A"/>
    <w:rsid w:val="00C84170"/>
    <w:rsid w:val="00CB55E7"/>
    <w:rsid w:val="00CC6B20"/>
    <w:rsid w:val="00D22D45"/>
    <w:rsid w:val="00D65548"/>
    <w:rsid w:val="00D735A4"/>
    <w:rsid w:val="00DB3BCA"/>
    <w:rsid w:val="00DF1C7B"/>
    <w:rsid w:val="00E01860"/>
    <w:rsid w:val="00E11382"/>
    <w:rsid w:val="00E34991"/>
    <w:rsid w:val="00E66559"/>
    <w:rsid w:val="00E8580C"/>
    <w:rsid w:val="00EB0836"/>
    <w:rsid w:val="00EB3067"/>
    <w:rsid w:val="00EB635C"/>
    <w:rsid w:val="00F1700B"/>
    <w:rsid w:val="00FA4BDB"/>
    <w:rsid w:val="00FB34B0"/>
    <w:rsid w:val="00FF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E5F0"/>
  <w15:chartTrackingRefBased/>
  <w15:docId w15:val="{B17F048A-30F1-AB43-BFA9-6C99653E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735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A01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A01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735A4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735A4"/>
  </w:style>
  <w:style w:type="paragraph" w:styleId="Rodap">
    <w:name w:val="footer"/>
    <w:basedOn w:val="Normal"/>
    <w:link w:val="RodapCarter"/>
    <w:uiPriority w:val="99"/>
    <w:unhideWhenUsed/>
    <w:rsid w:val="00D735A4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735A4"/>
  </w:style>
  <w:style w:type="paragraph" w:styleId="NormalWeb">
    <w:name w:val="Normal (Web)"/>
    <w:basedOn w:val="Normal"/>
    <w:uiPriority w:val="99"/>
    <w:semiHidden/>
    <w:unhideWhenUsed/>
    <w:rsid w:val="00D735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3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735A4"/>
    <w:pPr>
      <w:ind w:left="720"/>
      <w:contextualSpacing/>
    </w:pPr>
  </w:style>
  <w:style w:type="paragraph" w:styleId="SemEspaamento">
    <w:name w:val="No Spacing"/>
    <w:uiPriority w:val="1"/>
    <w:qFormat/>
    <w:rsid w:val="00D65548"/>
    <w:rPr>
      <w:sz w:val="22"/>
      <w:szCs w:val="22"/>
    </w:rPr>
  </w:style>
  <w:style w:type="character" w:styleId="Nmerodepgina">
    <w:name w:val="page number"/>
    <w:basedOn w:val="Tipodeletrapredefinidodopargrafo"/>
    <w:uiPriority w:val="99"/>
    <w:semiHidden/>
    <w:unhideWhenUsed/>
    <w:rsid w:val="005A06EA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A016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iperligao">
    <w:name w:val="Hyperlink"/>
    <w:basedOn w:val="Tipodeletrapredefinidodopargrafo"/>
    <w:uiPriority w:val="99"/>
    <w:unhideWhenUsed/>
    <w:rsid w:val="001A016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A0160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A0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7A1A"/>
    <w:rPr>
      <w:color w:val="954F72" w:themeColor="followed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15B2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15B2F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15B2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15B2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15B2F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15B2F"/>
    <w:rPr>
      <w:rFonts w:ascii="Times New Roman" w:hAnsi="Times New Roman" w:cs="Times New Roman"/>
      <w:sz w:val="26"/>
      <w:szCs w:val="2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15B2F"/>
    <w:rPr>
      <w:rFonts w:ascii="Times New Roman" w:hAnsi="Times New Roman" w:cs="Times New Roman"/>
      <w:sz w:val="26"/>
      <w:szCs w:val="26"/>
    </w:rPr>
  </w:style>
  <w:style w:type="paragraph" w:styleId="Reviso">
    <w:name w:val="Revision"/>
    <w:hidden/>
    <w:uiPriority w:val="99"/>
    <w:semiHidden/>
    <w:rsid w:val="00D22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6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481731-EFDC-2C49-A80B-EB284CA07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2080</Words>
  <Characters>11235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Natália Paíga Santos Carvalho Azevedo</dc:creator>
  <cp:keywords/>
  <dc:description/>
  <cp:lastModifiedBy>Ana João Herdeiro</cp:lastModifiedBy>
  <cp:revision>6</cp:revision>
  <dcterms:created xsi:type="dcterms:W3CDTF">2021-06-10T12:17:00Z</dcterms:created>
  <dcterms:modified xsi:type="dcterms:W3CDTF">2021-06-17T12:01:00Z</dcterms:modified>
</cp:coreProperties>
</file>