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7B28" w14:textId="77777777" w:rsidR="00EF7F7E" w:rsidRDefault="00EF7F7E" w:rsidP="002A7FD8">
      <w:pPr>
        <w:spacing w:after="0" w:line="276" w:lineRule="auto"/>
        <w:jc w:val="both"/>
        <w:rPr>
          <w:rFonts w:cs="Arial"/>
          <w:b/>
          <w:bCs/>
        </w:rPr>
      </w:pPr>
    </w:p>
    <w:p w14:paraId="44E46711" w14:textId="19208D39" w:rsidR="007A6C77" w:rsidRDefault="005C503D" w:rsidP="00A00976">
      <w:pPr>
        <w:spacing w:line="360" w:lineRule="auto"/>
        <w:jc w:val="both"/>
        <w:rPr>
          <w:rFonts w:cs="Arial"/>
          <w:b/>
          <w:bCs/>
        </w:rPr>
      </w:pPr>
      <w:r w:rsidRPr="00A25EA4">
        <w:rPr>
          <w:rFonts w:cs="Arial"/>
          <w:b/>
          <w:bCs/>
        </w:rPr>
        <w:t xml:space="preserve">1. </w:t>
      </w:r>
    </w:p>
    <w:p w14:paraId="65936F4F" w14:textId="0B780E12" w:rsidR="008E738F" w:rsidRPr="00A25EA4" w:rsidRDefault="008E738F" w:rsidP="00A00976">
      <w:pPr>
        <w:spacing w:line="360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7C081C9" wp14:editId="573FF160">
            <wp:extent cx="5400040" cy="640715"/>
            <wp:effectExtent l="0" t="0" r="0" b="6985"/>
            <wp:docPr id="1419684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4398" name="Imagem 14196843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BFFC" w14:textId="77777777" w:rsidR="00EF7F7E" w:rsidRPr="00A25EA4" w:rsidRDefault="00EF7F7E" w:rsidP="00A00976">
      <w:pPr>
        <w:spacing w:after="0" w:line="360" w:lineRule="auto"/>
        <w:jc w:val="center"/>
        <w:rPr>
          <w:rFonts w:cs="Arial"/>
        </w:rPr>
      </w:pPr>
    </w:p>
    <w:p w14:paraId="50C95849" w14:textId="3F88BA1A" w:rsidR="00582E16" w:rsidRDefault="002B50B8" w:rsidP="00A00976">
      <w:pPr>
        <w:spacing w:line="360" w:lineRule="auto"/>
        <w:jc w:val="both"/>
        <w:rPr>
          <w:rFonts w:cs="Arial"/>
        </w:rPr>
      </w:pPr>
      <w:r w:rsidRPr="00A25EA4">
        <w:rPr>
          <w:rFonts w:cs="Arial"/>
          <w:b/>
          <w:bCs/>
        </w:rPr>
        <w:t>1.1.</w:t>
      </w:r>
      <w:r w:rsidR="00FB6E1E" w:rsidRPr="00A25EA4">
        <w:rPr>
          <w:rFonts w:cs="Arial"/>
        </w:rPr>
        <w:t xml:space="preserve">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154"/>
      </w:tblGrid>
      <w:tr w:rsidR="009B4A63" w14:paraId="4CB9095C" w14:textId="77777777" w:rsidTr="00576EA7">
        <w:trPr>
          <w:trHeight w:val="454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  <w:shd w:val="clear" w:color="auto" w:fill="D8E3EB"/>
            <w:vAlign w:val="center"/>
          </w:tcPr>
          <w:p w14:paraId="543B8DCF" w14:textId="3AAAED52" w:rsidR="009B4A63" w:rsidRPr="00576EA7" w:rsidRDefault="00576EA7" w:rsidP="00576EA7">
            <w:pPr>
              <w:pStyle w:val="PargrafodaLista"/>
              <w:ind w:left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Corresponde a:</w:t>
            </w:r>
          </w:p>
        </w:tc>
        <w:tc>
          <w:tcPr>
            <w:tcW w:w="3154" w:type="dxa"/>
            <w:shd w:val="clear" w:color="auto" w:fill="D8E3EB"/>
            <w:vAlign w:val="center"/>
          </w:tcPr>
          <w:p w14:paraId="0BBC2A8D" w14:textId="77777777" w:rsidR="009B4A63" w:rsidRPr="009B4041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  <w:b/>
                <w:bCs/>
              </w:rPr>
            </w:pPr>
            <w:r w:rsidRPr="009B4041">
              <w:rPr>
                <w:rFonts w:cs="Arial"/>
                <w:b/>
                <w:bCs/>
              </w:rPr>
              <w:t>Letra</w:t>
            </w:r>
            <w:r>
              <w:rPr>
                <w:rFonts w:cs="Arial"/>
                <w:b/>
                <w:bCs/>
              </w:rPr>
              <w:t>(s)</w:t>
            </w:r>
            <w:r w:rsidRPr="009B4041">
              <w:rPr>
                <w:rFonts w:cs="Arial"/>
                <w:b/>
                <w:bCs/>
              </w:rPr>
              <w:t xml:space="preserve"> do</w:t>
            </w:r>
            <w:r>
              <w:rPr>
                <w:rFonts w:cs="Arial"/>
                <w:b/>
                <w:bCs/>
              </w:rPr>
              <w:t>(s)</w:t>
            </w:r>
            <w:r w:rsidRPr="009B4041">
              <w:rPr>
                <w:rFonts w:cs="Arial"/>
                <w:b/>
                <w:bCs/>
              </w:rPr>
              <w:t xml:space="preserve"> cartão</w:t>
            </w:r>
            <w:r>
              <w:rPr>
                <w:rFonts w:cs="Arial"/>
                <w:b/>
                <w:bCs/>
              </w:rPr>
              <w:t>(</w:t>
            </w:r>
            <w:proofErr w:type="spellStart"/>
            <w:r>
              <w:rPr>
                <w:rFonts w:cs="Arial"/>
                <w:b/>
                <w:bCs/>
              </w:rPr>
              <w:t>ões</w:t>
            </w:r>
            <w:proofErr w:type="spellEnd"/>
            <w:r>
              <w:rPr>
                <w:rFonts w:cs="Arial"/>
                <w:b/>
                <w:bCs/>
              </w:rPr>
              <w:t>)</w:t>
            </w:r>
          </w:p>
        </w:tc>
      </w:tr>
      <w:tr w:rsidR="009B4A63" w14:paraId="3DFFC114" w14:textId="77777777" w:rsidTr="009B4A63">
        <w:trPr>
          <w:trHeight w:val="454"/>
          <w:jc w:val="center"/>
        </w:trPr>
        <w:tc>
          <w:tcPr>
            <w:tcW w:w="3969" w:type="dxa"/>
            <w:vAlign w:val="center"/>
          </w:tcPr>
          <w:p w14:paraId="71A8F9B7" w14:textId="77777777" w:rsidR="009B4A63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Dízima finita</w:t>
            </w:r>
          </w:p>
        </w:tc>
        <w:tc>
          <w:tcPr>
            <w:tcW w:w="3154" w:type="dxa"/>
            <w:vAlign w:val="center"/>
          </w:tcPr>
          <w:p w14:paraId="7A80E5E0" w14:textId="1A3F52B8" w:rsidR="009B4A63" w:rsidRDefault="009B4A63" w:rsidP="00526EE8">
            <w:pPr>
              <w:pStyle w:val="PargrafodaLista"/>
              <w:ind w:left="0"/>
              <w:jc w:val="center"/>
              <w:rPr>
                <w:rFonts w:cs="Arial"/>
              </w:rPr>
            </w:pPr>
            <w:r w:rsidRPr="00416B5A">
              <w:rPr>
                <w:rFonts w:cs="Arial"/>
                <w:color w:val="00B0F0"/>
              </w:rPr>
              <w:t>A, D</w:t>
            </w:r>
          </w:p>
        </w:tc>
      </w:tr>
      <w:tr w:rsidR="009B4A63" w14:paraId="587BCE53" w14:textId="77777777" w:rsidTr="009B4A63">
        <w:trPr>
          <w:trHeight w:val="454"/>
          <w:jc w:val="center"/>
        </w:trPr>
        <w:tc>
          <w:tcPr>
            <w:tcW w:w="3969" w:type="dxa"/>
            <w:vAlign w:val="center"/>
          </w:tcPr>
          <w:p w14:paraId="179EFC1A" w14:textId="77777777" w:rsidR="009B4A63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Dízima infinita periódica</w:t>
            </w:r>
          </w:p>
        </w:tc>
        <w:tc>
          <w:tcPr>
            <w:tcW w:w="3154" w:type="dxa"/>
            <w:vAlign w:val="center"/>
          </w:tcPr>
          <w:p w14:paraId="493A3122" w14:textId="1A0AD05C" w:rsidR="009B4A63" w:rsidRDefault="009B4A63" w:rsidP="00526EE8">
            <w:pPr>
              <w:pStyle w:val="PargrafodaLista"/>
              <w:ind w:left="0"/>
              <w:jc w:val="center"/>
              <w:rPr>
                <w:rFonts w:cs="Arial"/>
              </w:rPr>
            </w:pPr>
            <w:r>
              <w:rPr>
                <w:rFonts w:cs="Arial"/>
                <w:color w:val="00B0F0"/>
              </w:rPr>
              <w:t>B</w:t>
            </w:r>
            <w:r w:rsidRPr="00416B5A">
              <w:rPr>
                <w:rFonts w:cs="Arial"/>
                <w:color w:val="00B0F0"/>
              </w:rPr>
              <w:t xml:space="preserve">, </w:t>
            </w:r>
            <w:r>
              <w:rPr>
                <w:rFonts w:cs="Arial"/>
                <w:color w:val="00B0F0"/>
              </w:rPr>
              <w:t>C</w:t>
            </w:r>
          </w:p>
        </w:tc>
      </w:tr>
      <w:tr w:rsidR="009B4A63" w14:paraId="39908884" w14:textId="77777777" w:rsidTr="009B4A63">
        <w:trPr>
          <w:trHeight w:val="454"/>
          <w:jc w:val="center"/>
        </w:trPr>
        <w:tc>
          <w:tcPr>
            <w:tcW w:w="3969" w:type="dxa"/>
            <w:vAlign w:val="center"/>
          </w:tcPr>
          <w:p w14:paraId="20A7325A" w14:textId="77777777" w:rsidR="009B4A63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Número racional</w:t>
            </w:r>
          </w:p>
        </w:tc>
        <w:tc>
          <w:tcPr>
            <w:tcW w:w="3154" w:type="dxa"/>
            <w:vAlign w:val="center"/>
          </w:tcPr>
          <w:p w14:paraId="49436543" w14:textId="100E2439" w:rsidR="009B4A63" w:rsidRDefault="009B4A63" w:rsidP="00526EE8">
            <w:pPr>
              <w:pStyle w:val="PargrafodaLista"/>
              <w:ind w:left="0"/>
              <w:jc w:val="center"/>
              <w:rPr>
                <w:rFonts w:cs="Arial"/>
              </w:rPr>
            </w:pPr>
            <w:r w:rsidRPr="00416B5A">
              <w:rPr>
                <w:rFonts w:cs="Arial"/>
                <w:color w:val="00B0F0"/>
              </w:rPr>
              <w:t xml:space="preserve">A, </w:t>
            </w:r>
            <w:r>
              <w:rPr>
                <w:rFonts w:cs="Arial"/>
                <w:color w:val="00B0F0"/>
              </w:rPr>
              <w:t>B, C, D</w:t>
            </w:r>
          </w:p>
        </w:tc>
      </w:tr>
      <w:tr w:rsidR="009B4A63" w14:paraId="5A15233B" w14:textId="77777777" w:rsidTr="009B4A63">
        <w:trPr>
          <w:trHeight w:val="454"/>
          <w:jc w:val="center"/>
        </w:trPr>
        <w:tc>
          <w:tcPr>
            <w:tcW w:w="3969" w:type="dxa"/>
            <w:vAlign w:val="center"/>
          </w:tcPr>
          <w:p w14:paraId="78D20D3C" w14:textId="77777777" w:rsidR="009B4A63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Número irracional</w:t>
            </w:r>
          </w:p>
        </w:tc>
        <w:tc>
          <w:tcPr>
            <w:tcW w:w="3154" w:type="dxa"/>
            <w:vAlign w:val="center"/>
          </w:tcPr>
          <w:p w14:paraId="2D52BC78" w14:textId="392822B5" w:rsidR="009B4A63" w:rsidRDefault="009B4A63" w:rsidP="00526EE8">
            <w:pPr>
              <w:pStyle w:val="PargrafodaLista"/>
              <w:ind w:left="0"/>
              <w:jc w:val="center"/>
              <w:rPr>
                <w:rFonts w:cs="Arial"/>
              </w:rPr>
            </w:pPr>
            <w:r>
              <w:rPr>
                <w:rFonts w:cs="Arial"/>
                <w:color w:val="00B0F0"/>
              </w:rPr>
              <w:t>E</w:t>
            </w:r>
            <w:r w:rsidRPr="00416B5A">
              <w:rPr>
                <w:rFonts w:cs="Arial"/>
                <w:color w:val="00B0F0"/>
              </w:rPr>
              <w:t xml:space="preserve">, </w:t>
            </w:r>
            <w:r>
              <w:rPr>
                <w:rFonts w:cs="Arial"/>
                <w:color w:val="00B0F0"/>
              </w:rPr>
              <w:t>F</w:t>
            </w:r>
          </w:p>
        </w:tc>
      </w:tr>
      <w:tr w:rsidR="009B4A63" w14:paraId="2C5A1FB6" w14:textId="77777777" w:rsidTr="009B4A63">
        <w:trPr>
          <w:trHeight w:val="454"/>
          <w:jc w:val="center"/>
        </w:trPr>
        <w:tc>
          <w:tcPr>
            <w:tcW w:w="3969" w:type="dxa"/>
            <w:vAlign w:val="center"/>
          </w:tcPr>
          <w:p w14:paraId="77F56DE4" w14:textId="77777777" w:rsidR="009B4A63" w:rsidRDefault="009B4A63" w:rsidP="00526EE8">
            <w:pPr>
              <w:pStyle w:val="PargrafodaLista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 menor dos números</w:t>
            </w:r>
          </w:p>
        </w:tc>
        <w:tc>
          <w:tcPr>
            <w:tcW w:w="3154" w:type="dxa"/>
            <w:vAlign w:val="center"/>
          </w:tcPr>
          <w:p w14:paraId="1D85AD68" w14:textId="0CA94949" w:rsidR="009B4A63" w:rsidRDefault="009B4A63" w:rsidP="00526EE8">
            <w:pPr>
              <w:pStyle w:val="PargrafodaLista"/>
              <w:ind w:left="0"/>
              <w:jc w:val="center"/>
              <w:rPr>
                <w:rFonts w:cs="Arial"/>
              </w:rPr>
            </w:pPr>
            <w:r w:rsidRPr="00416B5A">
              <w:rPr>
                <w:rFonts w:cs="Arial"/>
                <w:color w:val="00B0F0"/>
              </w:rPr>
              <w:t>F</w:t>
            </w:r>
          </w:p>
        </w:tc>
      </w:tr>
    </w:tbl>
    <w:p w14:paraId="35BAD06A" w14:textId="77777777" w:rsidR="008346A8" w:rsidRPr="00A25EA4" w:rsidRDefault="008346A8" w:rsidP="00A00976">
      <w:pPr>
        <w:spacing w:after="0" w:line="360" w:lineRule="auto"/>
        <w:rPr>
          <w:rFonts w:cs="Arial"/>
        </w:rPr>
      </w:pPr>
    </w:p>
    <w:p w14:paraId="499062DF" w14:textId="61BFFE3F" w:rsidR="007A6C77" w:rsidRPr="00A25EA4" w:rsidRDefault="00146E63" w:rsidP="00A00976">
      <w:pPr>
        <w:spacing w:line="360" w:lineRule="auto"/>
        <w:jc w:val="both"/>
        <w:rPr>
          <w:rFonts w:cs="Arial"/>
          <w:b/>
          <w:bCs/>
        </w:rPr>
      </w:pPr>
      <w:r w:rsidRPr="00A25EA4">
        <w:rPr>
          <w:rFonts w:cs="Arial"/>
          <w:b/>
          <w:bCs/>
        </w:rPr>
        <w:t>1.2.</w:t>
      </w:r>
      <w:r w:rsidR="007A492F">
        <w:rPr>
          <w:rFonts w:cs="Arial"/>
          <w:b/>
          <w:bCs/>
        </w:rPr>
        <w:tab/>
      </w:r>
      <w:r w:rsidR="00F63E66" w:rsidRPr="00A25EA4">
        <w:rPr>
          <w:rFonts w:cs="Arial"/>
          <w:color w:val="00B0F0"/>
        </w:rPr>
        <w:t>Opção</w:t>
      </w:r>
      <w:r w:rsidR="00020193" w:rsidRPr="00A25EA4">
        <w:rPr>
          <w:rFonts w:cs="Arial"/>
          <w:color w:val="00B0F0"/>
        </w:rPr>
        <w:t xml:space="preserve"> </w:t>
      </w:r>
      <w:r w:rsidR="00416B5A" w:rsidRPr="00193F44">
        <w:rPr>
          <w:rFonts w:cs="Arial"/>
          <w:b/>
          <w:bCs/>
          <w:color w:val="00B0F0"/>
        </w:rPr>
        <w:t>C</w:t>
      </w:r>
      <w:r w:rsidR="00020193" w:rsidRPr="00193F44">
        <w:rPr>
          <w:rFonts w:cs="Arial"/>
          <w:b/>
          <w:bCs/>
          <w:color w:val="00B0F0"/>
        </w:rPr>
        <w:t>.</w:t>
      </w:r>
    </w:p>
    <w:p w14:paraId="6E0C1BA0" w14:textId="7491D922" w:rsidR="00EF7F7E" w:rsidRDefault="007A492F" w:rsidP="009E341D">
      <w:pPr>
        <w:spacing w:line="360" w:lineRule="auto"/>
        <w:rPr>
          <w:rFonts w:cs="Arial"/>
          <w:b/>
          <w:bCs/>
        </w:rPr>
      </w:pPr>
      <w:r>
        <w:rPr>
          <w:rFonts w:cs="Arial"/>
          <w:color w:val="00B0F0"/>
        </w:rPr>
        <w:tab/>
      </w:r>
      <w:r w:rsidR="009E341D">
        <w:rPr>
          <w:rFonts w:cs="Arial"/>
          <w:color w:val="00B0F0"/>
          <w:spacing w:val="-2"/>
        </w:rPr>
        <w:t xml:space="preserve">São 11 números: </w:t>
      </w:r>
      <w:r w:rsidR="002125DD" w:rsidRPr="002125DD">
        <w:rPr>
          <w:position w:val="-6"/>
        </w:rPr>
        <w:object w:dxaOrig="320" w:dyaOrig="260" w14:anchorId="592B3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.5pt;height:12.75pt" o:ole="">
            <v:imagedata r:id="rId9" o:title=""/>
          </v:shape>
          <o:OLEObject Type="Embed" ProgID="Equation.DSMT4" ShapeID="_x0000_i1028" DrawAspect="Content" ObjectID="_1758119852" r:id="rId10"/>
        </w:object>
      </w:r>
      <w:r w:rsidR="00333B52" w:rsidRPr="0047166F">
        <w:rPr>
          <w:rFonts w:cs="Arial"/>
          <w:color w:val="00B0F0"/>
        </w:rPr>
        <w:t xml:space="preserve">, </w:t>
      </w:r>
      <w:bookmarkStart w:id="0" w:name="MTBlankEqn"/>
      <w:r w:rsidR="002125DD" w:rsidRPr="002125DD">
        <w:rPr>
          <w:position w:val="-6"/>
        </w:rPr>
        <w:object w:dxaOrig="320" w:dyaOrig="260" w14:anchorId="5FEA2707">
          <v:shape id="_x0000_i1029" type="#_x0000_t75" style="width:16.5pt;height:12.75pt" o:ole="">
            <v:imagedata r:id="rId11" o:title=""/>
          </v:shape>
          <o:OLEObject Type="Embed" ProgID="Equation.DSMT4" ShapeID="_x0000_i1029" DrawAspect="Content" ObjectID="_1758119853" r:id="rId12"/>
        </w:object>
      </w:r>
      <w:bookmarkEnd w:id="0"/>
      <w:r w:rsidR="00333B52" w:rsidRPr="0047166F">
        <w:rPr>
          <w:rFonts w:cs="Arial"/>
          <w:color w:val="00B0F0"/>
        </w:rPr>
        <w:t xml:space="preserve">, </w:t>
      </w:r>
      <w:r w:rsidR="002125DD" w:rsidRPr="00025957">
        <w:rPr>
          <w:position w:val="-4"/>
        </w:rPr>
        <w:object w:dxaOrig="320" w:dyaOrig="240" w14:anchorId="4B8FF5FE">
          <v:shape id="_x0000_i1030" type="#_x0000_t75" style="width:16.5pt;height:12pt" o:ole="">
            <v:imagedata r:id="rId13" o:title=""/>
          </v:shape>
          <o:OLEObject Type="Embed" ProgID="Equation.DSMT4" ShapeID="_x0000_i1030" DrawAspect="Content" ObjectID="_1758119854" r:id="rId14"/>
        </w:object>
      </w:r>
      <w:r w:rsidR="00914E83" w:rsidRPr="0047166F">
        <w:rPr>
          <w:rFonts w:cs="Arial"/>
          <w:color w:val="00B0F0"/>
        </w:rPr>
        <w:t xml:space="preserve">, </w:t>
      </w:r>
      <w:r w:rsidR="002125DD" w:rsidRPr="002125DD">
        <w:rPr>
          <w:position w:val="-6"/>
        </w:rPr>
        <w:object w:dxaOrig="320" w:dyaOrig="260" w14:anchorId="15169D67">
          <v:shape id="_x0000_i1031" type="#_x0000_t75" style="width:16.5pt;height:12.75pt" o:ole="">
            <v:imagedata r:id="rId15" o:title=""/>
          </v:shape>
          <o:OLEObject Type="Embed" ProgID="Equation.DSMT4" ShapeID="_x0000_i1031" DrawAspect="Content" ObjectID="_1758119855" r:id="rId16"/>
        </w:object>
      </w:r>
      <w:r w:rsidR="00914E83" w:rsidRPr="0047166F">
        <w:rPr>
          <w:rFonts w:cs="Arial"/>
          <w:color w:val="00B0F0"/>
        </w:rPr>
        <w:t xml:space="preserve">, </w:t>
      </w:r>
      <w:r w:rsidR="002125DD" w:rsidRPr="002125DD">
        <w:rPr>
          <w:position w:val="-6"/>
        </w:rPr>
        <w:object w:dxaOrig="320" w:dyaOrig="260" w14:anchorId="424EE91C">
          <v:shape id="_x0000_i1032" type="#_x0000_t75" style="width:16.5pt;height:12.75pt" o:ole="">
            <v:imagedata r:id="rId17" o:title=""/>
          </v:shape>
          <o:OLEObject Type="Embed" ProgID="Equation.DSMT4" ShapeID="_x0000_i1032" DrawAspect="Content" ObjectID="_1758119856" r:id="rId18"/>
        </w:object>
      </w:r>
      <w:r w:rsidR="00552756" w:rsidRPr="0047166F">
        <w:rPr>
          <w:rFonts w:cs="Arial"/>
          <w:color w:val="00B0F0"/>
        </w:rPr>
        <w:t xml:space="preserve">, </w:t>
      </w:r>
      <w:r w:rsidR="002125DD" w:rsidRPr="00025957">
        <w:rPr>
          <w:position w:val="-4"/>
        </w:rPr>
        <w:object w:dxaOrig="320" w:dyaOrig="240" w14:anchorId="492A1D56">
          <v:shape id="_x0000_i1033" type="#_x0000_t75" style="width:16.5pt;height:12pt" o:ole="">
            <v:imagedata r:id="rId19" o:title=""/>
          </v:shape>
          <o:OLEObject Type="Embed" ProgID="Equation.DSMT4" ShapeID="_x0000_i1033" DrawAspect="Content" ObjectID="_1758119857" r:id="rId20"/>
        </w:object>
      </w:r>
      <w:r w:rsidR="00552756" w:rsidRPr="0047166F">
        <w:rPr>
          <w:rFonts w:cs="Arial"/>
          <w:color w:val="00B0F0"/>
        </w:rPr>
        <w:t xml:space="preserve">, </w:t>
      </w:r>
      <w:r w:rsidR="002125DD" w:rsidRPr="002125DD">
        <w:rPr>
          <w:position w:val="-6"/>
        </w:rPr>
        <w:object w:dxaOrig="320" w:dyaOrig="260" w14:anchorId="36A8CDC3">
          <v:shape id="_x0000_i1034" type="#_x0000_t75" style="width:16.5pt;height:12.75pt" o:ole="">
            <v:imagedata r:id="rId21" o:title=""/>
          </v:shape>
          <o:OLEObject Type="Embed" ProgID="Equation.DSMT4" ShapeID="_x0000_i1034" DrawAspect="Content" ObjectID="_1758119858" r:id="rId22"/>
        </w:object>
      </w:r>
      <w:r w:rsidR="00552756" w:rsidRPr="0047166F">
        <w:rPr>
          <w:rFonts w:cs="Arial"/>
          <w:color w:val="00B0F0"/>
        </w:rPr>
        <w:t>,</w:t>
      </w:r>
      <w:r w:rsidR="00A012EC" w:rsidRPr="0047166F">
        <w:rPr>
          <w:rFonts w:cs="Arial"/>
          <w:color w:val="00B0F0"/>
        </w:rPr>
        <w:t xml:space="preserve"> </w:t>
      </w:r>
      <w:r w:rsidR="002125DD" w:rsidRPr="00025957">
        <w:rPr>
          <w:position w:val="-4"/>
        </w:rPr>
        <w:object w:dxaOrig="320" w:dyaOrig="240" w14:anchorId="69A43E53">
          <v:shape id="_x0000_i1035" type="#_x0000_t75" style="width:16.5pt;height:12pt" o:ole="">
            <v:imagedata r:id="rId23" o:title=""/>
          </v:shape>
          <o:OLEObject Type="Embed" ProgID="Equation.DSMT4" ShapeID="_x0000_i1035" DrawAspect="Content" ObjectID="_1758119859" r:id="rId24"/>
        </w:object>
      </w:r>
      <w:r w:rsidR="00A012EC" w:rsidRPr="0047166F">
        <w:rPr>
          <w:rFonts w:cs="Arial"/>
          <w:color w:val="00B0F0"/>
        </w:rPr>
        <w:t xml:space="preserve">, </w:t>
      </w:r>
      <w:r w:rsidR="002125DD" w:rsidRPr="00025957">
        <w:rPr>
          <w:position w:val="-4"/>
        </w:rPr>
        <w:object w:dxaOrig="279" w:dyaOrig="240" w14:anchorId="65156081">
          <v:shape id="_x0000_i1036" type="#_x0000_t75" style="width:14.25pt;height:12pt" o:ole="">
            <v:imagedata r:id="rId25" o:title=""/>
          </v:shape>
          <o:OLEObject Type="Embed" ProgID="Equation.DSMT4" ShapeID="_x0000_i1036" DrawAspect="Content" ObjectID="_1758119860" r:id="rId26"/>
        </w:object>
      </w:r>
      <w:r w:rsidR="00A012EC" w:rsidRPr="0047166F">
        <w:rPr>
          <w:rFonts w:cs="Arial"/>
          <w:color w:val="00B0F0"/>
        </w:rPr>
        <w:t>,</w:t>
      </w:r>
      <w:r w:rsidR="00552756" w:rsidRPr="0047166F">
        <w:rPr>
          <w:rFonts w:cs="Arial"/>
          <w:color w:val="00B0F0"/>
        </w:rPr>
        <w:t xml:space="preserve"> </w:t>
      </w:r>
      <w:r w:rsidR="002125DD" w:rsidRPr="002125DD">
        <w:rPr>
          <w:position w:val="-6"/>
        </w:rPr>
        <w:object w:dxaOrig="200" w:dyaOrig="260" w14:anchorId="5A248FA4">
          <v:shape id="_x0000_i1037" type="#_x0000_t75" style="width:10.5pt;height:12.75pt" o:ole="">
            <v:imagedata r:id="rId27" o:title=""/>
          </v:shape>
          <o:OLEObject Type="Embed" ProgID="Equation.DSMT4" ShapeID="_x0000_i1037" DrawAspect="Content" ObjectID="_1758119861" r:id="rId28"/>
        </w:object>
      </w:r>
      <w:r w:rsidR="0047166F" w:rsidRPr="0047166F">
        <w:rPr>
          <w:rFonts w:cs="Arial"/>
          <w:color w:val="00B0F0"/>
        </w:rPr>
        <w:t xml:space="preserve"> e </w:t>
      </w:r>
      <w:r w:rsidR="002125DD" w:rsidRPr="00025957">
        <w:rPr>
          <w:position w:val="-4"/>
        </w:rPr>
        <w:object w:dxaOrig="139" w:dyaOrig="240" w14:anchorId="5831F2C0">
          <v:shape id="_x0000_i1038" type="#_x0000_t75" style="width:6.75pt;height:12pt" o:ole="">
            <v:imagedata r:id="rId29" o:title=""/>
          </v:shape>
          <o:OLEObject Type="Embed" ProgID="Equation.DSMT4" ShapeID="_x0000_i1038" DrawAspect="Content" ObjectID="_1758119862" r:id="rId30"/>
        </w:object>
      </w:r>
    </w:p>
    <w:p w14:paraId="143B76D6" w14:textId="5F65435E" w:rsidR="001D023E" w:rsidRDefault="00B63829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>1.3.</w:t>
      </w:r>
      <w:r w:rsidR="007A492F">
        <w:rPr>
          <w:rFonts w:cs="Arial"/>
          <w:b/>
          <w:bCs/>
        </w:rPr>
        <w:tab/>
      </w:r>
      <w:r w:rsidR="002125DD" w:rsidRPr="002125DD">
        <w:rPr>
          <w:position w:val="-10"/>
        </w:rPr>
        <w:object w:dxaOrig="4000" w:dyaOrig="300" w14:anchorId="246A0739">
          <v:shape id="_x0000_i1039" type="#_x0000_t75" style="width:199.5pt;height:15pt" o:ole="">
            <v:imagedata r:id="rId31" o:title=""/>
          </v:shape>
          <o:OLEObject Type="Embed" ProgID="Equation.DSMT4" ShapeID="_x0000_i1039" DrawAspect="Content" ObjectID="_1758119863" r:id="rId32"/>
        </w:object>
      </w:r>
    </w:p>
    <w:p w14:paraId="4FC517E5" w14:textId="1A8042BA" w:rsidR="00B63829" w:rsidRPr="007A492F" w:rsidRDefault="007A492F" w:rsidP="00A00976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color w:val="00B0F0"/>
          <w:spacing w:val="-2"/>
        </w:rPr>
        <w:tab/>
      </w:r>
      <w:r w:rsidR="001D023E" w:rsidRPr="007A492F">
        <w:rPr>
          <w:rFonts w:cs="Arial"/>
          <w:color w:val="00B0F0"/>
        </w:rPr>
        <w:t>Um</w:t>
      </w:r>
      <w:r w:rsidR="00EF7F7E" w:rsidRPr="007A492F">
        <w:rPr>
          <w:rFonts w:cs="Arial"/>
          <w:color w:val="00B0F0"/>
        </w:rPr>
        <w:t xml:space="preserve"> exemplo de um intervalo de números reais nas condições do enunciado é </w:t>
      </w:r>
      <w:r w:rsidR="002125DD" w:rsidRPr="002125DD">
        <w:rPr>
          <w:position w:val="-14"/>
        </w:rPr>
        <w:object w:dxaOrig="880" w:dyaOrig="380" w14:anchorId="577CA0E6">
          <v:shape id="_x0000_i1040" type="#_x0000_t75" style="width:44.25pt;height:18.75pt" o:ole="">
            <v:imagedata r:id="rId33" o:title=""/>
          </v:shape>
          <o:OLEObject Type="Embed" ProgID="Equation.DSMT4" ShapeID="_x0000_i1040" DrawAspect="Content" ObjectID="_1758119864" r:id="rId34"/>
        </w:object>
      </w:r>
      <w:r w:rsidR="00EF7F7E" w:rsidRPr="007A492F">
        <w:rPr>
          <w:rFonts w:cs="Arial"/>
          <w:color w:val="00B0F0"/>
        </w:rPr>
        <w:t>.</w:t>
      </w:r>
    </w:p>
    <w:p w14:paraId="6C51A418" w14:textId="77777777" w:rsidR="00EF7F7E" w:rsidRDefault="00EF7F7E" w:rsidP="00A00976">
      <w:pPr>
        <w:spacing w:after="0" w:line="360" w:lineRule="auto"/>
        <w:jc w:val="both"/>
        <w:rPr>
          <w:rFonts w:cs="Arial"/>
          <w:b/>
          <w:bCs/>
        </w:rPr>
      </w:pPr>
    </w:p>
    <w:p w14:paraId="5CE57864" w14:textId="1A56726D" w:rsidR="00020193" w:rsidRPr="00A25EA4" w:rsidRDefault="008A1570" w:rsidP="00A00976">
      <w:pPr>
        <w:spacing w:line="360" w:lineRule="auto"/>
        <w:jc w:val="both"/>
        <w:rPr>
          <w:rFonts w:cs="Arial"/>
        </w:rPr>
      </w:pPr>
      <w:r w:rsidRPr="00A25EA4">
        <w:rPr>
          <w:rFonts w:cs="Arial"/>
          <w:b/>
          <w:bCs/>
        </w:rPr>
        <w:t>1.</w:t>
      </w:r>
      <w:r w:rsidR="00B63829">
        <w:rPr>
          <w:rFonts w:cs="Arial"/>
          <w:b/>
          <w:bCs/>
        </w:rPr>
        <w:t>4</w:t>
      </w:r>
      <w:r w:rsidRPr="00A25EA4">
        <w:rPr>
          <w:rFonts w:cs="Arial"/>
          <w:b/>
          <w:bCs/>
        </w:rPr>
        <w:t xml:space="preserve">. </w:t>
      </w:r>
      <w:r w:rsidR="007A492F">
        <w:rPr>
          <w:rFonts w:cs="Arial"/>
          <w:b/>
          <w:bCs/>
        </w:rPr>
        <w:tab/>
      </w:r>
      <w:r w:rsidR="00020193" w:rsidRPr="00A25EA4">
        <w:rPr>
          <w:rFonts w:cs="Arial"/>
          <w:color w:val="00B0F0"/>
        </w:rPr>
        <w:t xml:space="preserve">Opção </w:t>
      </w:r>
      <w:r w:rsidR="00020193" w:rsidRPr="00193F44">
        <w:rPr>
          <w:rFonts w:cs="Arial"/>
          <w:b/>
          <w:bCs/>
          <w:color w:val="00B0F0"/>
        </w:rPr>
        <w:t>A</w:t>
      </w:r>
      <w:r w:rsidR="00020193" w:rsidRPr="00A25EA4">
        <w:rPr>
          <w:rFonts w:cs="Arial"/>
          <w:color w:val="00B0F0"/>
        </w:rPr>
        <w:t>.</w:t>
      </w:r>
    </w:p>
    <w:p w14:paraId="3369B9F5" w14:textId="388401C8" w:rsidR="00EF3AE7" w:rsidRPr="00A25EA4" w:rsidRDefault="007A492F" w:rsidP="00A00976">
      <w:pPr>
        <w:spacing w:line="360" w:lineRule="auto"/>
        <w:jc w:val="both"/>
        <w:rPr>
          <w:rFonts w:cs="Arial"/>
          <w:color w:val="0070C0"/>
        </w:rPr>
      </w:pPr>
      <w:r>
        <w:tab/>
      </w:r>
      <w:r w:rsidR="00E829B8" w:rsidRPr="002125DD">
        <w:rPr>
          <w:position w:val="-10"/>
        </w:rPr>
        <w:object w:dxaOrig="2760" w:dyaOrig="360" w14:anchorId="7C1F2D8A">
          <v:shape id="_x0000_i1191" type="#_x0000_t75" style="width:138pt;height:18pt" o:ole="">
            <v:imagedata r:id="rId35" o:title=""/>
          </v:shape>
          <o:OLEObject Type="Embed" ProgID="Equation.DSMT4" ShapeID="_x0000_i1191" DrawAspect="Content" ObjectID="_1758119865" r:id="rId36"/>
        </w:object>
      </w:r>
    </w:p>
    <w:p w14:paraId="1CC37137" w14:textId="77777777" w:rsidR="00A00976" w:rsidRDefault="00A00976" w:rsidP="00A00976">
      <w:pPr>
        <w:spacing w:line="360" w:lineRule="auto"/>
        <w:jc w:val="both"/>
        <w:rPr>
          <w:rFonts w:cs="Arial"/>
          <w:b/>
          <w:bCs/>
        </w:rPr>
      </w:pPr>
    </w:p>
    <w:p w14:paraId="13545E50" w14:textId="2636AE50" w:rsidR="00EF7F7E" w:rsidRDefault="00266899" w:rsidP="00A00976">
      <w:pPr>
        <w:spacing w:line="360" w:lineRule="auto"/>
        <w:jc w:val="both"/>
      </w:pPr>
      <w:r w:rsidRPr="00A25EA4">
        <w:rPr>
          <w:rFonts w:cs="Arial"/>
          <w:b/>
          <w:bCs/>
        </w:rPr>
        <w:t>2.</w:t>
      </w:r>
      <w:r w:rsidRPr="00A25EA4">
        <w:rPr>
          <w:rFonts w:cs="Arial"/>
        </w:rPr>
        <w:t xml:space="preserve"> </w:t>
      </w:r>
      <w:r w:rsidR="007A492F">
        <w:tab/>
      </w:r>
      <w:r w:rsidR="009F75F1" w:rsidRPr="009F75F1">
        <w:rPr>
          <w:position w:val="-18"/>
        </w:rPr>
        <w:object w:dxaOrig="5040" w:dyaOrig="520" w14:anchorId="3D2A6A3A">
          <v:shape id="_x0000_i1093" type="#_x0000_t75" style="width:252pt;height:26.25pt" o:ole="">
            <v:imagedata r:id="rId37" o:title=""/>
          </v:shape>
          <o:OLEObject Type="Embed" ProgID="Equation.DSMT4" ShapeID="_x0000_i1093" DrawAspect="Content" ObjectID="_1758119866" r:id="rId38"/>
        </w:object>
      </w:r>
    </w:p>
    <w:p w14:paraId="2FF5687F" w14:textId="66ACFCEA" w:rsidR="00FE28A4" w:rsidRDefault="007A492F" w:rsidP="00A00976">
      <w:pPr>
        <w:spacing w:line="360" w:lineRule="auto"/>
        <w:jc w:val="both"/>
      </w:pPr>
      <w:r>
        <w:tab/>
      </w:r>
      <w:r w:rsidR="009F75F1" w:rsidRPr="009F75F1">
        <w:rPr>
          <w:position w:val="-18"/>
        </w:rPr>
        <w:object w:dxaOrig="3220" w:dyaOrig="520" w14:anchorId="563DA15A">
          <v:shape id="_x0000_i1098" type="#_x0000_t75" style="width:161.25pt;height:26.25pt" o:ole="">
            <v:imagedata r:id="rId39" o:title=""/>
          </v:shape>
          <o:OLEObject Type="Embed" ProgID="Equation.DSMT4" ShapeID="_x0000_i1098" DrawAspect="Content" ObjectID="_1758119867" r:id="rId40"/>
        </w:object>
      </w:r>
    </w:p>
    <w:p w14:paraId="4DB3B57E" w14:textId="43CFCFC6" w:rsidR="002A7FD8" w:rsidRDefault="007A492F" w:rsidP="009F75F1">
      <w:pPr>
        <w:spacing w:line="360" w:lineRule="auto"/>
        <w:jc w:val="both"/>
      </w:pPr>
      <w:r>
        <w:tab/>
      </w:r>
      <w:r w:rsidR="00F529EC" w:rsidRPr="009F75F1">
        <w:rPr>
          <w:position w:val="-6"/>
        </w:rPr>
        <w:object w:dxaOrig="1320" w:dyaOrig="260" w14:anchorId="65009931">
          <v:shape id="_x0000_i1183" type="#_x0000_t75" style="width:66pt;height:12.75pt" o:ole="">
            <v:imagedata r:id="rId41" o:title=""/>
          </v:shape>
          <o:OLEObject Type="Embed" ProgID="Equation.DSMT4" ShapeID="_x0000_i1183" DrawAspect="Content" ObjectID="_1758119868" r:id="rId42"/>
        </w:object>
      </w:r>
    </w:p>
    <w:p w14:paraId="62C1E179" w14:textId="26A02A97" w:rsidR="00F529EC" w:rsidRPr="009F75F1" w:rsidRDefault="00F529EC" w:rsidP="009F75F1">
      <w:pPr>
        <w:spacing w:line="360" w:lineRule="auto"/>
        <w:jc w:val="both"/>
      </w:pPr>
      <w:r>
        <w:tab/>
      </w:r>
      <w:r w:rsidRPr="00F529EC">
        <w:rPr>
          <w:position w:val="-6"/>
        </w:rPr>
        <w:object w:dxaOrig="499" w:dyaOrig="260" w14:anchorId="3EEEC248">
          <v:shape id="_x0000_i1189" type="#_x0000_t75" style="width:24.75pt;height:12.75pt" o:ole="">
            <v:imagedata r:id="rId43" o:title=""/>
          </v:shape>
          <o:OLEObject Type="Embed" ProgID="Equation.DSMT4" ShapeID="_x0000_i1189" DrawAspect="Content" ObjectID="_1758119869" r:id="rId44"/>
        </w:object>
      </w:r>
    </w:p>
    <w:p w14:paraId="2D690AAF" w14:textId="77777777" w:rsidR="007A492F" w:rsidRDefault="007A492F" w:rsidP="00A00976">
      <w:pPr>
        <w:spacing w:line="360" w:lineRule="auto"/>
        <w:jc w:val="both"/>
        <w:rPr>
          <w:rFonts w:cs="Arial"/>
          <w:b/>
          <w:bCs/>
        </w:rPr>
      </w:pPr>
    </w:p>
    <w:p w14:paraId="5E00DA20" w14:textId="31CBA408" w:rsidR="00A82806" w:rsidRDefault="00A82806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>3</w:t>
      </w:r>
      <w:r w:rsidRPr="00A25EA4">
        <w:rPr>
          <w:rFonts w:cs="Arial"/>
          <w:b/>
          <w:bCs/>
        </w:rPr>
        <w:t xml:space="preserve">. </w:t>
      </w:r>
      <w:r w:rsidR="007A492F">
        <w:rPr>
          <w:rFonts w:cs="Arial"/>
          <w:b/>
          <w:bCs/>
        </w:rPr>
        <w:tab/>
      </w:r>
      <w:r w:rsidRPr="00A25EA4">
        <w:rPr>
          <w:rFonts w:cs="Arial"/>
          <w:color w:val="00B0F0"/>
        </w:rPr>
        <w:t xml:space="preserve">Opção </w:t>
      </w:r>
      <w:r w:rsidRPr="00193F44">
        <w:rPr>
          <w:rFonts w:cs="Arial"/>
          <w:b/>
          <w:bCs/>
          <w:color w:val="00B0F0"/>
        </w:rPr>
        <w:t>C</w:t>
      </w:r>
      <w:r w:rsidRPr="00A25EA4">
        <w:rPr>
          <w:rFonts w:cs="Arial"/>
          <w:color w:val="00B0F0"/>
        </w:rPr>
        <w:t>.</w:t>
      </w:r>
    </w:p>
    <w:p w14:paraId="77B861B6" w14:textId="6C60932E" w:rsidR="00A82806" w:rsidRPr="00A25EA4" w:rsidRDefault="007A492F" w:rsidP="00A00976">
      <w:pPr>
        <w:spacing w:line="360" w:lineRule="auto"/>
        <w:jc w:val="both"/>
        <w:rPr>
          <w:rFonts w:cs="Arial"/>
        </w:rPr>
      </w:pPr>
      <w:r>
        <w:rPr>
          <w:rFonts w:cs="Arial"/>
          <w:color w:val="00B0F0"/>
        </w:rPr>
        <w:tab/>
      </w:r>
      <w:r w:rsidR="00A82806" w:rsidRPr="00A82806">
        <w:rPr>
          <w:rFonts w:cs="Arial"/>
          <w:color w:val="00B0F0"/>
        </w:rPr>
        <w:t>Sendo</w:t>
      </w:r>
      <w:r w:rsidR="00A82806">
        <w:rPr>
          <w:rFonts w:cs="Arial"/>
        </w:rPr>
        <w:t xml:space="preserve"> </w:t>
      </w:r>
      <w:r w:rsidR="00A82806" w:rsidRPr="002A4F61">
        <w:rPr>
          <w:rFonts w:cs="Arial"/>
          <w:i/>
          <w:iCs/>
          <w:color w:val="00B0F0"/>
        </w:rPr>
        <w:t>a</w:t>
      </w:r>
      <w:r w:rsidR="00A82806" w:rsidRPr="00A82806">
        <w:rPr>
          <w:rFonts w:cs="Arial"/>
          <w:color w:val="00B0F0"/>
        </w:rPr>
        <w:t xml:space="preserve"> e </w:t>
      </w:r>
      <w:r w:rsidR="00A82806" w:rsidRPr="002A4F61">
        <w:rPr>
          <w:rFonts w:cs="Arial"/>
          <w:i/>
          <w:iCs/>
          <w:color w:val="00B0F0"/>
        </w:rPr>
        <w:t>b</w:t>
      </w:r>
      <w:r w:rsidR="00A82806" w:rsidRPr="00A82806">
        <w:rPr>
          <w:rFonts w:cs="Arial"/>
          <w:color w:val="00B0F0"/>
        </w:rPr>
        <w:t xml:space="preserve"> números reais positivos</w:t>
      </w:r>
      <w:r w:rsidR="00A82806">
        <w:rPr>
          <w:rFonts w:cs="Arial"/>
          <w:color w:val="00B0F0"/>
        </w:rPr>
        <w:t>:</w:t>
      </w:r>
    </w:p>
    <w:p w14:paraId="74708DA7" w14:textId="249E560D" w:rsidR="00A82806" w:rsidRDefault="002125DD" w:rsidP="00A00976">
      <w:pPr>
        <w:pStyle w:val="PargrafodaLista"/>
        <w:numPr>
          <w:ilvl w:val="0"/>
          <w:numId w:val="4"/>
        </w:numPr>
        <w:spacing w:after="0"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2125DD">
        <w:rPr>
          <w:position w:val="-22"/>
        </w:rPr>
        <w:object w:dxaOrig="1440" w:dyaOrig="580" w14:anchorId="0BF7A494">
          <v:shape id="_x0000_i1046" type="#_x0000_t75" style="width:1in;height:29.25pt" o:ole="">
            <v:imagedata r:id="rId45" o:title=""/>
          </v:shape>
          <o:OLEObject Type="Embed" ProgID="Equation.DSMT4" ShapeID="_x0000_i1046" DrawAspect="Content" ObjectID="_1758119870" r:id="rId46"/>
        </w:object>
      </w:r>
    </w:p>
    <w:p w14:paraId="29953DF0" w14:textId="20D74251" w:rsidR="00A82806" w:rsidRDefault="002125DD" w:rsidP="00A00976">
      <w:pPr>
        <w:pStyle w:val="PargrafodaLista"/>
        <w:numPr>
          <w:ilvl w:val="0"/>
          <w:numId w:val="4"/>
        </w:numPr>
        <w:spacing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2125DD">
        <w:rPr>
          <w:position w:val="-22"/>
        </w:rPr>
        <w:object w:dxaOrig="2780" w:dyaOrig="580" w14:anchorId="79B02623">
          <v:shape id="_x0000_i1047" type="#_x0000_t75" style="width:139.5pt;height:29.25pt" o:ole="">
            <v:imagedata r:id="rId47" o:title=""/>
          </v:shape>
          <o:OLEObject Type="Embed" ProgID="Equation.DSMT4" ShapeID="_x0000_i1047" DrawAspect="Content" ObjectID="_1758119871" r:id="rId48"/>
        </w:object>
      </w:r>
    </w:p>
    <w:p w14:paraId="61BCEE64" w14:textId="1C3BC4D8" w:rsidR="00A82806" w:rsidRDefault="00DF668C" w:rsidP="00A00976">
      <w:pPr>
        <w:pStyle w:val="PargrafodaLista"/>
        <w:numPr>
          <w:ilvl w:val="0"/>
          <w:numId w:val="4"/>
        </w:numPr>
        <w:spacing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DF668C">
        <w:rPr>
          <w:position w:val="-8"/>
        </w:rPr>
        <w:object w:dxaOrig="4200" w:dyaOrig="340" w14:anchorId="67A805C3">
          <v:shape id="_x0000_i1110" type="#_x0000_t75" style="width:210pt;height:17.25pt" o:ole="">
            <v:imagedata r:id="rId49" o:title=""/>
          </v:shape>
          <o:OLEObject Type="Embed" ProgID="Equation.DSMT4" ShapeID="_x0000_i1110" DrawAspect="Content" ObjectID="_1758119872" r:id="rId50"/>
        </w:object>
      </w:r>
    </w:p>
    <w:p w14:paraId="36929CD3" w14:textId="5AC956F2" w:rsidR="00A82806" w:rsidRPr="00A82806" w:rsidRDefault="002125DD" w:rsidP="00A00976">
      <w:pPr>
        <w:pStyle w:val="PargrafodaLista"/>
        <w:numPr>
          <w:ilvl w:val="0"/>
          <w:numId w:val="4"/>
        </w:numPr>
        <w:spacing w:after="0"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2125DD">
        <w:rPr>
          <w:position w:val="-6"/>
        </w:rPr>
        <w:object w:dxaOrig="1620" w:dyaOrig="260" w14:anchorId="532CFF45">
          <v:shape id="_x0000_i1049" type="#_x0000_t75" style="width:81pt;height:12.75pt" o:ole="">
            <v:imagedata r:id="rId51" o:title=""/>
          </v:shape>
          <o:OLEObject Type="Embed" ProgID="Equation.DSMT4" ShapeID="_x0000_i1049" DrawAspect="Content" ObjectID="_1758119873" r:id="rId52"/>
        </w:object>
      </w:r>
    </w:p>
    <w:p w14:paraId="6924B390" w14:textId="77777777" w:rsidR="00270CCC" w:rsidRDefault="00270CCC" w:rsidP="00A00976">
      <w:pPr>
        <w:spacing w:line="360" w:lineRule="auto"/>
        <w:rPr>
          <w:rFonts w:cs="Arial"/>
          <w:b/>
          <w:bCs/>
        </w:rPr>
      </w:pPr>
    </w:p>
    <w:p w14:paraId="49912DAC" w14:textId="576F83E5" w:rsidR="00270CCC" w:rsidRPr="00A25EA4" w:rsidRDefault="00270CCC" w:rsidP="00A00976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4.1. </w:t>
      </w:r>
      <w:r w:rsidR="007A492F">
        <w:rPr>
          <w:rFonts w:cs="Arial"/>
          <w:b/>
          <w:bCs/>
        </w:rPr>
        <w:tab/>
      </w:r>
      <w:r w:rsidRPr="00A25EA4">
        <w:rPr>
          <w:rFonts w:cs="Arial"/>
          <w:color w:val="00B0F0"/>
        </w:rPr>
        <w:t xml:space="preserve">Opção </w:t>
      </w:r>
      <w:r w:rsidRPr="00193F44">
        <w:rPr>
          <w:rFonts w:cs="Arial"/>
          <w:b/>
          <w:bCs/>
          <w:color w:val="00B0F0"/>
        </w:rPr>
        <w:t>D</w:t>
      </w:r>
      <w:r w:rsidRPr="00A25EA4">
        <w:rPr>
          <w:rFonts w:cs="Arial"/>
          <w:color w:val="00B0F0"/>
        </w:rPr>
        <w:t>.</w:t>
      </w:r>
    </w:p>
    <w:p w14:paraId="6192028A" w14:textId="4253BD65" w:rsidR="00270CCC" w:rsidRPr="00A25EA4" w:rsidRDefault="007A492F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2125DD" w:rsidRPr="002125DD">
        <w:rPr>
          <w:position w:val="-14"/>
        </w:rPr>
        <w:object w:dxaOrig="2980" w:dyaOrig="380" w14:anchorId="141E95CF">
          <v:shape id="_x0000_i1050" type="#_x0000_t75" style="width:148.5pt;height:18.75pt" o:ole="">
            <v:imagedata r:id="rId53" o:title=""/>
          </v:shape>
          <o:OLEObject Type="Embed" ProgID="Equation.DSMT4" ShapeID="_x0000_i1050" DrawAspect="Content" ObjectID="_1758119874" r:id="rId54"/>
        </w:object>
      </w:r>
    </w:p>
    <w:p w14:paraId="2EA52D7B" w14:textId="77777777" w:rsidR="00270CCC" w:rsidRDefault="00270CCC" w:rsidP="00A00976">
      <w:pPr>
        <w:spacing w:line="360" w:lineRule="auto"/>
        <w:jc w:val="both"/>
        <w:rPr>
          <w:rFonts w:cs="Arial"/>
          <w:b/>
          <w:bCs/>
        </w:rPr>
      </w:pPr>
    </w:p>
    <w:p w14:paraId="56457698" w14:textId="3987ED3E" w:rsidR="00270CCC" w:rsidRDefault="00270CCC" w:rsidP="00A00976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4.2.</w:t>
      </w:r>
    </w:p>
    <w:p w14:paraId="065EC64B" w14:textId="4A9B8394" w:rsidR="007A492F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ab/>
      </w:r>
      <w:r w:rsidR="00270CCC">
        <w:rPr>
          <w:rFonts w:cs="Arial"/>
          <w:b/>
          <w:bCs/>
        </w:rPr>
        <w:t xml:space="preserve">a) </w:t>
      </w:r>
      <w:r>
        <w:rPr>
          <w:rFonts w:cs="Arial"/>
          <w:b/>
          <w:bCs/>
        </w:rPr>
        <w:tab/>
      </w:r>
      <w:r w:rsidR="009D154B" w:rsidRPr="002125DD">
        <w:rPr>
          <w:position w:val="-18"/>
        </w:rPr>
        <w:object w:dxaOrig="4080" w:dyaOrig="460" w14:anchorId="06937D78">
          <v:shape id="_x0000_i1118" type="#_x0000_t75" style="width:204pt;height:23.25pt" o:ole="">
            <v:imagedata r:id="rId55" o:title=""/>
          </v:shape>
          <o:OLEObject Type="Embed" ProgID="Equation.DSMT4" ShapeID="_x0000_i1118" DrawAspect="Content" ObjectID="_1758119875" r:id="rId56"/>
        </w:object>
      </w:r>
    </w:p>
    <w:p w14:paraId="2E4DE0CC" w14:textId="55AE27A1" w:rsidR="007A492F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270CCC">
        <w:rPr>
          <w:rFonts w:cs="Arial"/>
          <w:b/>
          <w:bCs/>
        </w:rPr>
        <w:t>b)</w:t>
      </w:r>
      <w:r>
        <w:rPr>
          <w:rFonts w:cs="Arial"/>
          <w:b/>
          <w:bCs/>
        </w:rPr>
        <w:tab/>
      </w:r>
      <w:r w:rsidR="009D154B" w:rsidRPr="002125DD">
        <w:rPr>
          <w:position w:val="-14"/>
        </w:rPr>
        <w:object w:dxaOrig="3000" w:dyaOrig="380" w14:anchorId="03D288C1">
          <v:shape id="_x0000_i1116" type="#_x0000_t75" style="width:150pt;height:18.75pt" o:ole="">
            <v:imagedata r:id="rId57" o:title=""/>
          </v:shape>
          <o:OLEObject Type="Embed" ProgID="Equation.DSMT4" ShapeID="_x0000_i1116" DrawAspect="Content" ObjectID="_1758119876" r:id="rId58"/>
        </w:object>
      </w:r>
    </w:p>
    <w:p w14:paraId="6CF7D0BF" w14:textId="18EEEB44" w:rsidR="007A492F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270CCC">
        <w:rPr>
          <w:rFonts w:cs="Arial"/>
          <w:b/>
          <w:bCs/>
        </w:rPr>
        <w:t>c)</w:t>
      </w:r>
      <w:r w:rsidR="00270CCC" w:rsidRPr="00270CCC">
        <w:rPr>
          <w:rFonts w:cs="Arial"/>
          <w:color w:val="00B0F0"/>
        </w:rPr>
        <w:t xml:space="preserve"> </w:t>
      </w:r>
      <w:r>
        <w:rPr>
          <w:rFonts w:cs="Arial"/>
          <w:color w:val="00B0F0"/>
        </w:rPr>
        <w:tab/>
      </w:r>
      <w:r w:rsidR="009D154B" w:rsidRPr="002125DD">
        <w:rPr>
          <w:position w:val="-14"/>
        </w:rPr>
        <w:object w:dxaOrig="2340" w:dyaOrig="380" w14:anchorId="52BDE4C0">
          <v:shape id="_x0000_i1114" type="#_x0000_t75" style="width:117pt;height:18.75pt" o:ole="">
            <v:imagedata r:id="rId59" o:title=""/>
          </v:shape>
          <o:OLEObject Type="Embed" ProgID="Equation.DSMT4" ShapeID="_x0000_i1114" DrawAspect="Content" ObjectID="_1758119877" r:id="rId60"/>
        </w:object>
      </w:r>
    </w:p>
    <w:p w14:paraId="4B6D402D" w14:textId="38D0F429" w:rsidR="00270CCC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270CCC">
        <w:rPr>
          <w:rFonts w:cs="Arial"/>
          <w:b/>
          <w:bCs/>
        </w:rPr>
        <w:t>d)</w:t>
      </w:r>
      <w:r w:rsidR="00112FF3" w:rsidRPr="00112FF3">
        <w:rPr>
          <w:rFonts w:cs="Arial"/>
          <w:color w:val="00B0F0"/>
        </w:rPr>
        <w:t xml:space="preserve"> </w:t>
      </w:r>
      <w:r>
        <w:rPr>
          <w:rFonts w:cs="Arial"/>
          <w:color w:val="00B0F0"/>
        </w:rPr>
        <w:tab/>
      </w:r>
      <w:r w:rsidR="009339C1" w:rsidRPr="009339C1">
        <w:rPr>
          <w:position w:val="-18"/>
        </w:rPr>
        <w:object w:dxaOrig="3780" w:dyaOrig="460" w14:anchorId="23B75F86">
          <v:shape id="_x0000_i1154" type="#_x0000_t75" style="width:189pt;height:23.25pt" o:ole="">
            <v:imagedata r:id="rId61" o:title=""/>
          </v:shape>
          <o:OLEObject Type="Embed" ProgID="Equation.DSMT4" ShapeID="_x0000_i1154" DrawAspect="Content" ObjectID="_1758119878" r:id="rId62"/>
        </w:object>
      </w:r>
    </w:p>
    <w:p w14:paraId="3485379F" w14:textId="77777777" w:rsidR="00270CCC" w:rsidRDefault="00270CCC" w:rsidP="00A00976">
      <w:pPr>
        <w:spacing w:line="360" w:lineRule="auto"/>
        <w:jc w:val="both"/>
        <w:rPr>
          <w:rFonts w:cs="Arial"/>
          <w:color w:val="00B0F0"/>
        </w:rPr>
      </w:pPr>
    </w:p>
    <w:p w14:paraId="798F439B" w14:textId="77777777" w:rsidR="00A00976" w:rsidRDefault="00A00976" w:rsidP="00A00976">
      <w:pPr>
        <w:spacing w:line="360" w:lineRule="auto"/>
        <w:jc w:val="both"/>
        <w:rPr>
          <w:rFonts w:cs="Arial"/>
          <w:b/>
          <w:bCs/>
        </w:rPr>
      </w:pPr>
    </w:p>
    <w:p w14:paraId="2C5F110E" w14:textId="0FFA1D36" w:rsidR="00112FF3" w:rsidRDefault="00112FF3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 xml:space="preserve">5.1. </w:t>
      </w:r>
      <w:r w:rsidR="007A492F">
        <w:rPr>
          <w:rFonts w:cs="Arial"/>
          <w:b/>
          <w:bCs/>
        </w:rPr>
        <w:tab/>
      </w:r>
      <w:r w:rsidR="002125DD" w:rsidRPr="002125DD">
        <w:rPr>
          <w:position w:val="-22"/>
        </w:rPr>
        <w:object w:dxaOrig="7620" w:dyaOrig="620" w14:anchorId="5CB3D32F">
          <v:shape id="_x0000_i1055" type="#_x0000_t75" style="width:381pt;height:31.5pt" o:ole="">
            <v:imagedata r:id="rId63" o:title=""/>
          </v:shape>
          <o:OLEObject Type="Embed" ProgID="Equation.DSMT4" ShapeID="_x0000_i1055" DrawAspect="Content" ObjectID="_1758119879" r:id="rId64"/>
        </w:object>
      </w:r>
    </w:p>
    <w:p w14:paraId="3FE9E303" w14:textId="6D719B3E" w:rsidR="00112FF3" w:rsidRPr="00A25EA4" w:rsidRDefault="007A492F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EB64B7">
        <w:rPr>
          <w:rFonts w:cs="Arial"/>
          <w:color w:val="00B0F0"/>
        </w:rPr>
        <w:t>O</w:t>
      </w:r>
      <w:r w:rsidR="00112FF3">
        <w:rPr>
          <w:rFonts w:cs="Arial"/>
          <w:color w:val="00B0F0"/>
        </w:rPr>
        <w:t xml:space="preserve"> conjunto</w:t>
      </w:r>
      <w:r w:rsidR="0018622D">
        <w:rPr>
          <w:rFonts w:cs="Arial"/>
          <w:color w:val="00B0F0"/>
        </w:rPr>
        <w:t>-</w:t>
      </w:r>
      <w:r w:rsidR="00112FF3">
        <w:rPr>
          <w:rFonts w:cs="Arial"/>
          <w:color w:val="00B0F0"/>
        </w:rPr>
        <w:t xml:space="preserve">solução é </w:t>
      </w:r>
      <w:r w:rsidR="002125DD" w:rsidRPr="002125DD">
        <w:rPr>
          <w:position w:val="-26"/>
        </w:rPr>
        <w:object w:dxaOrig="900" w:dyaOrig="639" w14:anchorId="4A3AAB4D">
          <v:shape id="_x0000_i1056" type="#_x0000_t75" style="width:45pt;height:32.25pt" o:ole="">
            <v:imagedata r:id="rId65" o:title=""/>
          </v:shape>
          <o:OLEObject Type="Embed" ProgID="Equation.DSMT4" ShapeID="_x0000_i1056" DrawAspect="Content" ObjectID="_1758119880" r:id="rId66"/>
        </w:object>
      </w:r>
      <w:r w:rsidR="0018622D">
        <w:rPr>
          <w:rFonts w:cs="Arial"/>
          <w:color w:val="00B0F0"/>
        </w:rPr>
        <w:t>.</w:t>
      </w:r>
    </w:p>
    <w:p w14:paraId="561E14E9" w14:textId="77777777" w:rsidR="00112FF3" w:rsidRDefault="00112FF3" w:rsidP="00A00976">
      <w:pPr>
        <w:spacing w:line="360" w:lineRule="auto"/>
        <w:jc w:val="both"/>
        <w:rPr>
          <w:rFonts w:cs="Arial"/>
          <w:b/>
          <w:bCs/>
        </w:rPr>
      </w:pPr>
    </w:p>
    <w:p w14:paraId="343E21FA" w14:textId="77777777" w:rsidR="00EB64B7" w:rsidRDefault="00EB64B7" w:rsidP="00A00976">
      <w:pPr>
        <w:spacing w:line="360" w:lineRule="auto"/>
        <w:jc w:val="both"/>
        <w:rPr>
          <w:rFonts w:cs="Arial"/>
          <w:b/>
          <w:bCs/>
        </w:rPr>
      </w:pPr>
    </w:p>
    <w:p w14:paraId="733EE2EC" w14:textId="77777777" w:rsidR="00EB64B7" w:rsidRDefault="00EB64B7" w:rsidP="00A00976">
      <w:pPr>
        <w:spacing w:line="360" w:lineRule="auto"/>
        <w:jc w:val="both"/>
        <w:rPr>
          <w:rFonts w:cs="Arial"/>
          <w:b/>
          <w:bCs/>
        </w:rPr>
      </w:pPr>
    </w:p>
    <w:p w14:paraId="5B150BC7" w14:textId="03470760" w:rsidR="00112FF3" w:rsidRDefault="00112FF3" w:rsidP="00A00976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5.2.</w:t>
      </w:r>
    </w:p>
    <w:p w14:paraId="5171C907" w14:textId="410EA6E6" w:rsidR="00112FF3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112FF3">
        <w:rPr>
          <w:rFonts w:cs="Arial"/>
          <w:b/>
          <w:bCs/>
        </w:rPr>
        <w:t xml:space="preserve">a) </w:t>
      </w:r>
      <w:r>
        <w:rPr>
          <w:rFonts w:cs="Arial"/>
          <w:b/>
          <w:bCs/>
        </w:rPr>
        <w:tab/>
      </w:r>
      <w:r w:rsidR="009339C1" w:rsidRPr="00025957">
        <w:rPr>
          <w:position w:val="-4"/>
        </w:rPr>
        <w:object w:dxaOrig="320" w:dyaOrig="240" w14:anchorId="3F121676">
          <v:shape id="_x0000_i1172" type="#_x0000_t75" style="width:15.75pt;height:12pt" o:ole="">
            <v:imagedata r:id="rId67" o:title=""/>
          </v:shape>
          <o:OLEObject Type="Embed" ProgID="Equation.DSMT4" ShapeID="_x0000_i1172" DrawAspect="Content" ObjectID="_1758119881" r:id="rId68"/>
        </w:object>
      </w:r>
    </w:p>
    <w:p w14:paraId="6B890EF1" w14:textId="65F36DA5" w:rsidR="00112FF3" w:rsidRDefault="007A492F" w:rsidP="00A00976">
      <w:pPr>
        <w:tabs>
          <w:tab w:val="left" w:pos="993"/>
        </w:tabs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112FF3">
        <w:rPr>
          <w:rFonts w:cs="Arial"/>
          <w:b/>
          <w:bCs/>
        </w:rPr>
        <w:t>b)</w:t>
      </w:r>
      <w:r>
        <w:rPr>
          <w:rFonts w:cs="Arial"/>
          <w:b/>
          <w:bCs/>
        </w:rPr>
        <w:tab/>
      </w:r>
      <w:r w:rsidR="009339C1" w:rsidRPr="009339C1">
        <w:rPr>
          <w:position w:val="-6"/>
        </w:rPr>
        <w:object w:dxaOrig="320" w:dyaOrig="260" w14:anchorId="4479FA41">
          <v:shape id="_x0000_i1177" type="#_x0000_t75" style="width:15.75pt;height:12.75pt" o:ole="">
            <v:imagedata r:id="rId69" o:title=""/>
          </v:shape>
          <o:OLEObject Type="Embed" ProgID="Equation.DSMT4" ShapeID="_x0000_i1177" DrawAspect="Content" ObjectID="_1758119882" r:id="rId70"/>
        </w:object>
      </w:r>
    </w:p>
    <w:p w14:paraId="63A164A1" w14:textId="77777777" w:rsidR="00F106E1" w:rsidRDefault="00F106E1" w:rsidP="00A00976">
      <w:pPr>
        <w:spacing w:line="360" w:lineRule="auto"/>
        <w:jc w:val="both"/>
        <w:rPr>
          <w:rFonts w:cs="Arial"/>
          <w:b/>
          <w:bCs/>
        </w:rPr>
      </w:pPr>
    </w:p>
    <w:p w14:paraId="2FFD4E3B" w14:textId="5105AE80" w:rsidR="00A95355" w:rsidRDefault="00A95355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>6</w:t>
      </w:r>
      <w:r w:rsidRPr="00A25EA4">
        <w:rPr>
          <w:rFonts w:cs="Arial"/>
          <w:b/>
          <w:bCs/>
        </w:rPr>
        <w:t xml:space="preserve">. </w:t>
      </w:r>
      <w:r w:rsidR="007A492F">
        <w:rPr>
          <w:rFonts w:cs="Arial"/>
          <w:b/>
          <w:bCs/>
        </w:rPr>
        <w:tab/>
      </w:r>
      <w:r>
        <w:rPr>
          <w:rFonts w:cs="Arial"/>
          <w:color w:val="00B0F0"/>
        </w:rPr>
        <w:t xml:space="preserve">Seja </w:t>
      </w:r>
      <w:r w:rsidRPr="00C75454">
        <w:rPr>
          <w:rFonts w:cs="Arial"/>
          <w:i/>
          <w:iCs/>
          <w:color w:val="00B0F0"/>
        </w:rPr>
        <w:t>x</w:t>
      </w:r>
      <w:r>
        <w:rPr>
          <w:rFonts w:cs="Arial"/>
          <w:color w:val="00B0F0"/>
        </w:rPr>
        <w:t xml:space="preserve"> o número de calculadora</w:t>
      </w:r>
      <w:r w:rsidR="00C75454">
        <w:rPr>
          <w:rFonts w:cs="Arial"/>
          <w:color w:val="00B0F0"/>
        </w:rPr>
        <w:t>s gráficas daquele modelo</w:t>
      </w:r>
      <w:r>
        <w:rPr>
          <w:rFonts w:cs="Arial"/>
          <w:color w:val="00B0F0"/>
        </w:rPr>
        <w:t xml:space="preserve"> vendidas pelo Filipe num mês.</w:t>
      </w:r>
    </w:p>
    <w:p w14:paraId="3CCA1D1C" w14:textId="416792E3" w:rsidR="00A95355" w:rsidRDefault="007A492F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A00976">
        <w:rPr>
          <w:rFonts w:cs="Arial"/>
          <w:color w:val="00B0F0"/>
        </w:rPr>
        <w:t>Então</w:t>
      </w:r>
      <w:r w:rsidR="00A95355">
        <w:rPr>
          <w:rFonts w:cs="Arial"/>
          <w:color w:val="00B0F0"/>
        </w:rPr>
        <w:t>:</w:t>
      </w:r>
    </w:p>
    <w:p w14:paraId="4CF74BF1" w14:textId="2557C52B" w:rsidR="00A95355" w:rsidRDefault="002125DD" w:rsidP="00A00976">
      <w:pPr>
        <w:pStyle w:val="PargrafodaLista"/>
        <w:numPr>
          <w:ilvl w:val="0"/>
          <w:numId w:val="5"/>
        </w:numPr>
        <w:spacing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2125DD">
        <w:rPr>
          <w:position w:val="-6"/>
        </w:rPr>
        <w:object w:dxaOrig="560" w:dyaOrig="260" w14:anchorId="4A47286D">
          <v:shape id="_x0000_i1057" type="#_x0000_t75" style="width:27.75pt;height:12.75pt" o:ole="">
            <v:imagedata r:id="rId71" o:title=""/>
          </v:shape>
          <o:OLEObject Type="Embed" ProgID="Equation.DSMT4" ShapeID="_x0000_i1057" DrawAspect="Content" ObjectID="_1758119883" r:id="rId72"/>
        </w:object>
      </w:r>
      <w:r w:rsidR="00A95355" w:rsidRPr="00A95355">
        <w:rPr>
          <w:rFonts w:cs="Arial"/>
          <w:color w:val="00B0F0"/>
        </w:rPr>
        <w:t xml:space="preserve"> representa o </w:t>
      </w:r>
      <w:r w:rsidR="00A00976">
        <w:rPr>
          <w:rFonts w:cs="Arial"/>
          <w:color w:val="00B0F0"/>
        </w:rPr>
        <w:t xml:space="preserve">valor </w:t>
      </w:r>
      <w:r w:rsidR="00A95355" w:rsidRPr="00A95355">
        <w:rPr>
          <w:rFonts w:cs="Arial"/>
          <w:color w:val="00B0F0"/>
        </w:rPr>
        <w:t xml:space="preserve">total, em euros, da venda das calculadoras </w:t>
      </w:r>
      <w:r w:rsidR="00A00976">
        <w:rPr>
          <w:rFonts w:cs="Arial"/>
          <w:color w:val="00B0F0"/>
        </w:rPr>
        <w:t xml:space="preserve">gráficas daquele modelo </w:t>
      </w:r>
      <w:r w:rsidR="00A95355" w:rsidRPr="00A95355">
        <w:rPr>
          <w:rFonts w:cs="Arial"/>
          <w:color w:val="00B0F0"/>
        </w:rPr>
        <w:t>naquele mês</w:t>
      </w:r>
      <w:r w:rsidR="00A00976">
        <w:rPr>
          <w:rFonts w:cs="Arial"/>
          <w:color w:val="00B0F0"/>
        </w:rPr>
        <w:t>;</w:t>
      </w:r>
    </w:p>
    <w:p w14:paraId="057DDD0B" w14:textId="22C88983" w:rsidR="00A95355" w:rsidRPr="00A95355" w:rsidRDefault="002125DD" w:rsidP="00A00976">
      <w:pPr>
        <w:pStyle w:val="PargrafodaLista"/>
        <w:numPr>
          <w:ilvl w:val="0"/>
          <w:numId w:val="5"/>
        </w:numPr>
        <w:spacing w:line="360" w:lineRule="auto"/>
        <w:ind w:left="1134" w:hanging="283"/>
        <w:contextualSpacing w:val="0"/>
        <w:jc w:val="both"/>
        <w:rPr>
          <w:rFonts w:cs="Arial"/>
          <w:color w:val="00B0F0"/>
        </w:rPr>
      </w:pPr>
      <w:r w:rsidRPr="002125DD">
        <w:rPr>
          <w:position w:val="-8"/>
        </w:rPr>
        <w:object w:dxaOrig="1860" w:dyaOrig="279" w14:anchorId="37E448D9">
          <v:shape id="_x0000_i1058" type="#_x0000_t75" style="width:93pt;height:14.25pt" o:ole="">
            <v:imagedata r:id="rId73" o:title=""/>
          </v:shape>
          <o:OLEObject Type="Embed" ProgID="Equation.DSMT4" ShapeID="_x0000_i1058" DrawAspect="Content" ObjectID="_1758119884" r:id="rId74"/>
        </w:object>
      </w:r>
      <w:r w:rsidR="00A95355" w:rsidRPr="00A95355">
        <w:rPr>
          <w:rFonts w:cs="Arial"/>
          <w:color w:val="00B0F0"/>
        </w:rPr>
        <w:t xml:space="preserve"> representa a quantia, em euros, que o Filipe receberá para além dos 900</w:t>
      </w:r>
      <w:r w:rsidR="00A00976">
        <w:rPr>
          <w:rFonts w:cs="Arial"/>
          <w:color w:val="00B0F0"/>
        </w:rPr>
        <w:t xml:space="preserve"> </w:t>
      </w:r>
      <w:r w:rsidR="00A95355" w:rsidRPr="00A95355">
        <w:rPr>
          <w:rFonts w:cs="Arial"/>
          <w:color w:val="00B0F0"/>
        </w:rPr>
        <w:t>€ de salário</w:t>
      </w:r>
      <w:r w:rsidR="00A00976">
        <w:rPr>
          <w:rFonts w:cs="Arial"/>
          <w:color w:val="00B0F0"/>
        </w:rPr>
        <w:t>.</w:t>
      </w:r>
    </w:p>
    <w:p w14:paraId="41E37B29" w14:textId="576E3137" w:rsidR="00270CCC" w:rsidRDefault="007A492F" w:rsidP="00A00976">
      <w:pPr>
        <w:spacing w:line="360" w:lineRule="auto"/>
        <w:jc w:val="both"/>
      </w:pPr>
      <w:r>
        <w:rPr>
          <w:rFonts w:cs="Arial"/>
          <w:color w:val="00B0F0"/>
        </w:rPr>
        <w:tab/>
      </w:r>
      <w:r w:rsidR="00A95355">
        <w:rPr>
          <w:rFonts w:cs="Arial"/>
          <w:color w:val="00B0F0"/>
        </w:rPr>
        <w:t xml:space="preserve">Assim, a inequação que traduz a situação é </w:t>
      </w:r>
      <w:r w:rsidR="002125DD" w:rsidRPr="002125DD">
        <w:rPr>
          <w:position w:val="-8"/>
        </w:rPr>
        <w:object w:dxaOrig="1820" w:dyaOrig="279" w14:anchorId="08FC1BB5">
          <v:shape id="_x0000_i1059" type="#_x0000_t75" style="width:90.75pt;height:14.25pt" o:ole="">
            <v:imagedata r:id="rId75" o:title=""/>
          </v:shape>
          <o:OLEObject Type="Embed" ProgID="Equation.DSMT4" ShapeID="_x0000_i1059" DrawAspect="Content" ObjectID="_1758119885" r:id="rId76"/>
        </w:object>
      </w:r>
      <w:r w:rsidR="00A00976">
        <w:t>.</w:t>
      </w:r>
    </w:p>
    <w:p w14:paraId="380D208D" w14:textId="1377A88F" w:rsidR="00A95355" w:rsidRDefault="007A492F" w:rsidP="00A00976">
      <w:pPr>
        <w:spacing w:line="360" w:lineRule="auto"/>
        <w:jc w:val="both"/>
      </w:pPr>
      <w:r>
        <w:tab/>
      </w:r>
      <w:r w:rsidR="002125DD" w:rsidRPr="002125DD">
        <w:rPr>
          <w:position w:val="-26"/>
        </w:rPr>
        <w:object w:dxaOrig="4300" w:dyaOrig="620" w14:anchorId="14F50EF7">
          <v:shape id="_x0000_i1060" type="#_x0000_t75" style="width:215.25pt;height:31.5pt" o:ole="">
            <v:imagedata r:id="rId77" o:title=""/>
          </v:shape>
          <o:OLEObject Type="Embed" ProgID="Equation.DSMT4" ShapeID="_x0000_i1060" DrawAspect="Content" ObjectID="_1758119886" r:id="rId78"/>
        </w:object>
      </w:r>
    </w:p>
    <w:p w14:paraId="730B90FA" w14:textId="098ED406" w:rsidR="00A95355" w:rsidRDefault="007A492F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A95355" w:rsidRPr="00A95355">
        <w:rPr>
          <w:rFonts w:cs="Arial"/>
          <w:color w:val="00B0F0"/>
        </w:rPr>
        <w:t>Assim, o conjunto</w:t>
      </w:r>
      <w:r w:rsidR="00A00976">
        <w:rPr>
          <w:rFonts w:cs="Arial"/>
          <w:color w:val="00B0F0"/>
        </w:rPr>
        <w:t>-</w:t>
      </w:r>
      <w:r w:rsidR="00A95355" w:rsidRPr="00A95355">
        <w:rPr>
          <w:rFonts w:cs="Arial"/>
          <w:color w:val="00B0F0"/>
        </w:rPr>
        <w:t>solução</w:t>
      </w:r>
      <w:r w:rsidR="00A00976">
        <w:rPr>
          <w:rFonts w:cs="Arial"/>
          <w:color w:val="00B0F0"/>
        </w:rPr>
        <w:t xml:space="preserve"> da inequação</w:t>
      </w:r>
      <w:r w:rsidR="00A95355" w:rsidRPr="00A95355">
        <w:rPr>
          <w:rFonts w:cs="Arial"/>
          <w:color w:val="00B0F0"/>
        </w:rPr>
        <w:t xml:space="preserve"> </w:t>
      </w:r>
      <w:r w:rsidR="00A95355">
        <w:rPr>
          <w:rFonts w:cs="Arial"/>
          <w:color w:val="00B0F0"/>
        </w:rPr>
        <w:t xml:space="preserve">é </w:t>
      </w:r>
      <w:r w:rsidR="002125DD" w:rsidRPr="002125DD">
        <w:rPr>
          <w:position w:val="-28"/>
        </w:rPr>
        <w:object w:dxaOrig="1219" w:dyaOrig="660" w14:anchorId="40C59888">
          <v:shape id="_x0000_i1061" type="#_x0000_t75" style="width:61.5pt;height:33pt" o:ole="">
            <v:imagedata r:id="rId79" o:title=""/>
          </v:shape>
          <o:OLEObject Type="Embed" ProgID="Equation.DSMT4" ShapeID="_x0000_i1061" DrawAspect="Content" ObjectID="_1758119887" r:id="rId80"/>
        </w:object>
      </w:r>
      <w:r w:rsidR="00A00976">
        <w:rPr>
          <w:rFonts w:cs="Arial"/>
          <w:color w:val="00B0F0"/>
        </w:rPr>
        <w:t>.</w:t>
      </w:r>
    </w:p>
    <w:p w14:paraId="508B283C" w14:textId="78AD22E3" w:rsidR="007D1B21" w:rsidRPr="00A00976" w:rsidRDefault="007A492F" w:rsidP="00A00976">
      <w:pPr>
        <w:spacing w:line="360" w:lineRule="auto"/>
        <w:jc w:val="both"/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6F37BD">
        <w:rPr>
          <w:rFonts w:cs="Arial"/>
          <w:color w:val="00B0F0"/>
        </w:rPr>
        <w:t xml:space="preserve">Como </w:t>
      </w:r>
      <w:r w:rsidR="002125DD" w:rsidRPr="002125DD">
        <w:rPr>
          <w:position w:val="-26"/>
        </w:rPr>
        <w:object w:dxaOrig="1260" w:dyaOrig="620" w14:anchorId="734DD1A3">
          <v:shape id="_x0000_i1062" type="#_x0000_t75" style="width:63pt;height:31.5pt" o:ole="">
            <v:imagedata r:id="rId81" o:title=""/>
          </v:shape>
          <o:OLEObject Type="Embed" ProgID="Equation.DSMT4" ShapeID="_x0000_i1062" DrawAspect="Content" ObjectID="_1758119888" r:id="rId82"/>
        </w:object>
      </w:r>
      <w:r w:rsidR="006F37BD">
        <w:rPr>
          <w:rFonts w:cs="Arial"/>
          <w:color w:val="00B0F0"/>
        </w:rPr>
        <w:t>, então o Filipe terá de vender, no mínimo, 116 calculadoras para que o seu salário seja de, pelo menos, 1200</w:t>
      </w:r>
      <w:r w:rsidR="00A00976">
        <w:rPr>
          <w:rFonts w:cs="Arial"/>
          <w:color w:val="00B0F0"/>
        </w:rPr>
        <w:t xml:space="preserve"> </w:t>
      </w:r>
      <w:r w:rsidR="006F37BD">
        <w:rPr>
          <w:rFonts w:cs="Arial"/>
          <w:color w:val="00B0F0"/>
        </w:rPr>
        <w:t>€.</w:t>
      </w:r>
    </w:p>
    <w:sectPr w:rsidR="007D1B21" w:rsidRPr="00A00976">
      <w:headerReference w:type="default" r:id="rId83"/>
      <w:footerReference w:type="default" r:id="rId8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259A" w14:textId="77777777" w:rsidR="00FD7FC7" w:rsidRDefault="00FD7FC7" w:rsidP="005C503D">
      <w:pPr>
        <w:spacing w:after="0" w:line="240" w:lineRule="auto"/>
      </w:pPr>
      <w:r>
        <w:separator/>
      </w:r>
    </w:p>
  </w:endnote>
  <w:endnote w:type="continuationSeparator" w:id="0">
    <w:p w14:paraId="43F60D53" w14:textId="77777777" w:rsidR="00FD7FC7" w:rsidRDefault="00FD7FC7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AFD6" w14:textId="226F43A4" w:rsidR="0091787B" w:rsidRPr="00BB6E7E" w:rsidRDefault="00E829B8" w:rsidP="00BB6E7E">
    <w:pPr>
      <w:pStyle w:val="Rodap"/>
      <w:jc w:val="right"/>
      <w:rPr>
        <w:rFonts w:cs="Arial"/>
        <w:sz w:val="20"/>
        <w:szCs w:val="20"/>
      </w:rPr>
    </w:pPr>
    <w:sdt>
      <w:sdtPr>
        <w:rPr>
          <w:rFonts w:cs="Arial"/>
          <w:sz w:val="20"/>
          <w:szCs w:val="20"/>
        </w:rPr>
        <w:id w:val="1261181650"/>
        <w:docPartObj>
          <w:docPartGallery w:val="Page Numbers (Top of Page)"/>
          <w:docPartUnique/>
        </w:docPartObj>
      </w:sdtPr>
      <w:sdtEndPr/>
      <w:sdtContent>
        <w:r w:rsidR="00BB6E7E" w:rsidRPr="00F84B3D">
          <w:rPr>
            <w:rFonts w:cs="Arial"/>
            <w:sz w:val="20"/>
            <w:szCs w:val="20"/>
          </w:rPr>
          <w:t xml:space="preserve">Página </w: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begin"/>
        </w:r>
        <w:r w:rsidR="00BB6E7E" w:rsidRPr="00F84B3D">
          <w:rPr>
            <w:rFonts w:cs="Arial"/>
            <w:b/>
            <w:bCs/>
            <w:sz w:val="20"/>
            <w:szCs w:val="20"/>
          </w:rPr>
          <w:instrText xml:space="preserve"> PAGE </w:instrTex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separate"/>
        </w:r>
        <w:r w:rsidR="00BB6E7E">
          <w:rPr>
            <w:rFonts w:cs="Arial"/>
            <w:b/>
            <w:bCs/>
            <w:sz w:val="20"/>
            <w:szCs w:val="20"/>
          </w:rPr>
          <w:t>1</w: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end"/>
        </w:r>
        <w:r w:rsidR="00BB6E7E" w:rsidRPr="00F84B3D">
          <w:rPr>
            <w:rFonts w:cs="Arial"/>
            <w:sz w:val="20"/>
            <w:szCs w:val="20"/>
          </w:rPr>
          <w:t xml:space="preserve"> de </w: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begin"/>
        </w:r>
        <w:r w:rsidR="00BB6E7E" w:rsidRPr="00F84B3D">
          <w:rPr>
            <w:rFonts w:cs="Arial"/>
            <w:b/>
            <w:bCs/>
            <w:sz w:val="20"/>
            <w:szCs w:val="20"/>
          </w:rPr>
          <w:instrText xml:space="preserve"> NUMPAGES  </w:instrTex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separate"/>
        </w:r>
        <w:r w:rsidR="00BB6E7E">
          <w:rPr>
            <w:rFonts w:cs="Arial"/>
            <w:b/>
            <w:bCs/>
            <w:sz w:val="20"/>
            <w:szCs w:val="20"/>
          </w:rPr>
          <w:t>5</w:t>
        </w:r>
        <w:r w:rsidR="00BB6E7E" w:rsidRPr="00F84B3D">
          <w:rPr>
            <w:rFonts w:cs="Arial"/>
            <w:b/>
            <w:bCs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28EA" w14:textId="77777777" w:rsidR="00FD7FC7" w:rsidRDefault="00FD7FC7" w:rsidP="005C503D">
      <w:pPr>
        <w:spacing w:after="0" w:line="240" w:lineRule="auto"/>
      </w:pPr>
      <w:r>
        <w:separator/>
      </w:r>
    </w:p>
  </w:footnote>
  <w:footnote w:type="continuationSeparator" w:id="0">
    <w:p w14:paraId="6E22A9BD" w14:textId="77777777" w:rsidR="00FD7FC7" w:rsidRDefault="00FD7FC7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DCF" w14:textId="77777777" w:rsidR="00D07313" w:rsidRPr="00FA1DF2" w:rsidRDefault="00D07313" w:rsidP="00D07313">
    <w:pPr>
      <w:pStyle w:val="Cabealho"/>
      <w:rPr>
        <w:rFonts w:ascii="ArialMT" w:hAnsi="ArialMT" w:cs="Times New Roman"/>
        <w:b/>
        <w:color w:val="8496B0" w:themeColor="text2" w:themeTint="99"/>
        <w:sz w:val="24"/>
        <w:szCs w:val="24"/>
      </w:rPr>
    </w:pP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  <w:lang w:eastAsia="pt-PT"/>
      </w:rPr>
      <w:drawing>
        <wp:anchor distT="0" distB="0" distL="114300" distR="114300" simplePos="0" relativeHeight="251659264" behindDoc="0" locked="0" layoutInCell="1" allowOverlap="1" wp14:anchorId="59850D11" wp14:editId="60533737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13" name="Picture 13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</w:rPr>
      <w:t>Novo Espaço – Matemática, 9.º ano</w:t>
    </w:r>
  </w:p>
  <w:p w14:paraId="774BF4FE" w14:textId="4A535C88" w:rsidR="00D07313" w:rsidRPr="00FA1DF2" w:rsidRDefault="00D07313" w:rsidP="00D07313">
    <w:pPr>
      <w:pStyle w:val="Cabealho"/>
      <w:rPr>
        <w:rFonts w:ascii="ArialMT" w:hAnsi="ArialMT" w:cs="Times New Roman"/>
        <w:b/>
        <w:sz w:val="20"/>
        <w:szCs w:val="20"/>
      </w:rPr>
    </w:pPr>
    <w:r w:rsidRPr="00FA1DF2">
      <w:rPr>
        <w:rFonts w:ascii="ArialMT" w:hAnsi="ArialMT" w:cs="Times New Roman"/>
        <w:b/>
        <w:sz w:val="20"/>
        <w:szCs w:val="20"/>
      </w:rPr>
      <w:t>Proposta de resolução do teste de avaliação [</w:t>
    </w:r>
    <w:r w:rsidR="00416B5A">
      <w:rPr>
        <w:rFonts w:ascii="ArialMT" w:hAnsi="ArialMT" w:cs="Times New Roman"/>
        <w:b/>
        <w:sz w:val="20"/>
        <w:szCs w:val="20"/>
      </w:rPr>
      <w:t>outubro</w:t>
    </w:r>
    <w:r w:rsidRPr="00FA1DF2">
      <w:rPr>
        <w:rFonts w:ascii="ArialMT" w:hAnsi="ArialMT" w:cs="Times New Roman"/>
        <w:b/>
        <w:sz w:val="20"/>
        <w:szCs w:val="20"/>
      </w:rPr>
      <w:t xml:space="preserve"> – 202</w:t>
    </w:r>
    <w:r w:rsidR="00416B5A">
      <w:rPr>
        <w:rFonts w:ascii="ArialMT" w:hAnsi="ArialMT" w:cs="Times New Roman"/>
        <w:b/>
        <w:sz w:val="20"/>
        <w:szCs w:val="20"/>
      </w:rPr>
      <w:t>3</w:t>
    </w:r>
    <w:r w:rsidRPr="00FA1DF2">
      <w:rPr>
        <w:rFonts w:ascii="ArialMT" w:hAnsi="ArialMT" w:cs="Times New Roman"/>
        <w:b/>
        <w:sz w:val="20"/>
        <w:szCs w:val="20"/>
      </w:rPr>
      <w:t xml:space="preserve">] </w:t>
    </w:r>
  </w:p>
  <w:p w14:paraId="7671AD57" w14:textId="3059CA34" w:rsidR="005C503D" w:rsidRPr="00D07313" w:rsidRDefault="005C503D" w:rsidP="00D073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A0"/>
    <w:multiLevelType w:val="hybridMultilevel"/>
    <w:tmpl w:val="110EB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86B"/>
    <w:multiLevelType w:val="hybridMultilevel"/>
    <w:tmpl w:val="EAAEA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8FB15E8"/>
    <w:multiLevelType w:val="hybridMultilevel"/>
    <w:tmpl w:val="B8ECC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4"/>
  </w:num>
  <w:num w:numId="2" w16cid:durableId="933519177">
    <w:abstractNumId w:val="2"/>
  </w:num>
  <w:num w:numId="3" w16cid:durableId="1884097927">
    <w:abstractNumId w:val="3"/>
  </w:num>
  <w:num w:numId="4" w16cid:durableId="905068818">
    <w:abstractNumId w:val="0"/>
  </w:num>
  <w:num w:numId="5" w16cid:durableId="191392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12E24"/>
    <w:rsid w:val="0001544C"/>
    <w:rsid w:val="00016EE4"/>
    <w:rsid w:val="00020193"/>
    <w:rsid w:val="00024498"/>
    <w:rsid w:val="00031B35"/>
    <w:rsid w:val="00034844"/>
    <w:rsid w:val="00036411"/>
    <w:rsid w:val="00036C8E"/>
    <w:rsid w:val="00040F8F"/>
    <w:rsid w:val="00041BE9"/>
    <w:rsid w:val="00044374"/>
    <w:rsid w:val="00044C09"/>
    <w:rsid w:val="000500A9"/>
    <w:rsid w:val="00057759"/>
    <w:rsid w:val="00062EE8"/>
    <w:rsid w:val="00065EB9"/>
    <w:rsid w:val="00076177"/>
    <w:rsid w:val="00082BA3"/>
    <w:rsid w:val="00083C7E"/>
    <w:rsid w:val="000854B8"/>
    <w:rsid w:val="00086005"/>
    <w:rsid w:val="0008639B"/>
    <w:rsid w:val="00086551"/>
    <w:rsid w:val="00086E42"/>
    <w:rsid w:val="00086FF9"/>
    <w:rsid w:val="00093337"/>
    <w:rsid w:val="0009398B"/>
    <w:rsid w:val="000A255F"/>
    <w:rsid w:val="000A726A"/>
    <w:rsid w:val="000B0472"/>
    <w:rsid w:val="000B16C8"/>
    <w:rsid w:val="000B4126"/>
    <w:rsid w:val="000B481A"/>
    <w:rsid w:val="000B624E"/>
    <w:rsid w:val="000B7161"/>
    <w:rsid w:val="000B7E4D"/>
    <w:rsid w:val="000C02BB"/>
    <w:rsid w:val="000C0BA1"/>
    <w:rsid w:val="000C17C5"/>
    <w:rsid w:val="000C77A4"/>
    <w:rsid w:val="000D2467"/>
    <w:rsid w:val="000D55B6"/>
    <w:rsid w:val="000E22C5"/>
    <w:rsid w:val="000E38EA"/>
    <w:rsid w:val="000E58ED"/>
    <w:rsid w:val="000E667B"/>
    <w:rsid w:val="000E6744"/>
    <w:rsid w:val="000F0B4E"/>
    <w:rsid w:val="000F72A3"/>
    <w:rsid w:val="00100E63"/>
    <w:rsid w:val="00103AC3"/>
    <w:rsid w:val="00103F66"/>
    <w:rsid w:val="00104A46"/>
    <w:rsid w:val="00106E6E"/>
    <w:rsid w:val="00112FF3"/>
    <w:rsid w:val="001174E1"/>
    <w:rsid w:val="00117DA6"/>
    <w:rsid w:val="00124852"/>
    <w:rsid w:val="00133941"/>
    <w:rsid w:val="00134D34"/>
    <w:rsid w:val="00140906"/>
    <w:rsid w:val="0014229A"/>
    <w:rsid w:val="00142A8A"/>
    <w:rsid w:val="00145009"/>
    <w:rsid w:val="00145B16"/>
    <w:rsid w:val="00146E63"/>
    <w:rsid w:val="00150DA9"/>
    <w:rsid w:val="0015115E"/>
    <w:rsid w:val="00152FFE"/>
    <w:rsid w:val="00162152"/>
    <w:rsid w:val="00164155"/>
    <w:rsid w:val="00166849"/>
    <w:rsid w:val="00170EE9"/>
    <w:rsid w:val="00171663"/>
    <w:rsid w:val="00171E3B"/>
    <w:rsid w:val="001726C4"/>
    <w:rsid w:val="001727F6"/>
    <w:rsid w:val="00175023"/>
    <w:rsid w:val="0017670E"/>
    <w:rsid w:val="0018622D"/>
    <w:rsid w:val="001922A9"/>
    <w:rsid w:val="00193089"/>
    <w:rsid w:val="00193F44"/>
    <w:rsid w:val="00196452"/>
    <w:rsid w:val="00197D89"/>
    <w:rsid w:val="00197FBA"/>
    <w:rsid w:val="001B2AB2"/>
    <w:rsid w:val="001B3E73"/>
    <w:rsid w:val="001B51A2"/>
    <w:rsid w:val="001B7335"/>
    <w:rsid w:val="001B7BA4"/>
    <w:rsid w:val="001C0C04"/>
    <w:rsid w:val="001C6951"/>
    <w:rsid w:val="001C7E69"/>
    <w:rsid w:val="001D023E"/>
    <w:rsid w:val="001D044A"/>
    <w:rsid w:val="001D2CA8"/>
    <w:rsid w:val="001D3D9A"/>
    <w:rsid w:val="001E2268"/>
    <w:rsid w:val="001E4423"/>
    <w:rsid w:val="001E4F4E"/>
    <w:rsid w:val="001E58DB"/>
    <w:rsid w:val="001F0550"/>
    <w:rsid w:val="001F21B0"/>
    <w:rsid w:val="001F3A2C"/>
    <w:rsid w:val="001F6317"/>
    <w:rsid w:val="0020122C"/>
    <w:rsid w:val="00204A98"/>
    <w:rsid w:val="002118B5"/>
    <w:rsid w:val="002125DD"/>
    <w:rsid w:val="00215216"/>
    <w:rsid w:val="00216ACB"/>
    <w:rsid w:val="00221245"/>
    <w:rsid w:val="00225285"/>
    <w:rsid w:val="002275AF"/>
    <w:rsid w:val="00232AF1"/>
    <w:rsid w:val="00236C10"/>
    <w:rsid w:val="0024072E"/>
    <w:rsid w:val="00240E19"/>
    <w:rsid w:val="00240FD0"/>
    <w:rsid w:val="00243653"/>
    <w:rsid w:val="00244627"/>
    <w:rsid w:val="002453D4"/>
    <w:rsid w:val="0025352A"/>
    <w:rsid w:val="002643D5"/>
    <w:rsid w:val="00266899"/>
    <w:rsid w:val="0026732F"/>
    <w:rsid w:val="00270AE9"/>
    <w:rsid w:val="00270CCC"/>
    <w:rsid w:val="00271DA0"/>
    <w:rsid w:val="00274C4B"/>
    <w:rsid w:val="00276EED"/>
    <w:rsid w:val="002803C6"/>
    <w:rsid w:val="00284C37"/>
    <w:rsid w:val="00292B5D"/>
    <w:rsid w:val="0029592B"/>
    <w:rsid w:val="00297822"/>
    <w:rsid w:val="002A1833"/>
    <w:rsid w:val="002A1C39"/>
    <w:rsid w:val="002A23C8"/>
    <w:rsid w:val="002A4F61"/>
    <w:rsid w:val="002A557A"/>
    <w:rsid w:val="002A6B58"/>
    <w:rsid w:val="002A7FD8"/>
    <w:rsid w:val="002B045A"/>
    <w:rsid w:val="002B0CE5"/>
    <w:rsid w:val="002B4AC6"/>
    <w:rsid w:val="002B50B8"/>
    <w:rsid w:val="002B7502"/>
    <w:rsid w:val="002C070B"/>
    <w:rsid w:val="002C0C4E"/>
    <w:rsid w:val="002C1504"/>
    <w:rsid w:val="002C5BCA"/>
    <w:rsid w:val="002D1B5D"/>
    <w:rsid w:val="002D2385"/>
    <w:rsid w:val="002E0C0E"/>
    <w:rsid w:val="002E391D"/>
    <w:rsid w:val="002E39AD"/>
    <w:rsid w:val="002E68BE"/>
    <w:rsid w:val="002E6F61"/>
    <w:rsid w:val="002E73D0"/>
    <w:rsid w:val="002E7BF6"/>
    <w:rsid w:val="002F067E"/>
    <w:rsid w:val="002F106A"/>
    <w:rsid w:val="002F31BA"/>
    <w:rsid w:val="002F4384"/>
    <w:rsid w:val="002F7D90"/>
    <w:rsid w:val="0030462A"/>
    <w:rsid w:val="003053F2"/>
    <w:rsid w:val="00306FAB"/>
    <w:rsid w:val="00314986"/>
    <w:rsid w:val="0032428B"/>
    <w:rsid w:val="00333B52"/>
    <w:rsid w:val="0033527B"/>
    <w:rsid w:val="0033532F"/>
    <w:rsid w:val="00335470"/>
    <w:rsid w:val="00341AF0"/>
    <w:rsid w:val="003429CD"/>
    <w:rsid w:val="0034332A"/>
    <w:rsid w:val="0034623E"/>
    <w:rsid w:val="003463E5"/>
    <w:rsid w:val="003519C4"/>
    <w:rsid w:val="00352BC3"/>
    <w:rsid w:val="003559D0"/>
    <w:rsid w:val="00361A7A"/>
    <w:rsid w:val="00363DA0"/>
    <w:rsid w:val="0037170A"/>
    <w:rsid w:val="003803DF"/>
    <w:rsid w:val="00381C8A"/>
    <w:rsid w:val="003878C7"/>
    <w:rsid w:val="00397E8A"/>
    <w:rsid w:val="003A42D6"/>
    <w:rsid w:val="003B118A"/>
    <w:rsid w:val="003B7C0A"/>
    <w:rsid w:val="003C0BB0"/>
    <w:rsid w:val="003C19B3"/>
    <w:rsid w:val="003C57B0"/>
    <w:rsid w:val="003C7520"/>
    <w:rsid w:val="003D0286"/>
    <w:rsid w:val="003D159A"/>
    <w:rsid w:val="003D198E"/>
    <w:rsid w:val="003E3413"/>
    <w:rsid w:val="003E7885"/>
    <w:rsid w:val="003F0B5C"/>
    <w:rsid w:val="003F63B7"/>
    <w:rsid w:val="00401114"/>
    <w:rsid w:val="004020F0"/>
    <w:rsid w:val="004065A2"/>
    <w:rsid w:val="00411EC2"/>
    <w:rsid w:val="00413BAE"/>
    <w:rsid w:val="00414928"/>
    <w:rsid w:val="004168CC"/>
    <w:rsid w:val="00416B5A"/>
    <w:rsid w:val="00420AA6"/>
    <w:rsid w:val="00421B95"/>
    <w:rsid w:val="00426B79"/>
    <w:rsid w:val="00426F62"/>
    <w:rsid w:val="004276AA"/>
    <w:rsid w:val="004340FB"/>
    <w:rsid w:val="0043677C"/>
    <w:rsid w:val="00445D22"/>
    <w:rsid w:val="00446DC5"/>
    <w:rsid w:val="004527DF"/>
    <w:rsid w:val="004545B8"/>
    <w:rsid w:val="0045483F"/>
    <w:rsid w:val="00470231"/>
    <w:rsid w:val="0047030A"/>
    <w:rsid w:val="0047153C"/>
    <w:rsid w:val="0047166F"/>
    <w:rsid w:val="00471F6C"/>
    <w:rsid w:val="004865B2"/>
    <w:rsid w:val="00495925"/>
    <w:rsid w:val="0049789A"/>
    <w:rsid w:val="004A400C"/>
    <w:rsid w:val="004A46B1"/>
    <w:rsid w:val="004A7AF5"/>
    <w:rsid w:val="004B62E9"/>
    <w:rsid w:val="004C2BBC"/>
    <w:rsid w:val="004C489E"/>
    <w:rsid w:val="004C5BC1"/>
    <w:rsid w:val="004C7C42"/>
    <w:rsid w:val="004D30D1"/>
    <w:rsid w:val="004D729A"/>
    <w:rsid w:val="004D7472"/>
    <w:rsid w:val="004E18F5"/>
    <w:rsid w:val="004E4296"/>
    <w:rsid w:val="0050346A"/>
    <w:rsid w:val="00506E02"/>
    <w:rsid w:val="005119C2"/>
    <w:rsid w:val="00514FB5"/>
    <w:rsid w:val="005219B9"/>
    <w:rsid w:val="005227CB"/>
    <w:rsid w:val="0052295B"/>
    <w:rsid w:val="00526F5F"/>
    <w:rsid w:val="00526FC4"/>
    <w:rsid w:val="00531811"/>
    <w:rsid w:val="005321D0"/>
    <w:rsid w:val="00533979"/>
    <w:rsid w:val="005341E8"/>
    <w:rsid w:val="005356B5"/>
    <w:rsid w:val="00536183"/>
    <w:rsid w:val="00536BD7"/>
    <w:rsid w:val="00537474"/>
    <w:rsid w:val="005434EB"/>
    <w:rsid w:val="005451C9"/>
    <w:rsid w:val="00552756"/>
    <w:rsid w:val="00552B89"/>
    <w:rsid w:val="00555D73"/>
    <w:rsid w:val="00563E74"/>
    <w:rsid w:val="0056531B"/>
    <w:rsid w:val="005707C0"/>
    <w:rsid w:val="00571BF7"/>
    <w:rsid w:val="005739E8"/>
    <w:rsid w:val="00576432"/>
    <w:rsid w:val="005765B9"/>
    <w:rsid w:val="00576EA7"/>
    <w:rsid w:val="00580068"/>
    <w:rsid w:val="005803F4"/>
    <w:rsid w:val="00581177"/>
    <w:rsid w:val="00582E16"/>
    <w:rsid w:val="005907EC"/>
    <w:rsid w:val="005940F5"/>
    <w:rsid w:val="0059463B"/>
    <w:rsid w:val="00594C84"/>
    <w:rsid w:val="005A1023"/>
    <w:rsid w:val="005A28AC"/>
    <w:rsid w:val="005A49D0"/>
    <w:rsid w:val="005A6B3D"/>
    <w:rsid w:val="005B3E3A"/>
    <w:rsid w:val="005B45D7"/>
    <w:rsid w:val="005C05B4"/>
    <w:rsid w:val="005C0618"/>
    <w:rsid w:val="005C12D2"/>
    <w:rsid w:val="005C1799"/>
    <w:rsid w:val="005C20F2"/>
    <w:rsid w:val="005C503D"/>
    <w:rsid w:val="005C508F"/>
    <w:rsid w:val="005D3DC3"/>
    <w:rsid w:val="005D4E3C"/>
    <w:rsid w:val="005D72B1"/>
    <w:rsid w:val="005E3BE9"/>
    <w:rsid w:val="005E4C6D"/>
    <w:rsid w:val="005E4EAC"/>
    <w:rsid w:val="005E5245"/>
    <w:rsid w:val="005E6D76"/>
    <w:rsid w:val="005E72FB"/>
    <w:rsid w:val="005E7F9B"/>
    <w:rsid w:val="005F2A17"/>
    <w:rsid w:val="00601EB2"/>
    <w:rsid w:val="00605364"/>
    <w:rsid w:val="00607A33"/>
    <w:rsid w:val="00623095"/>
    <w:rsid w:val="006237A2"/>
    <w:rsid w:val="00624090"/>
    <w:rsid w:val="00633446"/>
    <w:rsid w:val="00640824"/>
    <w:rsid w:val="006436CD"/>
    <w:rsid w:val="00643D89"/>
    <w:rsid w:val="006464DA"/>
    <w:rsid w:val="00647F3E"/>
    <w:rsid w:val="00647F5C"/>
    <w:rsid w:val="0065304F"/>
    <w:rsid w:val="006546B2"/>
    <w:rsid w:val="00661CF2"/>
    <w:rsid w:val="00673B2A"/>
    <w:rsid w:val="00674B7C"/>
    <w:rsid w:val="00674DCE"/>
    <w:rsid w:val="00680241"/>
    <w:rsid w:val="00682796"/>
    <w:rsid w:val="0068613B"/>
    <w:rsid w:val="00686E5C"/>
    <w:rsid w:val="006947E8"/>
    <w:rsid w:val="0069632A"/>
    <w:rsid w:val="00696495"/>
    <w:rsid w:val="0069763A"/>
    <w:rsid w:val="006A051B"/>
    <w:rsid w:val="006A2273"/>
    <w:rsid w:val="006A2D79"/>
    <w:rsid w:val="006A392E"/>
    <w:rsid w:val="006A3A69"/>
    <w:rsid w:val="006A444B"/>
    <w:rsid w:val="006A4B82"/>
    <w:rsid w:val="006B4F9F"/>
    <w:rsid w:val="006B61B6"/>
    <w:rsid w:val="006C1FBD"/>
    <w:rsid w:val="006C6922"/>
    <w:rsid w:val="006D409B"/>
    <w:rsid w:val="006D5275"/>
    <w:rsid w:val="006E6A14"/>
    <w:rsid w:val="006E7D09"/>
    <w:rsid w:val="006F0F38"/>
    <w:rsid w:val="006F37BD"/>
    <w:rsid w:val="00703773"/>
    <w:rsid w:val="00703CB1"/>
    <w:rsid w:val="00705A2A"/>
    <w:rsid w:val="00706F8B"/>
    <w:rsid w:val="00712D5D"/>
    <w:rsid w:val="00716027"/>
    <w:rsid w:val="007173D8"/>
    <w:rsid w:val="00717BFC"/>
    <w:rsid w:val="00721A03"/>
    <w:rsid w:val="0072600D"/>
    <w:rsid w:val="00726124"/>
    <w:rsid w:val="00726B53"/>
    <w:rsid w:val="00726F96"/>
    <w:rsid w:val="0073231E"/>
    <w:rsid w:val="007370E1"/>
    <w:rsid w:val="007372C1"/>
    <w:rsid w:val="007402A1"/>
    <w:rsid w:val="007544E1"/>
    <w:rsid w:val="00757986"/>
    <w:rsid w:val="00760F80"/>
    <w:rsid w:val="00760FFA"/>
    <w:rsid w:val="00766496"/>
    <w:rsid w:val="007674A5"/>
    <w:rsid w:val="00771B7A"/>
    <w:rsid w:val="007746C1"/>
    <w:rsid w:val="00776871"/>
    <w:rsid w:val="00783411"/>
    <w:rsid w:val="00784933"/>
    <w:rsid w:val="00784D8A"/>
    <w:rsid w:val="00786405"/>
    <w:rsid w:val="00786A22"/>
    <w:rsid w:val="007907E2"/>
    <w:rsid w:val="007A492F"/>
    <w:rsid w:val="007A5F06"/>
    <w:rsid w:val="007A6C77"/>
    <w:rsid w:val="007B0080"/>
    <w:rsid w:val="007B4BBC"/>
    <w:rsid w:val="007B5899"/>
    <w:rsid w:val="007C172B"/>
    <w:rsid w:val="007C210C"/>
    <w:rsid w:val="007C4A3A"/>
    <w:rsid w:val="007C4C0C"/>
    <w:rsid w:val="007C6F68"/>
    <w:rsid w:val="007D054F"/>
    <w:rsid w:val="007D1B21"/>
    <w:rsid w:val="007D2729"/>
    <w:rsid w:val="007D44B9"/>
    <w:rsid w:val="007D7977"/>
    <w:rsid w:val="007E1324"/>
    <w:rsid w:val="007E2793"/>
    <w:rsid w:val="007E3F78"/>
    <w:rsid w:val="007F01D3"/>
    <w:rsid w:val="007F0A0A"/>
    <w:rsid w:val="007F4F81"/>
    <w:rsid w:val="007F5793"/>
    <w:rsid w:val="0080256C"/>
    <w:rsid w:val="0080351D"/>
    <w:rsid w:val="0081001B"/>
    <w:rsid w:val="00810832"/>
    <w:rsid w:val="00812ADD"/>
    <w:rsid w:val="008138B6"/>
    <w:rsid w:val="0081540C"/>
    <w:rsid w:val="008165EF"/>
    <w:rsid w:val="0082379E"/>
    <w:rsid w:val="00823DAD"/>
    <w:rsid w:val="008248DA"/>
    <w:rsid w:val="00824CE6"/>
    <w:rsid w:val="00825152"/>
    <w:rsid w:val="00831232"/>
    <w:rsid w:val="00832890"/>
    <w:rsid w:val="0083385C"/>
    <w:rsid w:val="008339D8"/>
    <w:rsid w:val="008346A8"/>
    <w:rsid w:val="00837884"/>
    <w:rsid w:val="00842AEF"/>
    <w:rsid w:val="008430A4"/>
    <w:rsid w:val="008470D3"/>
    <w:rsid w:val="00850FB2"/>
    <w:rsid w:val="00852DEA"/>
    <w:rsid w:val="00854FD7"/>
    <w:rsid w:val="00855DD7"/>
    <w:rsid w:val="0085615F"/>
    <w:rsid w:val="00856FB3"/>
    <w:rsid w:val="00867131"/>
    <w:rsid w:val="008720F6"/>
    <w:rsid w:val="00873972"/>
    <w:rsid w:val="00874DA8"/>
    <w:rsid w:val="00875A4A"/>
    <w:rsid w:val="008810E9"/>
    <w:rsid w:val="00881E78"/>
    <w:rsid w:val="0088460E"/>
    <w:rsid w:val="00885E7F"/>
    <w:rsid w:val="00886F34"/>
    <w:rsid w:val="00890F42"/>
    <w:rsid w:val="00891A91"/>
    <w:rsid w:val="00892D0C"/>
    <w:rsid w:val="00893A12"/>
    <w:rsid w:val="00894332"/>
    <w:rsid w:val="00895274"/>
    <w:rsid w:val="00895CAF"/>
    <w:rsid w:val="008A06B7"/>
    <w:rsid w:val="008A1570"/>
    <w:rsid w:val="008A2F85"/>
    <w:rsid w:val="008B4D18"/>
    <w:rsid w:val="008B5041"/>
    <w:rsid w:val="008B5B4C"/>
    <w:rsid w:val="008B664A"/>
    <w:rsid w:val="008B7FC5"/>
    <w:rsid w:val="008C0AE7"/>
    <w:rsid w:val="008C75E5"/>
    <w:rsid w:val="008D1DE4"/>
    <w:rsid w:val="008D2EB3"/>
    <w:rsid w:val="008D3766"/>
    <w:rsid w:val="008D3AD9"/>
    <w:rsid w:val="008D52A8"/>
    <w:rsid w:val="008E6CB1"/>
    <w:rsid w:val="008E738F"/>
    <w:rsid w:val="008F5214"/>
    <w:rsid w:val="0090103A"/>
    <w:rsid w:val="0090177B"/>
    <w:rsid w:val="00902071"/>
    <w:rsid w:val="0090408F"/>
    <w:rsid w:val="009114B7"/>
    <w:rsid w:val="00911AD6"/>
    <w:rsid w:val="0091449E"/>
    <w:rsid w:val="00914E83"/>
    <w:rsid w:val="0091787B"/>
    <w:rsid w:val="0092163C"/>
    <w:rsid w:val="009339C1"/>
    <w:rsid w:val="009353BD"/>
    <w:rsid w:val="00935B44"/>
    <w:rsid w:val="0094140F"/>
    <w:rsid w:val="00942466"/>
    <w:rsid w:val="00942D99"/>
    <w:rsid w:val="00943305"/>
    <w:rsid w:val="009464D9"/>
    <w:rsid w:val="009501E2"/>
    <w:rsid w:val="00952ECE"/>
    <w:rsid w:val="00953566"/>
    <w:rsid w:val="0095608E"/>
    <w:rsid w:val="00956632"/>
    <w:rsid w:val="009575A0"/>
    <w:rsid w:val="00965665"/>
    <w:rsid w:val="0096764F"/>
    <w:rsid w:val="00967E19"/>
    <w:rsid w:val="00970B7A"/>
    <w:rsid w:val="009725B5"/>
    <w:rsid w:val="00972C89"/>
    <w:rsid w:val="00977106"/>
    <w:rsid w:val="00980160"/>
    <w:rsid w:val="00982EE1"/>
    <w:rsid w:val="00982FE1"/>
    <w:rsid w:val="00983921"/>
    <w:rsid w:val="00986EBD"/>
    <w:rsid w:val="009873F8"/>
    <w:rsid w:val="00990E38"/>
    <w:rsid w:val="009932F2"/>
    <w:rsid w:val="0099575B"/>
    <w:rsid w:val="00996D19"/>
    <w:rsid w:val="009A0527"/>
    <w:rsid w:val="009A3C7C"/>
    <w:rsid w:val="009A75C9"/>
    <w:rsid w:val="009B2698"/>
    <w:rsid w:val="009B4A63"/>
    <w:rsid w:val="009B661D"/>
    <w:rsid w:val="009B703E"/>
    <w:rsid w:val="009C0716"/>
    <w:rsid w:val="009C2F33"/>
    <w:rsid w:val="009D154B"/>
    <w:rsid w:val="009D29B7"/>
    <w:rsid w:val="009D4702"/>
    <w:rsid w:val="009D4A57"/>
    <w:rsid w:val="009D5334"/>
    <w:rsid w:val="009D6BB8"/>
    <w:rsid w:val="009E1E1B"/>
    <w:rsid w:val="009E341D"/>
    <w:rsid w:val="009F1FE6"/>
    <w:rsid w:val="009F2D26"/>
    <w:rsid w:val="009F75F1"/>
    <w:rsid w:val="009F7931"/>
    <w:rsid w:val="00A00976"/>
    <w:rsid w:val="00A012EC"/>
    <w:rsid w:val="00A06643"/>
    <w:rsid w:val="00A067D7"/>
    <w:rsid w:val="00A07948"/>
    <w:rsid w:val="00A13C8B"/>
    <w:rsid w:val="00A13DFC"/>
    <w:rsid w:val="00A16CBC"/>
    <w:rsid w:val="00A2420C"/>
    <w:rsid w:val="00A24CEB"/>
    <w:rsid w:val="00A24E80"/>
    <w:rsid w:val="00A25A31"/>
    <w:rsid w:val="00A25EA4"/>
    <w:rsid w:val="00A30A6D"/>
    <w:rsid w:val="00A47143"/>
    <w:rsid w:val="00A474F1"/>
    <w:rsid w:val="00A50164"/>
    <w:rsid w:val="00A51292"/>
    <w:rsid w:val="00A55C2D"/>
    <w:rsid w:val="00A67E24"/>
    <w:rsid w:val="00A70EDA"/>
    <w:rsid w:val="00A712BE"/>
    <w:rsid w:val="00A82806"/>
    <w:rsid w:val="00A84AD3"/>
    <w:rsid w:val="00A84D2D"/>
    <w:rsid w:val="00A856EE"/>
    <w:rsid w:val="00A87957"/>
    <w:rsid w:val="00A908B0"/>
    <w:rsid w:val="00A928F6"/>
    <w:rsid w:val="00A92DA5"/>
    <w:rsid w:val="00A95355"/>
    <w:rsid w:val="00A968C6"/>
    <w:rsid w:val="00A97FAE"/>
    <w:rsid w:val="00AA1527"/>
    <w:rsid w:val="00AA5901"/>
    <w:rsid w:val="00AA6FD1"/>
    <w:rsid w:val="00AB41B2"/>
    <w:rsid w:val="00AB4952"/>
    <w:rsid w:val="00AB50A9"/>
    <w:rsid w:val="00AB548E"/>
    <w:rsid w:val="00AC550F"/>
    <w:rsid w:val="00AC6101"/>
    <w:rsid w:val="00AD44A2"/>
    <w:rsid w:val="00AD4B69"/>
    <w:rsid w:val="00AD6576"/>
    <w:rsid w:val="00AD7E35"/>
    <w:rsid w:val="00AE0CDD"/>
    <w:rsid w:val="00AE1302"/>
    <w:rsid w:val="00AE2FA9"/>
    <w:rsid w:val="00AE75C4"/>
    <w:rsid w:val="00AE7D0D"/>
    <w:rsid w:val="00AF47DA"/>
    <w:rsid w:val="00B04206"/>
    <w:rsid w:val="00B05563"/>
    <w:rsid w:val="00B066DA"/>
    <w:rsid w:val="00B11C42"/>
    <w:rsid w:val="00B25815"/>
    <w:rsid w:val="00B25960"/>
    <w:rsid w:val="00B32167"/>
    <w:rsid w:val="00B328EC"/>
    <w:rsid w:val="00B4109C"/>
    <w:rsid w:val="00B43032"/>
    <w:rsid w:val="00B4567C"/>
    <w:rsid w:val="00B51200"/>
    <w:rsid w:val="00B53CE3"/>
    <w:rsid w:val="00B63829"/>
    <w:rsid w:val="00B67FC9"/>
    <w:rsid w:val="00B70C68"/>
    <w:rsid w:val="00B72429"/>
    <w:rsid w:val="00B764C7"/>
    <w:rsid w:val="00B814BB"/>
    <w:rsid w:val="00B9078E"/>
    <w:rsid w:val="00B90F9A"/>
    <w:rsid w:val="00B92ED9"/>
    <w:rsid w:val="00B9309B"/>
    <w:rsid w:val="00B9485B"/>
    <w:rsid w:val="00BA2A6C"/>
    <w:rsid w:val="00BB0B94"/>
    <w:rsid w:val="00BB3949"/>
    <w:rsid w:val="00BB5D41"/>
    <w:rsid w:val="00BB6E7E"/>
    <w:rsid w:val="00BB6E97"/>
    <w:rsid w:val="00BC00C3"/>
    <w:rsid w:val="00BC3202"/>
    <w:rsid w:val="00BC5572"/>
    <w:rsid w:val="00BC7C29"/>
    <w:rsid w:val="00BC7F7C"/>
    <w:rsid w:val="00BD47E6"/>
    <w:rsid w:val="00BE1A07"/>
    <w:rsid w:val="00BE77F5"/>
    <w:rsid w:val="00BF25A7"/>
    <w:rsid w:val="00BF37B9"/>
    <w:rsid w:val="00C06BCB"/>
    <w:rsid w:val="00C10A2E"/>
    <w:rsid w:val="00C13F94"/>
    <w:rsid w:val="00C21267"/>
    <w:rsid w:val="00C220E6"/>
    <w:rsid w:val="00C22B38"/>
    <w:rsid w:val="00C22C47"/>
    <w:rsid w:val="00C2545D"/>
    <w:rsid w:val="00C26313"/>
    <w:rsid w:val="00C26DD5"/>
    <w:rsid w:val="00C27301"/>
    <w:rsid w:val="00C33805"/>
    <w:rsid w:val="00C40251"/>
    <w:rsid w:val="00C47F70"/>
    <w:rsid w:val="00C519AB"/>
    <w:rsid w:val="00C671EE"/>
    <w:rsid w:val="00C707C2"/>
    <w:rsid w:val="00C7250F"/>
    <w:rsid w:val="00C739E2"/>
    <w:rsid w:val="00C7537B"/>
    <w:rsid w:val="00C75454"/>
    <w:rsid w:val="00C75879"/>
    <w:rsid w:val="00C80B7F"/>
    <w:rsid w:val="00C818E2"/>
    <w:rsid w:val="00C82388"/>
    <w:rsid w:val="00C82D91"/>
    <w:rsid w:val="00C85ED7"/>
    <w:rsid w:val="00C869CF"/>
    <w:rsid w:val="00C92181"/>
    <w:rsid w:val="00C928A4"/>
    <w:rsid w:val="00C92EE5"/>
    <w:rsid w:val="00C96C8D"/>
    <w:rsid w:val="00CA3DDE"/>
    <w:rsid w:val="00CA40E5"/>
    <w:rsid w:val="00CA5A00"/>
    <w:rsid w:val="00CA6755"/>
    <w:rsid w:val="00CA765D"/>
    <w:rsid w:val="00CB3A71"/>
    <w:rsid w:val="00CB4C9C"/>
    <w:rsid w:val="00CB5106"/>
    <w:rsid w:val="00CC2C7C"/>
    <w:rsid w:val="00CC3A00"/>
    <w:rsid w:val="00CD4BA9"/>
    <w:rsid w:val="00CD6894"/>
    <w:rsid w:val="00CD6EF2"/>
    <w:rsid w:val="00CE2108"/>
    <w:rsid w:val="00CE3A8C"/>
    <w:rsid w:val="00CE73BE"/>
    <w:rsid w:val="00CF5318"/>
    <w:rsid w:val="00CF62CC"/>
    <w:rsid w:val="00D020C5"/>
    <w:rsid w:val="00D04221"/>
    <w:rsid w:val="00D063A6"/>
    <w:rsid w:val="00D06EBD"/>
    <w:rsid w:val="00D071D9"/>
    <w:rsid w:val="00D07313"/>
    <w:rsid w:val="00D07F10"/>
    <w:rsid w:val="00D105C0"/>
    <w:rsid w:val="00D1094E"/>
    <w:rsid w:val="00D11C81"/>
    <w:rsid w:val="00D12A15"/>
    <w:rsid w:val="00D1347E"/>
    <w:rsid w:val="00D149BA"/>
    <w:rsid w:val="00D22735"/>
    <w:rsid w:val="00D2345A"/>
    <w:rsid w:val="00D37D88"/>
    <w:rsid w:val="00D41043"/>
    <w:rsid w:val="00D415B0"/>
    <w:rsid w:val="00D41B15"/>
    <w:rsid w:val="00D43679"/>
    <w:rsid w:val="00D525D0"/>
    <w:rsid w:val="00D55CC1"/>
    <w:rsid w:val="00D606E3"/>
    <w:rsid w:val="00D62E91"/>
    <w:rsid w:val="00D645AF"/>
    <w:rsid w:val="00D66693"/>
    <w:rsid w:val="00D70C1D"/>
    <w:rsid w:val="00D73293"/>
    <w:rsid w:val="00D767F9"/>
    <w:rsid w:val="00D81C77"/>
    <w:rsid w:val="00D81E45"/>
    <w:rsid w:val="00D833B9"/>
    <w:rsid w:val="00D84935"/>
    <w:rsid w:val="00D84A5D"/>
    <w:rsid w:val="00D84A85"/>
    <w:rsid w:val="00D84E9B"/>
    <w:rsid w:val="00D85BBD"/>
    <w:rsid w:val="00D87917"/>
    <w:rsid w:val="00D91159"/>
    <w:rsid w:val="00D918BF"/>
    <w:rsid w:val="00D926DD"/>
    <w:rsid w:val="00D95961"/>
    <w:rsid w:val="00D974B5"/>
    <w:rsid w:val="00DA1744"/>
    <w:rsid w:val="00DA3014"/>
    <w:rsid w:val="00DA4C33"/>
    <w:rsid w:val="00DA6978"/>
    <w:rsid w:val="00DB0512"/>
    <w:rsid w:val="00DB7931"/>
    <w:rsid w:val="00DC553B"/>
    <w:rsid w:val="00DC5567"/>
    <w:rsid w:val="00DC5BE2"/>
    <w:rsid w:val="00DC6890"/>
    <w:rsid w:val="00DC7551"/>
    <w:rsid w:val="00DD2542"/>
    <w:rsid w:val="00DD3DBA"/>
    <w:rsid w:val="00DD622E"/>
    <w:rsid w:val="00DE709D"/>
    <w:rsid w:val="00DE73C9"/>
    <w:rsid w:val="00DE7A0B"/>
    <w:rsid w:val="00DF120C"/>
    <w:rsid w:val="00DF12F1"/>
    <w:rsid w:val="00DF44D0"/>
    <w:rsid w:val="00DF668C"/>
    <w:rsid w:val="00E051C0"/>
    <w:rsid w:val="00E14F61"/>
    <w:rsid w:val="00E21825"/>
    <w:rsid w:val="00E223ED"/>
    <w:rsid w:val="00E27058"/>
    <w:rsid w:val="00E33F83"/>
    <w:rsid w:val="00E3749F"/>
    <w:rsid w:val="00E41414"/>
    <w:rsid w:val="00E41514"/>
    <w:rsid w:val="00E43087"/>
    <w:rsid w:val="00E4327B"/>
    <w:rsid w:val="00E45AD1"/>
    <w:rsid w:val="00E51A92"/>
    <w:rsid w:val="00E51AFB"/>
    <w:rsid w:val="00E53029"/>
    <w:rsid w:val="00E57CE8"/>
    <w:rsid w:val="00E60794"/>
    <w:rsid w:val="00E62BDD"/>
    <w:rsid w:val="00E6604E"/>
    <w:rsid w:val="00E67FF9"/>
    <w:rsid w:val="00E73CE7"/>
    <w:rsid w:val="00E75D42"/>
    <w:rsid w:val="00E76F1D"/>
    <w:rsid w:val="00E829B8"/>
    <w:rsid w:val="00E94297"/>
    <w:rsid w:val="00E97439"/>
    <w:rsid w:val="00E97CBF"/>
    <w:rsid w:val="00EA2979"/>
    <w:rsid w:val="00EA2ABF"/>
    <w:rsid w:val="00EA3F71"/>
    <w:rsid w:val="00EB1739"/>
    <w:rsid w:val="00EB2645"/>
    <w:rsid w:val="00EB48EA"/>
    <w:rsid w:val="00EB64B7"/>
    <w:rsid w:val="00ED2861"/>
    <w:rsid w:val="00ED3C72"/>
    <w:rsid w:val="00EE0FCF"/>
    <w:rsid w:val="00EF08D7"/>
    <w:rsid w:val="00EF3AE7"/>
    <w:rsid w:val="00EF7284"/>
    <w:rsid w:val="00EF7F7E"/>
    <w:rsid w:val="00F030BD"/>
    <w:rsid w:val="00F042DF"/>
    <w:rsid w:val="00F0710B"/>
    <w:rsid w:val="00F106E1"/>
    <w:rsid w:val="00F1071A"/>
    <w:rsid w:val="00F10A8C"/>
    <w:rsid w:val="00F1242B"/>
    <w:rsid w:val="00F13790"/>
    <w:rsid w:val="00F24744"/>
    <w:rsid w:val="00F256EF"/>
    <w:rsid w:val="00F27811"/>
    <w:rsid w:val="00F30A32"/>
    <w:rsid w:val="00F32D0B"/>
    <w:rsid w:val="00F33083"/>
    <w:rsid w:val="00F330CA"/>
    <w:rsid w:val="00F33449"/>
    <w:rsid w:val="00F355F8"/>
    <w:rsid w:val="00F37B24"/>
    <w:rsid w:val="00F45916"/>
    <w:rsid w:val="00F470CD"/>
    <w:rsid w:val="00F5015B"/>
    <w:rsid w:val="00F529EC"/>
    <w:rsid w:val="00F52BF9"/>
    <w:rsid w:val="00F60CDA"/>
    <w:rsid w:val="00F61221"/>
    <w:rsid w:val="00F63E66"/>
    <w:rsid w:val="00F6698C"/>
    <w:rsid w:val="00F6764B"/>
    <w:rsid w:val="00F716B0"/>
    <w:rsid w:val="00F739E6"/>
    <w:rsid w:val="00F84B3D"/>
    <w:rsid w:val="00F855E0"/>
    <w:rsid w:val="00F90F3C"/>
    <w:rsid w:val="00F93556"/>
    <w:rsid w:val="00F94C41"/>
    <w:rsid w:val="00F9536D"/>
    <w:rsid w:val="00FA0282"/>
    <w:rsid w:val="00FA1DF2"/>
    <w:rsid w:val="00FA4A03"/>
    <w:rsid w:val="00FA4CBB"/>
    <w:rsid w:val="00FA4E18"/>
    <w:rsid w:val="00FB2693"/>
    <w:rsid w:val="00FB5796"/>
    <w:rsid w:val="00FB67F1"/>
    <w:rsid w:val="00FB6E1E"/>
    <w:rsid w:val="00FB7FDF"/>
    <w:rsid w:val="00FC04C7"/>
    <w:rsid w:val="00FC2328"/>
    <w:rsid w:val="00FC4091"/>
    <w:rsid w:val="00FD4105"/>
    <w:rsid w:val="00FD58D2"/>
    <w:rsid w:val="00FD62DF"/>
    <w:rsid w:val="00FD7FC7"/>
    <w:rsid w:val="00FD7FD2"/>
    <w:rsid w:val="00FE148B"/>
    <w:rsid w:val="00FE2046"/>
    <w:rsid w:val="00FE28A4"/>
    <w:rsid w:val="00FE5D23"/>
    <w:rsid w:val="00FE7A64"/>
    <w:rsid w:val="00FF2D3B"/>
    <w:rsid w:val="00FF519F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2F"/>
    <w:pPr>
      <w:ind w:left="567" w:hanging="567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47166F"/>
    <w:rPr>
      <w:rFonts w:ascii="Arial" w:hAnsi="Arial" w:cs="Arial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footer" Target="footer1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2022-11-17T15:07:00Z</cp:lastPrinted>
  <dcterms:created xsi:type="dcterms:W3CDTF">2023-09-25T17:39:00Z</dcterms:created>
  <dcterms:modified xsi:type="dcterms:W3CDTF">2023-10-06T15:26:00Z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