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CC6" w:rsidRDefault="00D06B62">
      <w:pPr>
        <w:rPr>
          <w:rFonts w:asciiTheme="majorHAnsi" w:hAnsiTheme="majorHAnsi" w:cs="Arial"/>
        </w:rPr>
      </w:pPr>
      <w:r>
        <w:rPr>
          <w:noProof/>
        </w:rPr>
        <w:drawing>
          <wp:anchor distT="0" distB="0" distL="114300" distR="115570" simplePos="0" relativeHeight="2" behindDoc="1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-1924050</wp:posOffset>
            </wp:positionV>
            <wp:extent cx="7084695" cy="1005840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69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="Arial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margin">
                  <wp:posOffset>438150</wp:posOffset>
                </wp:positionV>
                <wp:extent cx="5943600" cy="1752600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5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Ind w:w="108" w:type="dxa"/>
                              <w:tblBorders>
                                <w:bottom w:val="single" w:sz="4" w:space="0" w:color="4F81BD"/>
                                <w:insideH w:val="single" w:sz="4" w:space="0" w:color="4F81BD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360"/>
                            </w:tblGrid>
                            <w:tr w:rsidR="00AC3CC6">
                              <w:trPr>
                                <w:trHeight w:val="1196"/>
                              </w:trPr>
                              <w:tc>
                                <w:tcPr>
                                  <w:tcW w:w="9360" w:type="dxa"/>
                                  <w:tcBorders>
                                    <w:bottom w:val="single" w:sz="4" w:space="0" w:color="4F81BD"/>
                                  </w:tcBorders>
                                  <w:shd w:val="clear" w:color="auto" w:fill="auto"/>
                                  <w:vAlign w:val="center"/>
                                </w:tcPr>
                                <w:sdt>
                                  <w:sdtPr>
                                    <w:id w:val="716216251"/>
                                    <w:docPartObj>
                                      <w:docPartGallery w:val="Cover Pages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AC3CC6" w:rsidRDefault="00D06B62">
                                      <w:pPr>
                                        <w:pStyle w:val="NoSpacing"/>
                                        <w:jc w:val="center"/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="Arial"/>
                                          <w:color w:val="FFFFFF" w:themeColor="background1"/>
                                        </w:rPr>
                                        <w:t>User Manual</w:t>
                                      </w:r>
                                      <w:r w:rsidR="007153A2">
                                        <w:rPr>
                                          <w:rFonts w:asciiTheme="majorHAnsi" w:eastAsiaTheme="majorEastAsia" w:hAnsiTheme="majorHAnsi" w:cs="Arial"/>
                                          <w:color w:val="FFFFFF" w:themeColor="background1"/>
                                        </w:rPr>
                                        <w:t xml:space="preserve"> for Indent</w:t>
                                      </w:r>
                                    </w:p>
                                    <w:p w:rsidR="00AC3CC6" w:rsidRDefault="007839D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="Arial"/>
                                          <w:color w:val="FFFFFF" w:themeColor="background1"/>
                                        </w:rPr>
                                      </w:pPr>
                                    </w:p>
                                  </w:sdtContent>
                                </w:sdt>
                              </w:tc>
                            </w:tr>
                            <w:tr w:rsidR="00AC3CC6">
                              <w:trPr>
                                <w:trHeight w:val="598"/>
                              </w:trPr>
                              <w:tc>
                                <w:tcPr>
                                  <w:tcW w:w="9360" w:type="dxa"/>
                                  <w:tcBorders>
                                    <w:top w:val="single" w:sz="4" w:space="0" w:color="4F81BD"/>
                                  </w:tcBorders>
                                  <w:shd w:val="clear" w:color="auto" w:fill="auto"/>
                                  <w:vAlign w:val="center"/>
                                </w:tcPr>
                                <w:sdt>
                                  <w:sdtPr>
                                    <w:alias w:val="Subtitle"/>
                                    <w:id w:val="86266738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C3CC6" w:rsidRDefault="00D06B62">
                                      <w:pPr>
                                        <w:pStyle w:val="NoSpacing"/>
                                        <w:jc w:val="center"/>
                                      </w:pPr>
                                      <w:r>
                                        <w:rPr>
                                          <w:rFonts w:asciiTheme="majorHAnsi" w:hAnsiTheme="majorHAnsi" w:cs="Arial"/>
                                          <w:color w:val="FFFFFF" w:themeColor="background1"/>
                                          <w:u w:val="single"/>
                                        </w:rPr>
                                        <w:t>REFERENCE: GW/ERP/USER MANUAL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AC3CC6">
                              <w:trPr>
                                <w:trHeight w:val="299"/>
                              </w:trPr>
                              <w:tc>
                                <w:tcPr>
                                  <w:tcW w:w="9360" w:type="dxa"/>
                                  <w:shd w:val="clear" w:color="auto" w:fill="auto"/>
                                  <w:vAlign w:val="center"/>
                                </w:tcPr>
                                <w:p w:rsidR="00AC3CC6" w:rsidRDefault="00AC3CC6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AC3CC6">
                              <w:trPr>
                                <w:trHeight w:val="299"/>
                              </w:trPr>
                              <w:tc>
                                <w:tcPr>
                                  <w:tcW w:w="9360" w:type="dxa"/>
                                  <w:shd w:val="clear" w:color="auto" w:fill="auto"/>
                                  <w:vAlign w:val="center"/>
                                </w:tcPr>
                                <w:sdt>
                                  <w:sdtPr>
                                    <w:alias w:val="Author"/>
                                    <w:id w:val="35765377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C3CC6" w:rsidRDefault="00D06B62">
                                      <w:pPr>
                                        <w:pStyle w:val="NoSpacing"/>
                                        <w:jc w:val="center"/>
                                      </w:pPr>
                                      <w:r>
                                        <w:rPr>
                                          <w:rFonts w:asciiTheme="majorHAnsi" w:hAnsiTheme="majorHAnsi" w:cs="Arial"/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Genweb2 Ltd.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AC3CC6">
                              <w:trPr>
                                <w:trHeight w:val="299"/>
                              </w:trPr>
                              <w:tc>
                                <w:tcPr>
                                  <w:tcW w:w="9360" w:type="dxa"/>
                                  <w:shd w:val="clear" w:color="auto" w:fill="auto"/>
                                  <w:vAlign w:val="center"/>
                                </w:tcPr>
                                <w:p w:rsidR="00AC3CC6" w:rsidRDefault="007839DF" w:rsidP="00F03644">
                                  <w:pPr>
                                    <w:pStyle w:val="NoSpacing"/>
                                    <w:jc w:val="center"/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Date"/>
                                      <w:id w:val="943502698"/>
                                      <w:date w:fullDate="2018-12-12T00:00:00Z">
                                        <w:dateFormat w:val="dd-MMM-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F03644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12-Dec-18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F5517D" w:rsidRDefault="00F5517D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5.4pt;margin-top:34.5pt;width:468pt;height:138pt;z-index:13;visibility:visible;mso-wrap-style:square;mso-width-percent:1000;mso-wrap-distance-left:9pt;mso-wrap-distance-top:0;mso-wrap-distance-right:9pt;mso-wrap-distance-bottom:0;mso-position-horizontal:absolute;mso-position-horizontal-relative:text;mso-position-vertical:absolute;mso-position-vertical-relative:margin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tblInd w:w="108" w:type="dxa"/>
                        <w:tblBorders>
                          <w:bottom w:val="single" w:sz="4" w:space="0" w:color="4F81BD"/>
                          <w:insideH w:val="single" w:sz="4" w:space="0" w:color="4F81BD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360"/>
                      </w:tblGrid>
                      <w:tr w:rsidR="00AC3CC6">
                        <w:trPr>
                          <w:trHeight w:val="1196"/>
                        </w:trPr>
                        <w:tc>
                          <w:tcPr>
                            <w:tcW w:w="9360" w:type="dxa"/>
                            <w:tcBorders>
                              <w:bottom w:val="single" w:sz="4" w:space="0" w:color="4F81BD"/>
                            </w:tcBorders>
                            <w:shd w:val="clear" w:color="auto" w:fill="auto"/>
                            <w:vAlign w:val="center"/>
                          </w:tcPr>
                          <w:sdt>
                            <w:sdtPr>
                              <w:id w:val="716216251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:rsidR="00AC3CC6" w:rsidRDefault="00D06B62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rFonts w:asciiTheme="majorHAnsi" w:eastAsiaTheme="majorEastAsia" w:hAnsiTheme="majorHAnsi" w:cs="Arial"/>
                                    <w:color w:val="FFFFFF" w:themeColor="background1"/>
                                  </w:rPr>
                                  <w:t>User Manual</w:t>
                                </w:r>
                                <w:r w:rsidR="007153A2">
                                  <w:rPr>
                                    <w:rFonts w:asciiTheme="majorHAnsi" w:eastAsiaTheme="majorEastAsia" w:hAnsiTheme="majorHAnsi" w:cs="Arial"/>
                                    <w:color w:val="FFFFFF" w:themeColor="background1"/>
                                  </w:rPr>
                                  <w:t xml:space="preserve"> for Indent</w:t>
                                </w:r>
                              </w:p>
                              <w:p w:rsidR="00AC3CC6" w:rsidRDefault="007839D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="Arial"/>
                                    <w:color w:val="FFFFFF" w:themeColor="background1"/>
                                  </w:rPr>
                                </w:pPr>
                              </w:p>
                            </w:sdtContent>
                          </w:sdt>
                        </w:tc>
                      </w:tr>
                      <w:tr w:rsidR="00AC3CC6">
                        <w:trPr>
                          <w:trHeight w:val="598"/>
                        </w:trPr>
                        <w:tc>
                          <w:tcPr>
                            <w:tcW w:w="9360" w:type="dxa"/>
                            <w:tcBorders>
                              <w:top w:val="single" w:sz="4" w:space="0" w:color="4F81BD"/>
                            </w:tcBorders>
                            <w:shd w:val="clear" w:color="auto" w:fill="auto"/>
                            <w:vAlign w:val="center"/>
                          </w:tcPr>
                          <w:sdt>
                            <w:sdtPr>
                              <w:alias w:val="Subtitle"/>
                              <w:id w:val="86266738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C3CC6" w:rsidRDefault="00D06B62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FFFFFF" w:themeColor="background1"/>
                                    <w:u w:val="single"/>
                                  </w:rPr>
                                  <w:t>REFERENCE: GW/ERP/USER MANUAL</w:t>
                                </w:r>
                              </w:p>
                            </w:sdtContent>
                          </w:sdt>
                        </w:tc>
                      </w:tr>
                      <w:tr w:rsidR="00AC3CC6">
                        <w:trPr>
                          <w:trHeight w:val="299"/>
                        </w:trPr>
                        <w:tc>
                          <w:tcPr>
                            <w:tcW w:w="9360" w:type="dxa"/>
                            <w:shd w:val="clear" w:color="auto" w:fill="auto"/>
                            <w:vAlign w:val="center"/>
                          </w:tcPr>
                          <w:p w:rsidR="00AC3CC6" w:rsidRDefault="00AC3CC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AC3CC6">
                        <w:trPr>
                          <w:trHeight w:val="299"/>
                        </w:trPr>
                        <w:tc>
                          <w:tcPr>
                            <w:tcW w:w="9360" w:type="dxa"/>
                            <w:shd w:val="clear" w:color="auto" w:fill="auto"/>
                            <w:vAlign w:val="center"/>
                          </w:tcPr>
                          <w:sdt>
                            <w:sdtPr>
                              <w:alias w:val="Author"/>
                              <w:id w:val="35765377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C3CC6" w:rsidRDefault="00D06B62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bCs/>
                                    <w:color w:val="FFFFFF" w:themeColor="background1"/>
                                  </w:rPr>
                                  <w:t>Genweb2 Ltd.</w:t>
                                </w:r>
                              </w:p>
                            </w:sdtContent>
                          </w:sdt>
                        </w:tc>
                      </w:tr>
                      <w:tr w:rsidR="00AC3CC6">
                        <w:trPr>
                          <w:trHeight w:val="299"/>
                        </w:trPr>
                        <w:tc>
                          <w:tcPr>
                            <w:tcW w:w="9360" w:type="dxa"/>
                            <w:shd w:val="clear" w:color="auto" w:fill="auto"/>
                            <w:vAlign w:val="center"/>
                          </w:tcPr>
                          <w:p w:rsidR="00AC3CC6" w:rsidRDefault="007839DF" w:rsidP="00F03644">
                            <w:pPr>
                              <w:pStyle w:val="NoSpacing"/>
                              <w:jc w:val="center"/>
                            </w:pP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Date"/>
                                <w:id w:val="943502698"/>
                                <w:date w:fullDate="2018-12-12T00:00:00Z">
                                  <w:dateFormat w:val="dd-MMM-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F03644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12-Dec-18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F5517D" w:rsidRDefault="00F5517D"/>
                  </w:txbxContent>
                </v:textbox>
                <w10:wrap type="square" anchory="margin"/>
              </v:shape>
            </w:pict>
          </mc:Fallback>
        </mc:AlternateContent>
      </w:r>
    </w:p>
    <w:p w:rsidR="00AC3CC6" w:rsidRDefault="00AC3CC6">
      <w:pPr>
        <w:rPr>
          <w:rFonts w:asciiTheme="majorHAnsi" w:hAnsiTheme="majorHAnsi" w:cs="Arial"/>
        </w:rPr>
      </w:pPr>
    </w:p>
    <w:p w:rsidR="00AC3CC6" w:rsidRDefault="00D06B62">
      <w:pPr>
        <w:tabs>
          <w:tab w:val="left" w:pos="1905"/>
        </w:tabs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ab/>
      </w:r>
      <w:r>
        <w:rPr>
          <w:noProof/>
        </w:rPr>
        <mc:AlternateContent>
          <mc:Choice Requires="wps">
            <w:drawing>
              <wp:anchor distT="0" distB="0" distL="118745" distR="118745" simplePos="0" relativeHeight="15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943600" cy="662940"/>
                <wp:effectExtent l="0" t="0" r="0" b="0"/>
                <wp:wrapSquare wrapText="bothSides"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62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360"/>
                            </w:tblGrid>
                            <w:tr w:rsidR="00AC3CC6">
                              <w:trPr>
                                <w:jc w:val="center"/>
                              </w:trPr>
                              <w:tc>
                                <w:tcPr>
                                  <w:tcW w:w="9360" w:type="dxa"/>
                                  <w:shd w:val="clear" w:color="auto" w:fill="auto"/>
                                </w:tcPr>
                                <w:p w:rsidR="00AC3CC6" w:rsidRDefault="00AC3CC6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eastAsia="Times New Roman" w:hAnsiTheme="majorHAnsi" w:cs="Arial"/>
                                      <w:lang w:bidi="bn-IN"/>
                                    </w:rPr>
                                  </w:pPr>
                                </w:p>
                                <w:p w:rsidR="00AC3CC6" w:rsidRDefault="00AC3CC6">
                                  <w:pPr>
                                    <w:jc w:val="center"/>
                                    <w:rPr>
                                      <w:rFonts w:asciiTheme="majorHAnsi" w:eastAsia="Times New Roman" w:hAnsiTheme="majorHAnsi" w:cs="Arial"/>
                                    </w:rPr>
                                  </w:pPr>
                                </w:p>
                                <w:p w:rsidR="00AC3CC6" w:rsidRDefault="00AC3CC6">
                                  <w:pPr>
                                    <w:pStyle w:val="NoSpacing"/>
                                    <w:rPr>
                                      <w:rFonts w:asciiTheme="majorHAnsi" w:hAnsiTheme="majorHAnsi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5517D" w:rsidRDefault="00F5517D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shape id="Frame2" o:spid="_x0000_s1027" type="#_x0000_t202" style="position:absolute;margin-left:0;margin-top:0;width:468pt;height:52.2pt;z-index:15;visibility:visible;mso-wrap-style:square;mso-width-percent:1000;mso-wrap-distance-left:9.35pt;mso-wrap-distance-top:0;mso-wrap-distance-right:9.35pt;mso-wrap-distance-bottom:0;mso-position-horizontal:center;mso-position-horizontal-relative:margin;mso-position-vertical:bottom;mso-position-vertical-relative:margin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360"/>
                      </w:tblGrid>
                      <w:tr w:rsidR="00AC3CC6">
                        <w:trPr>
                          <w:jc w:val="center"/>
                        </w:trPr>
                        <w:tc>
                          <w:tcPr>
                            <w:tcW w:w="9360" w:type="dxa"/>
                            <w:shd w:val="clear" w:color="auto" w:fill="auto"/>
                          </w:tcPr>
                          <w:p w:rsidR="00AC3CC6" w:rsidRDefault="00AC3CC6">
                            <w:pPr>
                              <w:spacing w:after="0"/>
                              <w:jc w:val="center"/>
                              <w:rPr>
                                <w:rFonts w:asciiTheme="majorHAnsi" w:eastAsia="Times New Roman" w:hAnsiTheme="majorHAnsi" w:cs="Arial"/>
                                <w:lang w:bidi="bn-IN"/>
                              </w:rPr>
                            </w:pPr>
                          </w:p>
                          <w:p w:rsidR="00AC3CC6" w:rsidRDefault="00AC3CC6">
                            <w:pPr>
                              <w:jc w:val="center"/>
                              <w:rPr>
                                <w:rFonts w:asciiTheme="majorHAnsi" w:eastAsia="Times New Roman" w:hAnsiTheme="majorHAnsi" w:cs="Arial"/>
                              </w:rPr>
                            </w:pPr>
                          </w:p>
                          <w:p w:rsidR="00AC3CC6" w:rsidRDefault="00AC3CC6">
                            <w:pPr>
                              <w:pStyle w:val="NoSpacing"/>
                              <w:rPr>
                                <w:rFonts w:asciiTheme="majorHAnsi" w:hAnsiTheme="majorHAnsi" w:cs="Arial"/>
                              </w:rPr>
                            </w:pPr>
                          </w:p>
                        </w:tc>
                      </w:tr>
                    </w:tbl>
                    <w:p w:rsidR="00F5517D" w:rsidRDefault="00F5517D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pStyle w:val="Heading1"/>
        <w:spacing w:before="240" w:after="200" w:line="240" w:lineRule="auto"/>
        <w:rPr>
          <w:rFonts w:eastAsiaTheme="minorEastAsia" w:cs="Arial"/>
          <w:b w:val="0"/>
          <w:bCs w:val="0"/>
          <w:color w:val="00000A"/>
          <w:sz w:val="22"/>
          <w:szCs w:val="22"/>
        </w:rPr>
      </w:pPr>
    </w:p>
    <w:p w:rsidR="00AC3CC6" w:rsidRDefault="00AC3CC6"/>
    <w:p w:rsidR="00AC3CC6" w:rsidRDefault="00AC3CC6"/>
    <w:p w:rsidR="00AC3CC6" w:rsidRDefault="00D06B62">
      <w:pPr>
        <w:pStyle w:val="Heading1"/>
        <w:numPr>
          <w:ilvl w:val="0"/>
          <w:numId w:val="1"/>
        </w:numPr>
        <w:spacing w:before="240" w:after="200" w:line="240" w:lineRule="auto"/>
        <w:rPr>
          <w:rFonts w:cs="Arial"/>
          <w:b w:val="0"/>
          <w:sz w:val="22"/>
          <w:szCs w:val="22"/>
        </w:rPr>
      </w:pPr>
      <w:bookmarkStart w:id="0" w:name="_Toc493601434"/>
      <w:bookmarkStart w:id="1" w:name="_Toc532827753"/>
      <w:bookmarkEnd w:id="0"/>
      <w:r>
        <w:rPr>
          <w:rFonts w:cs="Arial"/>
          <w:sz w:val="22"/>
          <w:szCs w:val="22"/>
        </w:rPr>
        <w:t>Document Information</w:t>
      </w:r>
      <w:bookmarkEnd w:id="1"/>
    </w:p>
    <w:tbl>
      <w:tblPr>
        <w:tblW w:w="9239" w:type="dxa"/>
        <w:tblInd w:w="119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CellMar>
          <w:top w:w="14" w:type="dxa"/>
          <w:left w:w="90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308"/>
        <w:gridCol w:w="6931"/>
      </w:tblGrid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Document Name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Documentname"/>
              <w:spacing w:after="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User manual for Indent</w:t>
            </w:r>
          </w:p>
        </w:tc>
      </w:tr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Document Author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Documentname"/>
              <w:spacing w:after="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Rashedul Alam</w:t>
            </w:r>
          </w:p>
        </w:tc>
      </w:tr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 xml:space="preserve">Document Version 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Bodycopy"/>
              <w:spacing w:after="0"/>
              <w:jc w:val="both"/>
              <w:rPr>
                <w:rFonts w:asciiTheme="majorHAnsi" w:hAnsiTheme="majorHAnsi" w:cs="Arial"/>
                <w:color w:val="00000A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>1.0</w:t>
            </w:r>
          </w:p>
        </w:tc>
      </w:tr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 xml:space="preserve">Release Date 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 w:rsidP="000C1C10">
            <w:pPr>
              <w:pStyle w:val="Bodycopy"/>
              <w:spacing w:after="0"/>
              <w:rPr>
                <w:rFonts w:asciiTheme="majorHAnsi" w:hAnsiTheme="majorHAnsi" w:cs="Arial"/>
                <w:color w:val="00000A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>1</w:t>
            </w:r>
            <w:r w:rsidR="000C1C10">
              <w:rPr>
                <w:rFonts w:asciiTheme="majorHAnsi" w:hAnsiTheme="majorHAnsi" w:cs="Arial"/>
                <w:color w:val="00000A"/>
                <w:sz w:val="22"/>
                <w:szCs w:val="22"/>
              </w:rPr>
              <w:t>2</w:t>
            </w:r>
            <w:r>
              <w:rPr>
                <w:rFonts w:asciiTheme="majorHAnsi" w:hAnsiTheme="majorHAnsi" w:cs="Arial"/>
                <w:color w:val="00000A"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 xml:space="preserve"> </w:t>
            </w:r>
            <w:r w:rsidR="000C1C10">
              <w:rPr>
                <w:rFonts w:asciiTheme="majorHAnsi" w:hAnsiTheme="majorHAnsi" w:cs="Arial"/>
                <w:color w:val="00000A"/>
                <w:sz w:val="22"/>
                <w:szCs w:val="22"/>
              </w:rPr>
              <w:t>Dec</w:t>
            </w: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>, 2018</w:t>
            </w:r>
          </w:p>
        </w:tc>
      </w:tr>
    </w:tbl>
    <w:p w:rsidR="00AC3CC6" w:rsidRDefault="00AC3CC6">
      <w:pPr>
        <w:rPr>
          <w:rFonts w:asciiTheme="majorHAnsi" w:hAnsiTheme="majorHAnsi" w:cs="Arial"/>
        </w:rPr>
      </w:pPr>
    </w:p>
    <w:tbl>
      <w:tblPr>
        <w:tblW w:w="9239" w:type="dxa"/>
        <w:tblInd w:w="119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CellMar>
          <w:top w:w="14" w:type="dxa"/>
          <w:left w:w="90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308"/>
        <w:gridCol w:w="6931"/>
      </w:tblGrid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 xml:space="preserve">Review by 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0C1C10">
            <w:pPr>
              <w:pStyle w:val="Documentname"/>
              <w:spacing w:after="0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 xml:space="preserve">Md. </w:t>
            </w:r>
            <w:proofErr w:type="spellStart"/>
            <w:r>
              <w:rPr>
                <w:rFonts w:asciiTheme="majorHAnsi" w:hAnsiTheme="majorHAnsi" w:cs="Arial"/>
                <w:szCs w:val="22"/>
              </w:rPr>
              <w:t>Mahfuzur</w:t>
            </w:r>
            <w:proofErr w:type="spellEnd"/>
            <w:r>
              <w:rPr>
                <w:rFonts w:asciiTheme="majorHAnsi" w:hAnsiTheme="majorHAnsi" w:cs="Arial"/>
                <w:szCs w:val="22"/>
              </w:rPr>
              <w:t xml:space="preserve"> Rahman</w:t>
            </w:r>
          </w:p>
        </w:tc>
      </w:tr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 xml:space="preserve">Review Date 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0C1C10">
            <w:pPr>
              <w:pStyle w:val="Bodycopy"/>
              <w:spacing w:after="0"/>
              <w:rPr>
                <w:rFonts w:asciiTheme="majorHAnsi" w:hAnsiTheme="majorHAnsi" w:cs="Arial"/>
                <w:color w:val="00000A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A"/>
                <w:sz w:val="22"/>
                <w:szCs w:val="22"/>
              </w:rPr>
              <w:t>13</w:t>
            </w:r>
            <w:r w:rsidR="00D06B62">
              <w:rPr>
                <w:rFonts w:asciiTheme="majorHAnsi" w:hAnsiTheme="majorHAnsi" w:cs="Arial"/>
                <w:color w:val="00000A"/>
                <w:sz w:val="22"/>
                <w:szCs w:val="22"/>
                <w:vertAlign w:val="superscript"/>
              </w:rPr>
              <w:t>th</w:t>
            </w:r>
            <w:r w:rsidR="001F44E1">
              <w:rPr>
                <w:rFonts w:asciiTheme="majorHAnsi" w:hAnsiTheme="majorHAnsi" w:cs="Arial"/>
                <w:color w:val="00000A"/>
                <w:sz w:val="22"/>
                <w:szCs w:val="22"/>
              </w:rPr>
              <w:t xml:space="preserve">  Dec</w:t>
            </w:r>
            <w:r w:rsidR="00D06B62">
              <w:rPr>
                <w:rFonts w:asciiTheme="majorHAnsi" w:hAnsiTheme="majorHAnsi" w:cs="Arial"/>
                <w:color w:val="00000A"/>
                <w:sz w:val="22"/>
                <w:szCs w:val="22"/>
              </w:rPr>
              <w:t>, 2018</w:t>
            </w:r>
          </w:p>
        </w:tc>
      </w:tr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Approved By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AC3CC6">
            <w:pPr>
              <w:pStyle w:val="Bodycopy"/>
              <w:spacing w:after="0"/>
              <w:rPr>
                <w:rFonts w:asciiTheme="majorHAnsi" w:hAnsiTheme="majorHAnsi" w:cs="Arial"/>
                <w:color w:val="00000A"/>
                <w:sz w:val="22"/>
                <w:szCs w:val="22"/>
              </w:rPr>
            </w:pPr>
          </w:p>
        </w:tc>
      </w:tr>
      <w:tr w:rsidR="00AC3CC6">
        <w:trPr>
          <w:trHeight w:val="288"/>
        </w:trPr>
        <w:tc>
          <w:tcPr>
            <w:tcW w:w="230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Approval Date</w:t>
            </w:r>
          </w:p>
        </w:tc>
        <w:tc>
          <w:tcPr>
            <w:tcW w:w="693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tcMar>
              <w:left w:w="90" w:type="dxa"/>
            </w:tcMar>
            <w:vAlign w:val="center"/>
          </w:tcPr>
          <w:p w:rsidR="00AC3CC6" w:rsidRDefault="00AC3CC6">
            <w:pPr>
              <w:pStyle w:val="Bodycopy"/>
              <w:spacing w:after="0"/>
              <w:rPr>
                <w:rFonts w:asciiTheme="majorHAnsi" w:hAnsiTheme="majorHAnsi" w:cs="Arial"/>
                <w:color w:val="00000A"/>
                <w:sz w:val="22"/>
                <w:szCs w:val="22"/>
              </w:rPr>
            </w:pPr>
          </w:p>
        </w:tc>
      </w:tr>
    </w:tbl>
    <w:p w:rsidR="00AC3CC6" w:rsidRDefault="00D06B62">
      <w:pPr>
        <w:pStyle w:val="Heading1"/>
        <w:numPr>
          <w:ilvl w:val="0"/>
          <w:numId w:val="1"/>
        </w:numPr>
        <w:spacing w:before="240" w:after="200" w:line="240" w:lineRule="auto"/>
        <w:rPr>
          <w:rFonts w:cs="Arial"/>
          <w:b w:val="0"/>
          <w:sz w:val="22"/>
          <w:szCs w:val="22"/>
        </w:rPr>
      </w:pPr>
      <w:bookmarkStart w:id="2" w:name="_Toc493601435"/>
      <w:bookmarkStart w:id="3" w:name="_Toc532827754"/>
      <w:bookmarkEnd w:id="2"/>
      <w:r>
        <w:rPr>
          <w:rFonts w:cs="Arial"/>
          <w:b w:val="0"/>
          <w:sz w:val="22"/>
          <w:szCs w:val="22"/>
        </w:rPr>
        <w:t>Document History</w:t>
      </w:r>
      <w:bookmarkEnd w:id="3"/>
    </w:p>
    <w:tbl>
      <w:tblPr>
        <w:tblW w:w="9270" w:type="dxa"/>
        <w:tblInd w:w="8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258"/>
        <w:gridCol w:w="1443"/>
        <w:gridCol w:w="1350"/>
        <w:gridCol w:w="990"/>
        <w:gridCol w:w="2249"/>
        <w:gridCol w:w="1980"/>
      </w:tblGrid>
      <w:tr w:rsidR="00AC3CC6">
        <w:trPr>
          <w:trHeight w:val="314"/>
        </w:trPr>
        <w:tc>
          <w:tcPr>
            <w:tcW w:w="926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pStyle w:val="Bodycopybold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A=Added, M=Modified, D=Delete</w:t>
            </w:r>
          </w:p>
        </w:tc>
      </w:tr>
      <w:tr w:rsidR="00AC3CC6"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eastAsia="Times" w:hAnsiTheme="majorHAnsi" w:cs="Arial"/>
                <w:b/>
              </w:rPr>
            </w:pPr>
            <w:r>
              <w:rPr>
                <w:rFonts w:asciiTheme="majorHAnsi" w:eastAsia="Times" w:hAnsiTheme="majorHAnsi" w:cs="Arial"/>
                <w:b/>
              </w:rPr>
              <w:t>Version No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eastAsia="Times" w:hAnsiTheme="majorHAnsi" w:cs="Arial"/>
                <w:b/>
              </w:rPr>
            </w:pPr>
            <w:r>
              <w:rPr>
                <w:rFonts w:asciiTheme="majorHAnsi" w:eastAsia="Times" w:hAnsiTheme="majorHAnsi" w:cs="Arial"/>
                <w:b/>
              </w:rPr>
              <w:t>Date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eastAsia="Times" w:hAnsiTheme="majorHAnsi" w:cs="Arial"/>
                <w:b/>
              </w:rPr>
            </w:pPr>
            <w:r>
              <w:rPr>
                <w:rFonts w:asciiTheme="majorHAnsi" w:eastAsia="Times" w:hAnsiTheme="majorHAnsi" w:cs="Arial"/>
                <w:b/>
              </w:rPr>
              <w:t>Section No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eastAsia="Times" w:hAnsiTheme="majorHAnsi" w:cs="Arial"/>
                <w:b/>
              </w:rPr>
            </w:pPr>
            <w:r>
              <w:rPr>
                <w:rFonts w:asciiTheme="majorHAnsi" w:eastAsia="Times" w:hAnsiTheme="majorHAnsi" w:cs="Arial"/>
                <w:b/>
              </w:rPr>
              <w:t>A/M/D</w:t>
            </w:r>
          </w:p>
        </w:tc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eastAsia="Times" w:hAnsiTheme="majorHAnsi" w:cs="Arial"/>
                <w:b/>
              </w:rPr>
            </w:pPr>
            <w:r>
              <w:rPr>
                <w:rFonts w:asciiTheme="majorHAnsi" w:eastAsia="Times" w:hAnsiTheme="majorHAnsi" w:cs="Arial"/>
                <w:b/>
              </w:rPr>
              <w:t>Description of Change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eastAsia="Times" w:hAnsiTheme="majorHAnsi" w:cs="Arial"/>
                <w:b/>
              </w:rPr>
            </w:pPr>
            <w:r>
              <w:rPr>
                <w:rFonts w:asciiTheme="majorHAnsi" w:eastAsia="Times" w:hAnsiTheme="majorHAnsi" w:cs="Arial"/>
                <w:b/>
              </w:rPr>
              <w:t>Author</w:t>
            </w:r>
          </w:p>
        </w:tc>
      </w:tr>
      <w:tr w:rsidR="00AC3CC6">
        <w:trPr>
          <w:trHeight w:val="512"/>
        </w:trPr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1.0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0C1C10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12-Dec</w:t>
            </w:r>
            <w:r w:rsidR="00D06B62">
              <w:rPr>
                <w:rFonts w:asciiTheme="majorHAnsi" w:hAnsiTheme="majorHAnsi" w:cs="Arial"/>
              </w:rPr>
              <w:t>-2018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AC3CC6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</w:t>
            </w:r>
          </w:p>
        </w:tc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Initial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AC3CC6" w:rsidRDefault="00D06B62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Rashedul Alam</w:t>
            </w:r>
          </w:p>
        </w:tc>
      </w:tr>
    </w:tbl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bookmarkStart w:id="4" w:name="_Toc53282775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98245649"/>
        <w:docPartObj>
          <w:docPartGallery w:val="Table of Contents"/>
          <w:docPartUnique/>
        </w:docPartObj>
      </w:sdtPr>
      <w:sdtEndPr/>
      <w:sdtContent>
        <w:p w:rsidR="00AC3CC6" w:rsidRDefault="00D06B62">
          <w:pPr>
            <w:pStyle w:val="TOCHeading"/>
          </w:pPr>
          <w:r>
            <w:rPr>
              <w:rFonts w:cs="Arial"/>
              <w:sz w:val="22"/>
              <w:szCs w:val="22"/>
            </w:rPr>
            <w:t>Contents</w:t>
          </w:r>
          <w:bookmarkEnd w:id="4"/>
        </w:p>
        <w:p w:rsidR="001E5CF2" w:rsidRDefault="00D06B6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32827753" w:history="1">
            <w:r w:rsidR="001E5CF2" w:rsidRPr="00750AF6">
              <w:rPr>
                <w:rStyle w:val="Hyperlink"/>
                <w:rFonts w:cs="Arial"/>
                <w:noProof/>
              </w:rPr>
              <w:t>A.</w:t>
            </w:r>
            <w:r w:rsidR="001E5CF2">
              <w:rPr>
                <w:noProof/>
              </w:rPr>
              <w:tab/>
            </w:r>
            <w:r w:rsidR="001E5CF2" w:rsidRPr="00750AF6">
              <w:rPr>
                <w:rStyle w:val="Hyperlink"/>
                <w:rFonts w:cs="Arial"/>
                <w:noProof/>
              </w:rPr>
              <w:t>Document Information</w:t>
            </w:r>
            <w:r w:rsidR="001E5CF2">
              <w:rPr>
                <w:noProof/>
                <w:webHidden/>
              </w:rPr>
              <w:tab/>
            </w:r>
            <w:r w:rsidR="001E5CF2">
              <w:rPr>
                <w:noProof/>
                <w:webHidden/>
              </w:rPr>
              <w:fldChar w:fldCharType="begin"/>
            </w:r>
            <w:r w:rsidR="001E5CF2">
              <w:rPr>
                <w:noProof/>
                <w:webHidden/>
              </w:rPr>
              <w:instrText xml:space="preserve"> PAGEREF _Toc532827753 \h </w:instrText>
            </w:r>
            <w:r w:rsidR="001E5CF2">
              <w:rPr>
                <w:noProof/>
                <w:webHidden/>
              </w:rPr>
            </w:r>
            <w:r w:rsidR="001E5CF2">
              <w:rPr>
                <w:noProof/>
                <w:webHidden/>
              </w:rPr>
              <w:fldChar w:fldCharType="separate"/>
            </w:r>
            <w:r w:rsidR="001E5CF2">
              <w:rPr>
                <w:noProof/>
                <w:webHidden/>
              </w:rPr>
              <w:t>2</w:t>
            </w:r>
            <w:r w:rsidR="001E5CF2">
              <w:rPr>
                <w:noProof/>
                <w:webHidden/>
              </w:rPr>
              <w:fldChar w:fldCharType="end"/>
            </w:r>
          </w:hyperlink>
        </w:p>
        <w:p w:rsidR="001E5CF2" w:rsidRDefault="001E5CF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827754" w:history="1">
            <w:r w:rsidRPr="00750AF6">
              <w:rPr>
                <w:rStyle w:val="Hyperlink"/>
                <w:rFonts w:cs="Arial"/>
                <w:noProof/>
              </w:rPr>
              <w:t>B.</w:t>
            </w:r>
            <w:r>
              <w:rPr>
                <w:noProof/>
              </w:rPr>
              <w:tab/>
            </w:r>
            <w:r w:rsidRPr="00750AF6">
              <w:rPr>
                <w:rStyle w:val="Hyperlink"/>
                <w:rFonts w:cs="Arial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CF2" w:rsidRDefault="001E5C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7755" w:history="1">
            <w:r w:rsidRPr="00750AF6">
              <w:rPr>
                <w:rStyle w:val="Hyperlink"/>
                <w:rFonts w:cs="Arial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CF2" w:rsidRDefault="001E5C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7756" w:history="1">
            <w:r w:rsidRPr="00750AF6">
              <w:rPr>
                <w:rStyle w:val="Hyperlink"/>
                <w:rFonts w:cs="Arial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CF2" w:rsidRDefault="001E5CF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2827757" w:history="1">
            <w:r w:rsidRPr="00750AF6">
              <w:rPr>
                <w:rStyle w:val="Hyperlink"/>
                <w:rFonts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750AF6">
              <w:rPr>
                <w:rStyle w:val="Hyperlink"/>
                <w:rFonts w:cs="Arial"/>
                <w:noProof/>
              </w:rPr>
              <w:t>Purpose of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CF2" w:rsidRDefault="001E5C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7758" w:history="1">
            <w:r w:rsidRPr="00750AF6">
              <w:rPr>
                <w:rStyle w:val="Hyperlink"/>
                <w:rFonts w:cs="Arial"/>
                <w:noProof/>
              </w:rPr>
              <w:t>2. Indents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CF2" w:rsidRDefault="001E5CF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27759" w:history="1">
            <w:r w:rsidRPr="00750AF6">
              <w:rPr>
                <w:rStyle w:val="Hyperlink"/>
                <w:rFonts w:cs="Arial"/>
                <w:noProof/>
              </w:rPr>
              <w:t>2.1 Indent raise by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CF2" w:rsidRDefault="001E5C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7760" w:history="1">
            <w:r w:rsidRPr="00750AF6">
              <w:rPr>
                <w:rStyle w:val="Hyperlink"/>
                <w:rFonts w:cs="Arial"/>
                <w:noProof/>
              </w:rPr>
              <w:t>2.2. Indents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CF2" w:rsidRDefault="001E5CF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27761" w:history="1">
            <w:r w:rsidRPr="00750AF6">
              <w:rPr>
                <w:rStyle w:val="Hyperlink"/>
                <w:rFonts w:cs="Arial"/>
                <w:noProof/>
              </w:rPr>
              <w:t>2.2.1 Indents approval by Indent approver/Head of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CF2" w:rsidRDefault="001E5C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7762" w:history="1">
            <w:r w:rsidRPr="00750AF6">
              <w:rPr>
                <w:rStyle w:val="Hyperlink"/>
                <w:rFonts w:cs="Arial"/>
                <w:noProof/>
              </w:rPr>
              <w:t>3. View Indent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CF2" w:rsidRDefault="001E5CF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27763" w:history="1">
            <w:r w:rsidRPr="00750AF6">
              <w:rPr>
                <w:rStyle w:val="Hyperlink"/>
                <w:rFonts w:cs="Arial"/>
                <w:noProof/>
              </w:rPr>
              <w:t>3.1 View Indent status by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CF2" w:rsidRDefault="001E5C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827764" w:history="1">
            <w:r w:rsidRPr="00750AF6">
              <w:rPr>
                <w:rStyle w:val="Hyperlink"/>
                <w:rFonts w:cs="Arial"/>
                <w:noProof/>
              </w:rPr>
              <w:t>4. View Log indent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CF2" w:rsidRDefault="001E5CF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27765" w:history="1">
            <w:r w:rsidRPr="00750AF6">
              <w:rPr>
                <w:rStyle w:val="Hyperlink"/>
                <w:rFonts w:cs="Arial"/>
                <w:noProof/>
              </w:rPr>
              <w:t>4.1 View Log Indent by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CC6" w:rsidRDefault="00D06B62">
          <w:pPr>
            <w:rPr>
              <w:rFonts w:asciiTheme="majorHAnsi" w:hAnsiTheme="majorHAnsi" w:cs="Arial"/>
            </w:rPr>
          </w:pPr>
          <w:r>
            <w:fldChar w:fldCharType="end"/>
          </w:r>
        </w:p>
      </w:sdtContent>
    </w:sdt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pStyle w:val="Heading1"/>
        <w:rPr>
          <w:rFonts w:cs="Arial"/>
          <w:sz w:val="22"/>
          <w:szCs w:val="22"/>
        </w:rPr>
      </w:pPr>
    </w:p>
    <w:p w:rsidR="00AC3CC6" w:rsidRDefault="00AC3CC6"/>
    <w:p w:rsidR="00AC3CC6" w:rsidRDefault="00D06B62">
      <w:pPr>
        <w:pStyle w:val="Heading1"/>
        <w:rPr>
          <w:rFonts w:cs="Arial"/>
          <w:sz w:val="22"/>
          <w:szCs w:val="22"/>
        </w:rPr>
      </w:pPr>
      <w:bookmarkStart w:id="5" w:name="_Toc506896515"/>
      <w:bookmarkStart w:id="6" w:name="_Toc532827756"/>
      <w:r>
        <w:rPr>
          <w:rFonts w:cs="Arial"/>
          <w:sz w:val="22"/>
          <w:szCs w:val="22"/>
        </w:rPr>
        <w:lastRenderedPageBreak/>
        <w:t xml:space="preserve">1. </w:t>
      </w:r>
      <w:bookmarkEnd w:id="5"/>
      <w:r>
        <w:rPr>
          <w:rStyle w:val="Heading1Char"/>
          <w:rFonts w:cs="Arial"/>
          <w:b/>
          <w:sz w:val="22"/>
          <w:szCs w:val="22"/>
        </w:rPr>
        <w:t>Introduction</w:t>
      </w:r>
      <w:bookmarkEnd w:id="6"/>
    </w:p>
    <w:p w:rsidR="00AC3CC6" w:rsidRDefault="00D06B62">
      <w:pPr>
        <w:spacing w:before="120" w:after="12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The purposes of this User manual is to clearly identify the customer requirements and provide a detailed document. The customer will read this document and get a </w:t>
      </w:r>
      <w:r w:rsidRPr="00EC7544">
        <w:rPr>
          <w:rFonts w:asciiTheme="majorHAnsi" w:hAnsiTheme="majorHAnsi" w:cs="Arial"/>
        </w:rPr>
        <w:t>clear view</w:t>
      </w:r>
      <w:r w:rsidR="00EC7544" w:rsidRPr="00EC7544">
        <w:rPr>
          <w:rFonts w:asciiTheme="majorHAnsi" w:hAnsiTheme="majorHAnsi" w:cs="Arial"/>
        </w:rPr>
        <w:t xml:space="preserve"> indent process</w:t>
      </w:r>
      <w:r w:rsidRPr="00EC7544">
        <w:rPr>
          <w:rFonts w:asciiTheme="majorHAnsi" w:hAnsiTheme="majorHAnsi" w:cs="Arial"/>
        </w:rPr>
        <w:t>.</w:t>
      </w:r>
      <w:r>
        <w:rPr>
          <w:rFonts w:asciiTheme="majorHAnsi" w:hAnsiTheme="majorHAnsi" w:cs="Arial"/>
          <w:strike/>
        </w:rPr>
        <w:t xml:space="preserve"> </w:t>
      </w:r>
    </w:p>
    <w:p w:rsidR="00AC3CC6" w:rsidRDefault="00D06B62">
      <w:pPr>
        <w:pStyle w:val="Heading2"/>
        <w:numPr>
          <w:ilvl w:val="1"/>
          <w:numId w:val="2"/>
        </w:numPr>
        <w:rPr>
          <w:rFonts w:cs="Arial"/>
          <w:color w:val="365F91" w:themeColor="accent1" w:themeShade="BF"/>
          <w:sz w:val="22"/>
          <w:szCs w:val="22"/>
        </w:rPr>
      </w:pPr>
      <w:bookmarkStart w:id="7" w:name="_Toc506896516"/>
      <w:bookmarkStart w:id="8" w:name="_Toc532827757"/>
      <w:bookmarkEnd w:id="7"/>
      <w:r>
        <w:rPr>
          <w:rFonts w:cs="Arial"/>
          <w:color w:val="365F91" w:themeColor="accent1" w:themeShade="BF"/>
          <w:sz w:val="22"/>
          <w:szCs w:val="22"/>
        </w:rPr>
        <w:t>Purpose of User manual</w:t>
      </w:r>
      <w:bookmarkEnd w:id="8"/>
      <w:r>
        <w:rPr>
          <w:rFonts w:cs="Arial"/>
          <w:color w:val="365F91" w:themeColor="accent1" w:themeShade="BF"/>
          <w:sz w:val="22"/>
          <w:szCs w:val="22"/>
        </w:rPr>
        <w:t xml:space="preserve"> </w:t>
      </w:r>
    </w:p>
    <w:p w:rsidR="00AC3CC6" w:rsidRDefault="00D06B62">
      <w:pPr>
        <w:spacing w:before="120" w:after="12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The purpose of this User Manual is to clearly identify the customer requirements and provide a detailed document. The customer will read this document and get a clear view of </w:t>
      </w:r>
      <w:r w:rsidR="00EC7544">
        <w:rPr>
          <w:rFonts w:asciiTheme="majorHAnsi" w:hAnsiTheme="majorHAnsi" w:cs="Arial"/>
        </w:rPr>
        <w:t>Indent.</w:t>
      </w:r>
      <w:r>
        <w:rPr>
          <w:rFonts w:asciiTheme="majorHAnsi" w:hAnsiTheme="majorHAnsi" w:cs="Arial"/>
        </w:rPr>
        <w:t xml:space="preserve"> </w:t>
      </w:r>
    </w:p>
    <w:p w:rsidR="00AC3CC6" w:rsidRDefault="00D06B62">
      <w:pPr>
        <w:pStyle w:val="Heading1"/>
        <w:rPr>
          <w:rFonts w:cs="Arial"/>
          <w:sz w:val="22"/>
          <w:szCs w:val="22"/>
        </w:rPr>
      </w:pPr>
      <w:bookmarkStart w:id="9" w:name="_Toc511225791"/>
      <w:bookmarkStart w:id="10" w:name="_Toc532827758"/>
      <w:r>
        <w:rPr>
          <w:rFonts w:cs="Arial"/>
          <w:sz w:val="22"/>
          <w:szCs w:val="22"/>
        </w:rPr>
        <w:t xml:space="preserve">2. </w:t>
      </w:r>
      <w:bookmarkEnd w:id="9"/>
      <w:r>
        <w:rPr>
          <w:rFonts w:cs="Arial"/>
          <w:sz w:val="22"/>
          <w:szCs w:val="22"/>
        </w:rPr>
        <w:t>Indents</w:t>
      </w:r>
      <w:bookmarkEnd w:id="10"/>
    </w:p>
    <w:p w:rsidR="00AC3CC6" w:rsidRDefault="00D06B62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Each and every Employee will </w:t>
      </w:r>
      <w:r w:rsidR="001F0F22">
        <w:rPr>
          <w:rFonts w:asciiTheme="majorHAnsi" w:hAnsiTheme="majorHAnsi" w:cs="Arial"/>
        </w:rPr>
        <w:t xml:space="preserve">able to </w:t>
      </w:r>
      <w:r>
        <w:rPr>
          <w:rFonts w:asciiTheme="majorHAnsi" w:hAnsiTheme="majorHAnsi" w:cs="Arial"/>
        </w:rPr>
        <w:t>raise indent and Indent approver will approve indents.</w:t>
      </w:r>
    </w:p>
    <w:p w:rsidR="00AC3CC6" w:rsidRDefault="00D06B62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If available stock then indent will go for issue indent </w:t>
      </w:r>
      <w:r w:rsidR="001F0F22">
        <w:rPr>
          <w:rFonts w:asciiTheme="majorHAnsi" w:hAnsiTheme="majorHAnsi" w:cs="Arial"/>
        </w:rPr>
        <w:t>.</w:t>
      </w:r>
      <w:r>
        <w:rPr>
          <w:rFonts w:asciiTheme="majorHAnsi" w:hAnsiTheme="majorHAnsi" w:cs="Arial"/>
        </w:rPr>
        <w:t>If stock not available then will go for Issue PR and it’s another process.</w:t>
      </w:r>
    </w:p>
    <w:p w:rsidR="00AC3CC6" w:rsidRDefault="00D06B62">
      <w:pPr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>Indent no:</w:t>
      </w:r>
      <w:r>
        <w:rPr>
          <w:rFonts w:asciiTheme="majorHAnsi" w:hAnsiTheme="majorHAnsi" w:cs="Arial"/>
        </w:rPr>
        <w:t xml:space="preserve"> System will generate auto a unique no after indent creation. Here will first operating number then Year then unique a number.</w:t>
      </w:r>
    </w:p>
    <w:p w:rsidR="00AC3CC6" w:rsidRDefault="00CF3D55">
      <w:pPr>
        <w:rPr>
          <w:rFonts w:asciiTheme="majorHAnsi" w:hAnsiTheme="majorHAnsi" w:cs="Arial"/>
        </w:rPr>
      </w:pPr>
      <w:r>
        <w:rPr>
          <w:noProof/>
        </w:rPr>
        <w:drawing>
          <wp:inline distT="0" distB="0" distL="0" distR="0" wp14:anchorId="2CE6AE2F" wp14:editId="0058FDEB">
            <wp:extent cx="5943600" cy="2219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C6" w:rsidRDefault="00D06B6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 number</w:t>
      </w:r>
    </w:p>
    <w:p w:rsidR="00870BDB" w:rsidRDefault="00870BDB">
      <w:pPr>
        <w:jc w:val="center"/>
        <w:rPr>
          <w:rFonts w:asciiTheme="majorHAnsi" w:hAnsiTheme="majorHAnsi" w:cs="Arial"/>
          <w:b/>
        </w:rPr>
      </w:pPr>
    </w:p>
    <w:p w:rsidR="00870BDB" w:rsidRDefault="00870BDB">
      <w:pPr>
        <w:jc w:val="center"/>
        <w:rPr>
          <w:rFonts w:asciiTheme="majorHAnsi" w:hAnsiTheme="majorHAnsi" w:cs="Arial"/>
          <w:b/>
        </w:rPr>
      </w:pPr>
    </w:p>
    <w:p w:rsidR="00870BDB" w:rsidRDefault="00870BDB">
      <w:pPr>
        <w:jc w:val="center"/>
        <w:rPr>
          <w:rFonts w:asciiTheme="majorHAnsi" w:hAnsiTheme="majorHAnsi" w:cs="Arial"/>
          <w:b/>
        </w:rPr>
      </w:pPr>
    </w:p>
    <w:p w:rsidR="00AC3CC6" w:rsidRDefault="00D06B62" w:rsidP="00C30DAC">
      <w:pPr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>Indent Search:</w:t>
      </w:r>
      <w:r>
        <w:rPr>
          <w:rFonts w:asciiTheme="majorHAnsi" w:hAnsiTheme="majorHAnsi" w:cs="Arial"/>
        </w:rPr>
        <w:t xml:space="preserve"> Employee is capable to Search indent with variant combination like; with indent no, Company, Department wise etc.</w:t>
      </w:r>
      <w:r w:rsidR="0075476F" w:rsidRPr="0075476F">
        <w:rPr>
          <w:noProof/>
        </w:rPr>
        <w:t xml:space="preserve"> </w:t>
      </w:r>
      <w:bookmarkStart w:id="11" w:name="_GoBack"/>
      <w:bookmarkEnd w:id="11"/>
      <w:r w:rsidR="0075476F">
        <w:rPr>
          <w:noProof/>
        </w:rPr>
        <w:lastRenderedPageBreak/>
        <w:drawing>
          <wp:inline distT="0" distB="0" distL="0" distR="0" wp14:anchorId="26AE957E" wp14:editId="13229262">
            <wp:extent cx="59436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="Arial"/>
        </w:rPr>
        <w:t xml:space="preserve">                   Figure: Indent Search</w:t>
      </w:r>
    </w:p>
    <w:p w:rsidR="00AC3CC6" w:rsidRDefault="00D06B62">
      <w:pPr>
        <w:pStyle w:val="Heading2"/>
        <w:rPr>
          <w:rFonts w:cs="Arial"/>
          <w:color w:val="365F91" w:themeColor="accent1" w:themeShade="BF"/>
          <w:sz w:val="22"/>
          <w:szCs w:val="22"/>
        </w:rPr>
      </w:pPr>
      <w:bookmarkStart w:id="12" w:name="_Toc511225792"/>
      <w:bookmarkStart w:id="13" w:name="_Toc532827759"/>
      <w:r>
        <w:rPr>
          <w:rFonts w:cs="Arial"/>
          <w:color w:val="365F91" w:themeColor="accent1" w:themeShade="BF"/>
          <w:sz w:val="22"/>
          <w:szCs w:val="22"/>
        </w:rPr>
        <w:t xml:space="preserve">2.1 Indent raise </w:t>
      </w:r>
      <w:bookmarkEnd w:id="12"/>
      <w:r>
        <w:rPr>
          <w:rFonts w:cs="Arial"/>
          <w:color w:val="365F91" w:themeColor="accent1" w:themeShade="BF"/>
          <w:sz w:val="22"/>
          <w:szCs w:val="22"/>
        </w:rPr>
        <w:t>by employee</w:t>
      </w:r>
      <w:bookmarkEnd w:id="13"/>
    </w:p>
    <w:p w:rsidR="00AC3CC6" w:rsidRDefault="00D06B62">
      <w:pPr>
        <w:pStyle w:val="NormalWeb"/>
        <w:shd w:val="clear" w:color="auto" w:fill="FFFFFF"/>
        <w:spacing w:after="158"/>
        <w:jc w:val="both"/>
        <w:rPr>
          <w:rFonts w:asciiTheme="majorHAnsi" w:hAnsiTheme="majorHAnsi" w:cs="Arial"/>
          <w:color w:val="00000A"/>
          <w:sz w:val="22"/>
          <w:szCs w:val="22"/>
        </w:rPr>
      </w:pPr>
      <w:r>
        <w:rPr>
          <w:rFonts w:asciiTheme="majorHAnsi" w:hAnsiTheme="majorHAnsi" w:cs="Arial"/>
          <w:color w:val="00000A"/>
          <w:sz w:val="22"/>
          <w:szCs w:val="22"/>
        </w:rPr>
        <w:t>Indent will be created/Edit by employee</w:t>
      </w:r>
    </w:p>
    <w:p w:rsidR="00AC3CC6" w:rsidRDefault="008C5BD1">
      <w:pPr>
        <w:jc w:val="both"/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</w:pPr>
      <w:r>
        <w:rPr>
          <w:rFonts w:asciiTheme="majorHAnsi" w:hAnsiTheme="majorHAnsi" w:cs="Arial"/>
        </w:rPr>
        <w:t>E</w:t>
      </w:r>
      <w:r w:rsidR="00D06B62">
        <w:rPr>
          <w:rFonts w:asciiTheme="majorHAnsi" w:hAnsiTheme="majorHAnsi" w:cs="Arial"/>
        </w:rPr>
        <w:t xml:space="preserve">mployee can raise Indent using the menu </w:t>
      </w:r>
      <w:r w:rsidR="00D06B62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Inventory </w:t>
      </w:r>
      <w:r w:rsidR="00D06B62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D06B62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 indents</w:t>
      </w:r>
      <w:r w:rsidR="00D06B62">
        <w:rPr>
          <w:rFonts w:asciiTheme="majorHAnsi" w:hAnsiTheme="majorHAnsi" w:cs="Arial"/>
          <w:color w:val="000000" w:themeColor="text1"/>
        </w:rPr>
        <w:t xml:space="preserve"> and click </w:t>
      </w:r>
      <w:r w:rsidR="00D06B62"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  <w:t>Create.</w:t>
      </w:r>
    </w:p>
    <w:p w:rsidR="00AC3CC6" w:rsidRDefault="00CF3D55">
      <w:pPr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</w:pPr>
      <w:r>
        <w:rPr>
          <w:noProof/>
        </w:rPr>
        <w:drawing>
          <wp:inline distT="0" distB="0" distL="0" distR="0" wp14:anchorId="5CFB3041" wp14:editId="007383E8">
            <wp:extent cx="5943600" cy="1647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C6" w:rsidRDefault="00D06B6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Indents List view</w:t>
      </w:r>
    </w:p>
    <w:p w:rsidR="00AC3CC6" w:rsidRDefault="00AC3CC6">
      <w:pPr>
        <w:jc w:val="center"/>
        <w:rPr>
          <w:rStyle w:val="Emphasis"/>
          <w:rFonts w:asciiTheme="majorHAnsi" w:hAnsiTheme="majorHAnsi" w:cs="Arial"/>
          <w:i w:val="0"/>
          <w:iCs w:val="0"/>
        </w:rPr>
      </w:pPr>
    </w:p>
    <w:p w:rsidR="00507C81" w:rsidRDefault="00507C81">
      <w:pPr>
        <w:jc w:val="center"/>
        <w:rPr>
          <w:rStyle w:val="Emphasis"/>
          <w:rFonts w:asciiTheme="majorHAnsi" w:hAnsiTheme="majorHAnsi" w:cs="Arial"/>
          <w:i w:val="0"/>
          <w:iCs w:val="0"/>
        </w:rPr>
      </w:pPr>
    </w:p>
    <w:p w:rsidR="00507C81" w:rsidRDefault="00507C81">
      <w:pPr>
        <w:jc w:val="center"/>
        <w:rPr>
          <w:rStyle w:val="Emphasis"/>
          <w:rFonts w:asciiTheme="majorHAnsi" w:hAnsiTheme="majorHAnsi" w:cs="Arial"/>
          <w:i w:val="0"/>
          <w:iCs w:val="0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AC3CC6" w:rsidRDefault="00AC3CC6">
      <w:pPr>
        <w:rPr>
          <w:rFonts w:asciiTheme="majorHAnsi" w:hAnsiTheme="majorHAnsi" w:cs="Arial"/>
        </w:rPr>
      </w:pPr>
    </w:p>
    <w:p w:rsidR="002146E9" w:rsidRDefault="002146E9">
      <w:pPr>
        <w:rPr>
          <w:rFonts w:asciiTheme="majorHAnsi" w:hAnsiTheme="majorHAnsi" w:cs="Arial"/>
        </w:rPr>
      </w:pPr>
    </w:p>
    <w:p w:rsidR="00AC3CC6" w:rsidRDefault="00D06B62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lastRenderedPageBreak/>
        <w:t>We need to set the following:-</w:t>
      </w:r>
    </w:p>
    <w:p w:rsidR="00AC3CC6" w:rsidRDefault="00D06B62">
      <w:pPr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iCs/>
        </w:rPr>
        <w:t>Priority</w:t>
      </w:r>
      <w:r>
        <w:rPr>
          <w:rFonts w:asciiTheme="majorHAnsi" w:hAnsiTheme="majorHAnsi" w:cs="Arial"/>
        </w:rPr>
        <w:t>: Select priority.</w:t>
      </w:r>
    </w:p>
    <w:p w:rsidR="00AC3CC6" w:rsidRDefault="00D06B62">
      <w:pPr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iCs/>
        </w:rPr>
        <w:t>Required date:</w:t>
      </w:r>
      <w:r>
        <w:rPr>
          <w:rFonts w:asciiTheme="majorHAnsi" w:hAnsiTheme="majorHAnsi" w:cs="Arial"/>
        </w:rPr>
        <w:t xml:space="preserve"> Select required date.</w:t>
      </w:r>
    </w:p>
    <w:p w:rsidR="00AC3CC6" w:rsidRDefault="00D06B62">
      <w:pPr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iCs/>
        </w:rPr>
        <w:t>Type:</w:t>
      </w:r>
      <w:r>
        <w:rPr>
          <w:rFonts w:asciiTheme="majorHAnsi" w:hAnsiTheme="majorHAnsi" w:cs="Arial"/>
        </w:rPr>
        <w:t xml:space="preserve"> Select type.</w:t>
      </w:r>
    </w:p>
    <w:p w:rsidR="00AC3CC6" w:rsidRDefault="00D06B62">
      <w:pPr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iCs/>
        </w:rPr>
        <w:t>Product:</w:t>
      </w:r>
      <w:r>
        <w:rPr>
          <w:rFonts w:asciiTheme="majorHAnsi" w:hAnsiTheme="majorHAnsi" w:cs="Arial"/>
        </w:rPr>
        <w:t xml:space="preserve"> Select product.</w:t>
      </w:r>
    </w:p>
    <w:p w:rsidR="00AC3CC6" w:rsidRDefault="00D06B62">
      <w:pPr>
        <w:ind w:left="360"/>
      </w:pPr>
      <w:r>
        <w:rPr>
          <w:rFonts w:asciiTheme="majorHAnsi" w:hAnsiTheme="majorHAnsi" w:cs="Arial"/>
          <w:b/>
          <w:iCs/>
        </w:rPr>
        <w:t>Quantity:</w:t>
      </w:r>
      <w:r>
        <w:rPr>
          <w:rFonts w:asciiTheme="majorHAnsi" w:hAnsiTheme="majorHAnsi" w:cs="Arial"/>
        </w:rPr>
        <w:t xml:space="preserve"> Select qty.</w:t>
      </w:r>
    </w:p>
    <w:p w:rsidR="00AC3CC6" w:rsidRPr="000F2484" w:rsidRDefault="000F2484">
      <w:pPr>
        <w:ind w:left="360"/>
      </w:pPr>
      <w:r w:rsidRPr="000F2484">
        <w:rPr>
          <w:rFonts w:asciiTheme="majorHAnsi" w:hAnsiTheme="majorHAnsi" w:cs="Arial"/>
          <w:b/>
        </w:rPr>
        <w:t>Department:</w:t>
      </w:r>
      <w:r w:rsidRPr="000F2484">
        <w:rPr>
          <w:rFonts w:asciiTheme="majorHAnsi" w:hAnsiTheme="majorHAnsi" w:cs="Arial"/>
        </w:rPr>
        <w:t xml:space="preserve"> Department is user department will come auto default.</w:t>
      </w:r>
    </w:p>
    <w:p w:rsidR="00AC3CC6" w:rsidRPr="000F2484" w:rsidRDefault="00D06B62">
      <w:pPr>
        <w:ind w:left="360"/>
        <w:rPr>
          <w:rFonts w:asciiTheme="majorHAnsi" w:hAnsiTheme="majorHAnsi" w:cs="Arial"/>
        </w:rPr>
      </w:pPr>
      <w:r w:rsidRPr="00986392">
        <w:rPr>
          <w:rFonts w:asciiTheme="majorHAnsi" w:hAnsiTheme="majorHAnsi" w:cs="Arial"/>
          <w:b/>
        </w:rPr>
        <w:t>Required</w:t>
      </w:r>
      <w:r w:rsidRPr="000F2484">
        <w:rPr>
          <w:rFonts w:asciiTheme="majorHAnsi" w:hAnsiTheme="majorHAnsi" w:cs="Arial"/>
          <w:b/>
          <w:sz w:val="20"/>
        </w:rPr>
        <w:t xml:space="preserve"> For</w:t>
      </w:r>
      <w:r w:rsidR="000F2484" w:rsidRPr="000F2484">
        <w:rPr>
          <w:rFonts w:asciiTheme="majorHAnsi" w:hAnsiTheme="majorHAnsi" w:cs="Arial"/>
          <w:b/>
          <w:sz w:val="20"/>
        </w:rPr>
        <w:t>:</w:t>
      </w:r>
      <w:r w:rsidR="000F2484">
        <w:rPr>
          <w:rFonts w:asciiTheme="majorHAnsi" w:hAnsiTheme="majorHAnsi" w:cs="Arial"/>
          <w:b/>
          <w:sz w:val="20"/>
        </w:rPr>
        <w:t xml:space="preserve"> </w:t>
      </w:r>
      <w:r w:rsidR="000F2484" w:rsidRPr="0092677A">
        <w:rPr>
          <w:rFonts w:asciiTheme="majorHAnsi" w:hAnsiTheme="majorHAnsi" w:cs="Arial"/>
        </w:rPr>
        <w:t>Enter required for if user needs</w:t>
      </w:r>
      <w:r w:rsidR="000F2484" w:rsidRPr="000F2484">
        <w:rPr>
          <w:rFonts w:asciiTheme="majorHAnsi" w:hAnsiTheme="majorHAnsi" w:cs="Arial"/>
          <w:sz w:val="20"/>
        </w:rPr>
        <w:t>.</w:t>
      </w:r>
    </w:p>
    <w:p w:rsidR="00AC3CC6" w:rsidRDefault="00D06B62">
      <w:pPr>
        <w:ind w:left="360"/>
        <w:rPr>
          <w:rFonts w:asciiTheme="majorHAnsi" w:eastAsia="Times New Roman" w:hAnsiTheme="majorHAnsi" w:cs="Arial"/>
          <w:iCs/>
          <w:color w:val="365F91" w:themeColor="accent1" w:themeShade="BF"/>
        </w:rPr>
      </w:pPr>
      <w:r>
        <w:rPr>
          <w:rFonts w:asciiTheme="majorHAnsi" w:eastAsia="Times New Roman" w:hAnsiTheme="majorHAnsi" w:cs="Arial"/>
          <w:color w:val="333333"/>
        </w:rPr>
        <w:t>After entering all information click </w:t>
      </w:r>
      <w:r>
        <w:rPr>
          <w:rFonts w:asciiTheme="majorHAnsi" w:eastAsia="Times New Roman" w:hAnsiTheme="majorHAnsi" w:cs="Arial"/>
          <w:b/>
          <w:iCs/>
          <w:color w:val="365F91" w:themeColor="accent1" w:themeShade="BF"/>
        </w:rPr>
        <w:t>Save &amp; Confirm</w:t>
      </w:r>
      <w:r>
        <w:rPr>
          <w:rFonts w:asciiTheme="majorHAnsi" w:eastAsia="Times New Roman" w:hAnsiTheme="majorHAnsi" w:cs="Arial"/>
          <w:iCs/>
          <w:color w:val="365F91" w:themeColor="accent1" w:themeShade="BF"/>
        </w:rPr>
        <w:t>.</w:t>
      </w:r>
    </w:p>
    <w:p w:rsidR="00AC3CC6" w:rsidRDefault="000F2484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iCs/>
          <w:color w:val="365F91" w:themeColor="accent1" w:themeShade="BF"/>
        </w:rPr>
      </w:pPr>
      <w:r>
        <w:rPr>
          <w:noProof/>
        </w:rPr>
        <w:drawing>
          <wp:inline distT="0" distB="0" distL="0" distR="0" wp14:anchorId="356BBFB7" wp14:editId="573C4CA2">
            <wp:extent cx="5943600" cy="2831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C6" w:rsidRDefault="00D06B6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Create Indents</w:t>
      </w:r>
    </w:p>
    <w:p w:rsidR="00AC3CC6" w:rsidRDefault="00D06B62">
      <w:pPr>
        <w:pStyle w:val="Heading1"/>
        <w:rPr>
          <w:rFonts w:cs="Arial"/>
          <w:sz w:val="22"/>
          <w:szCs w:val="22"/>
        </w:rPr>
      </w:pPr>
      <w:bookmarkStart w:id="14" w:name="_Toc511225793"/>
      <w:bookmarkStart w:id="15" w:name="_Toc532827760"/>
      <w:bookmarkEnd w:id="14"/>
      <w:r>
        <w:rPr>
          <w:rFonts w:cs="Arial"/>
          <w:sz w:val="22"/>
          <w:szCs w:val="22"/>
        </w:rPr>
        <w:t>2.2. Indents approval</w:t>
      </w:r>
      <w:bookmarkEnd w:id="15"/>
    </w:p>
    <w:p w:rsidR="00AC3CC6" w:rsidRDefault="00E87DC4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Each and every</w:t>
      </w:r>
      <w:r w:rsidR="002146E9">
        <w:rPr>
          <w:rFonts w:asciiTheme="majorHAnsi" w:hAnsiTheme="majorHAnsi" w:cs="Arial"/>
        </w:rPr>
        <w:t xml:space="preserve"> Employee</w:t>
      </w:r>
      <w:r w:rsidR="00D06B62">
        <w:rPr>
          <w:rFonts w:asciiTheme="majorHAnsi" w:hAnsiTheme="majorHAnsi" w:cs="Arial"/>
        </w:rPr>
        <w:t xml:space="preserve"> will raise indent and Indent approver will approve indents.</w:t>
      </w:r>
    </w:p>
    <w:p w:rsidR="00AC3CC6" w:rsidRDefault="00D06B62">
      <w:pPr>
        <w:pStyle w:val="Heading2"/>
        <w:rPr>
          <w:rFonts w:cs="Arial"/>
          <w:color w:val="365F91" w:themeColor="accent1" w:themeShade="BF"/>
          <w:sz w:val="22"/>
          <w:szCs w:val="22"/>
        </w:rPr>
      </w:pPr>
      <w:bookmarkStart w:id="16" w:name="_Toc511225794"/>
      <w:bookmarkStart w:id="17" w:name="_Toc532827761"/>
      <w:r>
        <w:rPr>
          <w:rFonts w:cs="Arial"/>
          <w:color w:val="365F91" w:themeColor="accent1" w:themeShade="BF"/>
          <w:sz w:val="22"/>
          <w:szCs w:val="22"/>
        </w:rPr>
        <w:t>2.2.1 Indents approval by</w:t>
      </w:r>
      <w:bookmarkEnd w:id="16"/>
      <w:r>
        <w:rPr>
          <w:rFonts w:cs="Arial"/>
          <w:color w:val="365F91" w:themeColor="accent1" w:themeShade="BF"/>
          <w:sz w:val="22"/>
          <w:szCs w:val="22"/>
        </w:rPr>
        <w:t xml:space="preserve"> Indent approver/Head of Department</w:t>
      </w:r>
      <w:bookmarkEnd w:id="17"/>
    </w:p>
    <w:p w:rsidR="00AC3CC6" w:rsidRDefault="00D06B62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After raise the Indents, Indents approver/Head of department will get the notification.  He/she can update before approve if require. </w:t>
      </w:r>
    </w:p>
    <w:p w:rsidR="00AC3CC6" w:rsidRDefault="00D06B62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To see the Pending indents use the menu </w:t>
      </w:r>
      <w:r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Inventory </w:t>
      </w:r>
      <w:r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 Indents&gt;&gt;Indents waiting for approval</w:t>
      </w:r>
    </w:p>
    <w:p w:rsidR="00AC3CC6" w:rsidRDefault="00E86E3D">
      <w:pPr>
        <w:rPr>
          <w:rFonts w:asciiTheme="majorHAnsi" w:hAnsiTheme="majorHAnsi" w:cs="Arial"/>
        </w:rPr>
      </w:pPr>
      <w:r>
        <w:rPr>
          <w:noProof/>
        </w:rPr>
        <w:lastRenderedPageBreak/>
        <w:drawing>
          <wp:inline distT="0" distB="0" distL="0" distR="0" wp14:anchorId="3AA467D4" wp14:editId="15DEAA14">
            <wp:extent cx="5943600" cy="2184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C6" w:rsidRDefault="00D06B6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Indents waiting for approval list view</w:t>
      </w:r>
    </w:p>
    <w:p w:rsidR="00AC3CC6" w:rsidRDefault="00D06B62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Indent approver/Head of Department can approve. Select an indent from list then click on </w:t>
      </w:r>
      <w:r>
        <w:rPr>
          <w:rFonts w:asciiTheme="majorHAnsi" w:hAnsiTheme="majorHAnsi" w:cs="Arial"/>
          <w:b/>
          <w:color w:val="365F91" w:themeColor="accent1" w:themeShade="BF"/>
        </w:rPr>
        <w:t>Approve</w:t>
      </w:r>
      <w:r>
        <w:rPr>
          <w:rFonts w:asciiTheme="majorHAnsi" w:hAnsiTheme="majorHAnsi" w:cs="Arial"/>
        </w:rPr>
        <w:t xml:space="preserve"> button </w:t>
      </w:r>
      <w:r w:rsidR="00E86E3D">
        <w:rPr>
          <w:noProof/>
        </w:rPr>
        <w:drawing>
          <wp:inline distT="0" distB="0" distL="0" distR="0" wp14:anchorId="40424E14" wp14:editId="25F08CD8">
            <wp:extent cx="5943600" cy="27406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="Arial"/>
        </w:rPr>
        <w:t xml:space="preserve"> </w:t>
      </w:r>
    </w:p>
    <w:p w:rsidR="00AC3CC6" w:rsidRDefault="00D06B6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Indents approved</w:t>
      </w:r>
    </w:p>
    <w:p w:rsidR="0088591E" w:rsidRDefault="0088591E">
      <w:pPr>
        <w:rPr>
          <w:rFonts w:asciiTheme="majorHAnsi" w:hAnsiTheme="majorHAnsi" w:cs="Arial"/>
        </w:rPr>
      </w:pPr>
    </w:p>
    <w:p w:rsidR="0088591E" w:rsidRDefault="0088591E">
      <w:pPr>
        <w:rPr>
          <w:rFonts w:asciiTheme="majorHAnsi" w:hAnsiTheme="majorHAnsi" w:cs="Arial"/>
        </w:rPr>
      </w:pPr>
    </w:p>
    <w:p w:rsidR="0088591E" w:rsidRDefault="0088591E">
      <w:pPr>
        <w:rPr>
          <w:rFonts w:asciiTheme="majorHAnsi" w:hAnsiTheme="majorHAnsi" w:cs="Arial"/>
        </w:rPr>
      </w:pPr>
    </w:p>
    <w:p w:rsidR="0088591E" w:rsidRDefault="0088591E">
      <w:pPr>
        <w:rPr>
          <w:rFonts w:asciiTheme="majorHAnsi" w:hAnsiTheme="majorHAnsi" w:cs="Arial"/>
        </w:rPr>
      </w:pPr>
    </w:p>
    <w:p w:rsidR="0088591E" w:rsidRDefault="0088591E">
      <w:pPr>
        <w:rPr>
          <w:rFonts w:asciiTheme="majorHAnsi" w:hAnsiTheme="majorHAnsi" w:cs="Arial"/>
        </w:rPr>
      </w:pPr>
    </w:p>
    <w:p w:rsidR="0088591E" w:rsidRDefault="0088591E">
      <w:pPr>
        <w:rPr>
          <w:rFonts w:asciiTheme="majorHAnsi" w:hAnsiTheme="majorHAnsi" w:cs="Arial"/>
        </w:rPr>
      </w:pPr>
    </w:p>
    <w:p w:rsidR="00AC3CC6" w:rsidRDefault="00D06B62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lastRenderedPageBreak/>
        <w:t xml:space="preserve">Indents approver is capable to reject indent by click </w:t>
      </w:r>
      <w:r>
        <w:rPr>
          <w:rFonts w:asciiTheme="majorHAnsi" w:hAnsiTheme="majorHAnsi" w:cs="Arial"/>
          <w:b/>
          <w:color w:val="365F91" w:themeColor="accent1" w:themeShade="BF"/>
        </w:rPr>
        <w:t>Reject</w:t>
      </w:r>
      <w:r>
        <w:rPr>
          <w:rFonts w:asciiTheme="majorHAnsi" w:hAnsiTheme="majorHAnsi" w:cs="Arial"/>
          <w:b/>
          <w:color w:val="0070C0"/>
        </w:rPr>
        <w:t xml:space="preserve"> </w:t>
      </w:r>
      <w:r>
        <w:rPr>
          <w:rFonts w:asciiTheme="majorHAnsi" w:hAnsiTheme="majorHAnsi" w:cs="Arial"/>
        </w:rPr>
        <w:t>Button.</w:t>
      </w:r>
    </w:p>
    <w:p w:rsidR="00AC3CC6" w:rsidRDefault="00455AEE">
      <w:pPr>
        <w:jc w:val="center"/>
        <w:rPr>
          <w:rFonts w:asciiTheme="majorHAnsi" w:hAnsiTheme="majorHAnsi" w:cs="Arial"/>
        </w:rPr>
      </w:pPr>
      <w:r>
        <w:rPr>
          <w:noProof/>
        </w:rPr>
        <w:drawing>
          <wp:inline distT="0" distB="0" distL="0" distR="0" wp14:anchorId="056AA416" wp14:editId="4744933B">
            <wp:extent cx="5943600" cy="27406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C6" w:rsidRDefault="00D06B6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Indents reject</w:t>
      </w:r>
    </w:p>
    <w:p w:rsidR="00C35969" w:rsidRDefault="00C35969" w:rsidP="00C35969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Reject indent state view:</w:t>
      </w:r>
    </w:p>
    <w:p w:rsidR="00C35969" w:rsidRDefault="00C35969">
      <w:pPr>
        <w:jc w:val="center"/>
        <w:rPr>
          <w:rFonts w:asciiTheme="majorHAnsi" w:hAnsiTheme="majorHAnsi" w:cs="Arial"/>
        </w:rPr>
      </w:pPr>
      <w:r>
        <w:rPr>
          <w:noProof/>
        </w:rPr>
        <w:drawing>
          <wp:inline distT="0" distB="0" distL="0" distR="0" wp14:anchorId="1DA41134" wp14:editId="14410692">
            <wp:extent cx="5943600" cy="2400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969" w:rsidRDefault="00C35969" w:rsidP="00C35969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Indents reject state</w:t>
      </w:r>
    </w:p>
    <w:p w:rsidR="00C35969" w:rsidRDefault="00C35969">
      <w:pPr>
        <w:jc w:val="center"/>
        <w:rPr>
          <w:rFonts w:asciiTheme="majorHAnsi" w:hAnsiTheme="majorHAnsi" w:cs="Arial"/>
        </w:rPr>
      </w:pPr>
    </w:p>
    <w:p w:rsidR="0088591E" w:rsidRDefault="0088591E">
      <w:pPr>
        <w:pStyle w:val="Heading1"/>
        <w:rPr>
          <w:rFonts w:cs="Arial"/>
          <w:sz w:val="22"/>
          <w:szCs w:val="22"/>
        </w:rPr>
      </w:pPr>
    </w:p>
    <w:p w:rsidR="0088591E" w:rsidRPr="0088591E" w:rsidRDefault="0088591E" w:rsidP="0088591E"/>
    <w:p w:rsidR="00AC3CC6" w:rsidRDefault="00534B95">
      <w:pPr>
        <w:pStyle w:val="Heading1"/>
        <w:rPr>
          <w:rFonts w:cs="Arial"/>
          <w:sz w:val="22"/>
          <w:szCs w:val="22"/>
        </w:rPr>
      </w:pPr>
      <w:bookmarkStart w:id="18" w:name="_Toc532827762"/>
      <w:r>
        <w:rPr>
          <w:rFonts w:cs="Arial"/>
          <w:sz w:val="22"/>
          <w:szCs w:val="22"/>
        </w:rPr>
        <w:lastRenderedPageBreak/>
        <w:t>3. View Indent</w:t>
      </w:r>
      <w:r w:rsidR="00DB58E1">
        <w:rPr>
          <w:rFonts w:cs="Arial"/>
          <w:sz w:val="22"/>
          <w:szCs w:val="22"/>
        </w:rPr>
        <w:t xml:space="preserve"> status</w:t>
      </w:r>
      <w:bookmarkEnd w:id="18"/>
    </w:p>
    <w:p w:rsidR="00AC3CC6" w:rsidRDefault="002118CB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Employee</w:t>
      </w:r>
      <w:r w:rsidR="00DB58E1">
        <w:rPr>
          <w:rFonts w:asciiTheme="majorHAnsi" w:hAnsiTheme="majorHAnsi" w:cs="Arial"/>
        </w:rPr>
        <w:t xml:space="preserve"> will go indent </w:t>
      </w:r>
      <w:r w:rsidR="00534B95">
        <w:rPr>
          <w:rFonts w:asciiTheme="majorHAnsi" w:hAnsiTheme="majorHAnsi" w:cs="Arial"/>
        </w:rPr>
        <w:t>View</w:t>
      </w:r>
      <w:r w:rsidR="00DB58E1">
        <w:rPr>
          <w:rFonts w:asciiTheme="majorHAnsi" w:hAnsiTheme="majorHAnsi" w:cs="Arial"/>
        </w:rPr>
        <w:t xml:space="preserve"> state to understand </w:t>
      </w:r>
      <w:r w:rsidR="00534B95">
        <w:rPr>
          <w:rFonts w:asciiTheme="majorHAnsi" w:hAnsiTheme="majorHAnsi" w:cs="Arial"/>
        </w:rPr>
        <w:t xml:space="preserve">indent </w:t>
      </w:r>
      <w:r w:rsidR="00DB58E1">
        <w:rPr>
          <w:rFonts w:asciiTheme="majorHAnsi" w:hAnsiTheme="majorHAnsi" w:cs="Arial"/>
        </w:rPr>
        <w:t>Overall status.</w:t>
      </w:r>
    </w:p>
    <w:p w:rsidR="00AC3CC6" w:rsidRDefault="00DB58E1">
      <w:pPr>
        <w:pStyle w:val="Heading2"/>
        <w:rPr>
          <w:rFonts w:cs="Arial"/>
          <w:color w:val="365F91" w:themeColor="accent1" w:themeShade="BF"/>
          <w:sz w:val="22"/>
          <w:szCs w:val="22"/>
        </w:rPr>
      </w:pPr>
      <w:bookmarkStart w:id="19" w:name="_Toc532827763"/>
      <w:r>
        <w:rPr>
          <w:rFonts w:cs="Arial"/>
          <w:color w:val="365F91" w:themeColor="accent1" w:themeShade="BF"/>
          <w:sz w:val="22"/>
          <w:szCs w:val="22"/>
        </w:rPr>
        <w:t>3.1 View Indent status by</w:t>
      </w:r>
      <w:r w:rsidR="00D06B62">
        <w:rPr>
          <w:rFonts w:cs="Arial"/>
          <w:color w:val="365F91" w:themeColor="accent1" w:themeShade="BF"/>
          <w:sz w:val="22"/>
          <w:szCs w:val="22"/>
        </w:rPr>
        <w:t xml:space="preserve"> </w:t>
      </w:r>
      <w:r w:rsidR="00AF25A7">
        <w:rPr>
          <w:rFonts w:cs="Arial"/>
          <w:color w:val="365F91" w:themeColor="accent1" w:themeShade="BF"/>
          <w:sz w:val="22"/>
          <w:szCs w:val="22"/>
        </w:rPr>
        <w:t>Employee</w:t>
      </w:r>
      <w:bookmarkEnd w:id="19"/>
      <w:r w:rsidR="00D06B62">
        <w:rPr>
          <w:rFonts w:cs="Arial"/>
          <w:color w:val="365F91" w:themeColor="accent1" w:themeShade="BF"/>
          <w:sz w:val="22"/>
          <w:szCs w:val="22"/>
        </w:rPr>
        <w:t xml:space="preserve"> </w:t>
      </w:r>
    </w:p>
    <w:p w:rsidR="00AC3CC6" w:rsidRDefault="00DB58E1">
      <w:pPr>
        <w:pStyle w:val="NormalWeb"/>
        <w:shd w:val="clear" w:color="auto" w:fill="FFFFFF"/>
        <w:spacing w:after="158"/>
        <w:jc w:val="both"/>
        <w:rPr>
          <w:rFonts w:asciiTheme="majorHAnsi" w:hAnsiTheme="majorHAnsi" w:cs="Arial"/>
          <w:color w:val="00000A"/>
          <w:sz w:val="22"/>
          <w:szCs w:val="22"/>
        </w:rPr>
      </w:pPr>
      <w:r>
        <w:rPr>
          <w:rFonts w:asciiTheme="majorHAnsi" w:hAnsiTheme="majorHAnsi" w:cs="Arial"/>
          <w:color w:val="00000A"/>
          <w:sz w:val="22"/>
          <w:szCs w:val="22"/>
        </w:rPr>
        <w:t xml:space="preserve">Indent status will be viewed </w:t>
      </w:r>
      <w:r w:rsidR="00363713">
        <w:rPr>
          <w:rFonts w:asciiTheme="majorHAnsi" w:hAnsiTheme="majorHAnsi" w:cs="Arial"/>
          <w:color w:val="00000A"/>
          <w:sz w:val="22"/>
          <w:szCs w:val="22"/>
        </w:rPr>
        <w:t>by Employee</w:t>
      </w:r>
      <w:r w:rsidR="00D06B62">
        <w:rPr>
          <w:rFonts w:asciiTheme="majorHAnsi" w:hAnsiTheme="majorHAnsi" w:cs="Arial"/>
          <w:color w:val="00000A"/>
          <w:sz w:val="22"/>
          <w:szCs w:val="22"/>
        </w:rPr>
        <w:t>.</w:t>
      </w:r>
    </w:p>
    <w:p w:rsidR="00AC3CC6" w:rsidRPr="007B4E3D" w:rsidRDefault="002118CB">
      <w:pPr>
        <w:jc w:val="both"/>
        <w:rPr>
          <w:rStyle w:val="Emphasis"/>
          <w:rFonts w:asciiTheme="majorHAnsi" w:hAnsiTheme="majorHAnsi" w:cs="Arial"/>
          <w:i w:val="0"/>
        </w:rPr>
      </w:pPr>
      <w:r>
        <w:rPr>
          <w:rFonts w:asciiTheme="majorHAnsi" w:hAnsiTheme="majorHAnsi" w:cs="Arial"/>
        </w:rPr>
        <w:t>Employee</w:t>
      </w:r>
      <w:r w:rsidR="007B4E3D">
        <w:rPr>
          <w:rFonts w:asciiTheme="majorHAnsi" w:hAnsiTheme="majorHAnsi" w:cs="Arial"/>
        </w:rPr>
        <w:t xml:space="preserve"> can View Indent status</w:t>
      </w:r>
      <w:r w:rsidR="00D06B62">
        <w:rPr>
          <w:rFonts w:asciiTheme="majorHAnsi" w:hAnsiTheme="majorHAnsi" w:cs="Arial"/>
        </w:rPr>
        <w:t xml:space="preserve"> using the menu </w:t>
      </w:r>
      <w:r w:rsidR="00D06B62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Inventory </w:t>
      </w:r>
      <w:r w:rsidR="00D06B62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D06B62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 indents</w:t>
      </w:r>
      <w:r w:rsidR="00D06B62">
        <w:rPr>
          <w:rFonts w:asciiTheme="majorHAnsi" w:hAnsiTheme="majorHAnsi" w:cs="Arial"/>
          <w:color w:val="000000" w:themeColor="text1"/>
        </w:rPr>
        <w:t xml:space="preserve"> &gt;&gt;</w:t>
      </w:r>
      <w:r w:rsidR="00D06B62">
        <w:rPr>
          <w:rFonts w:asciiTheme="majorHAnsi" w:hAnsiTheme="majorHAnsi" w:cs="Arial"/>
          <w:b/>
          <w:color w:val="4F81BD" w:themeColor="accent1"/>
        </w:rPr>
        <w:t xml:space="preserve"> </w:t>
      </w:r>
      <w:r w:rsidR="00D06B62">
        <w:rPr>
          <w:rFonts w:asciiTheme="majorHAnsi" w:hAnsiTheme="majorHAnsi" w:cs="Arial"/>
        </w:rPr>
        <w:t>click</w:t>
      </w:r>
      <w:r w:rsidR="00D06B62">
        <w:rPr>
          <w:rFonts w:asciiTheme="majorHAnsi" w:hAnsiTheme="majorHAnsi" w:cs="Arial"/>
          <w:b/>
          <w:color w:val="4F81BD" w:themeColor="accent1"/>
        </w:rPr>
        <w:t xml:space="preserve"> </w:t>
      </w:r>
      <w:r w:rsidR="007B4E3D">
        <w:rPr>
          <w:rStyle w:val="Emphasis"/>
          <w:rFonts w:asciiTheme="majorHAnsi" w:hAnsiTheme="majorHAnsi" w:cs="Arial"/>
          <w:b/>
          <w:i w:val="0"/>
          <w:color w:val="4F81BD" w:themeColor="accent1"/>
        </w:rPr>
        <w:t xml:space="preserve">Indent </w:t>
      </w:r>
      <w:r w:rsidR="007B4E3D" w:rsidRPr="007B4E3D">
        <w:rPr>
          <w:rStyle w:val="Emphasis"/>
          <w:rFonts w:asciiTheme="majorHAnsi" w:hAnsiTheme="majorHAnsi" w:cs="Arial"/>
          <w:i w:val="0"/>
        </w:rPr>
        <w:t>from list</w:t>
      </w:r>
      <w:r w:rsidR="00D06B62" w:rsidRPr="007B4E3D">
        <w:rPr>
          <w:rStyle w:val="Emphasis"/>
          <w:rFonts w:asciiTheme="majorHAnsi" w:hAnsiTheme="majorHAnsi" w:cs="Arial"/>
          <w:i w:val="0"/>
        </w:rPr>
        <w:t>.</w:t>
      </w:r>
    </w:p>
    <w:p w:rsidR="00AC3CC6" w:rsidRDefault="002614DC">
      <w:pPr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</w:pPr>
      <w:r>
        <w:rPr>
          <w:noProof/>
        </w:rPr>
        <w:drawing>
          <wp:inline distT="0" distB="0" distL="0" distR="0" wp14:anchorId="1CA9703E" wp14:editId="385A0545">
            <wp:extent cx="5943600" cy="1363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C6" w:rsidRDefault="002614DC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 list view</w:t>
      </w:r>
    </w:p>
    <w:p w:rsidR="007C30EF" w:rsidRDefault="007C30EF" w:rsidP="007C30EF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We need to View the following:-</w:t>
      </w:r>
    </w:p>
    <w:p w:rsidR="007C30EF" w:rsidRDefault="007C30EF" w:rsidP="007C30EF">
      <w:pPr>
        <w:ind w:left="360"/>
      </w:pPr>
      <w:r>
        <w:rPr>
          <w:rFonts w:asciiTheme="majorHAnsi" w:hAnsiTheme="majorHAnsi" w:cs="Arial"/>
          <w:b/>
          <w:iCs/>
        </w:rPr>
        <w:t>Quantity:</w:t>
      </w:r>
      <w:r w:rsidR="007D5FAA">
        <w:rPr>
          <w:rFonts w:asciiTheme="majorHAnsi" w:hAnsiTheme="majorHAnsi" w:cs="Arial"/>
        </w:rPr>
        <w:t xml:space="preserve"> Quantity is represent indent </w:t>
      </w:r>
      <w:proofErr w:type="spellStart"/>
      <w:r w:rsidR="007D5FAA">
        <w:rPr>
          <w:rFonts w:asciiTheme="majorHAnsi" w:hAnsiTheme="majorHAnsi" w:cs="Arial"/>
        </w:rPr>
        <w:t>qty</w:t>
      </w:r>
      <w:proofErr w:type="spellEnd"/>
      <w:r w:rsidR="007D5FAA">
        <w:rPr>
          <w:rFonts w:asciiTheme="majorHAnsi" w:hAnsiTheme="majorHAnsi" w:cs="Arial"/>
        </w:rPr>
        <w:t>, which is employee required qty.</w:t>
      </w:r>
    </w:p>
    <w:p w:rsidR="007C30EF" w:rsidRPr="000F2484" w:rsidRDefault="007C30EF" w:rsidP="007C30EF">
      <w:pPr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>Received quantity</w:t>
      </w:r>
      <w:r w:rsidRPr="000F2484">
        <w:rPr>
          <w:rFonts w:asciiTheme="majorHAnsi" w:hAnsiTheme="majorHAnsi" w:cs="Arial"/>
          <w:b/>
        </w:rPr>
        <w:t>:</w:t>
      </w:r>
      <w:r w:rsidRPr="000F2484">
        <w:rPr>
          <w:rFonts w:asciiTheme="majorHAnsi" w:hAnsiTheme="majorHAnsi" w:cs="Arial"/>
        </w:rPr>
        <w:t xml:space="preserve"> </w:t>
      </w:r>
      <w:r w:rsidR="00144045">
        <w:rPr>
          <w:rFonts w:asciiTheme="majorHAnsi" w:hAnsiTheme="majorHAnsi" w:cs="Arial"/>
        </w:rPr>
        <w:t xml:space="preserve">Receive </w:t>
      </w:r>
      <w:proofErr w:type="spellStart"/>
      <w:r w:rsidR="00144045">
        <w:rPr>
          <w:rFonts w:asciiTheme="majorHAnsi" w:hAnsiTheme="majorHAnsi" w:cs="Arial"/>
        </w:rPr>
        <w:t>qty</w:t>
      </w:r>
      <w:proofErr w:type="spellEnd"/>
      <w:r w:rsidR="00144045">
        <w:rPr>
          <w:rFonts w:asciiTheme="majorHAnsi" w:hAnsiTheme="majorHAnsi" w:cs="Arial"/>
        </w:rPr>
        <w:t xml:space="preserve"> is represent </w:t>
      </w:r>
      <w:r w:rsidR="007D5FAA">
        <w:rPr>
          <w:rFonts w:asciiTheme="majorHAnsi" w:hAnsiTheme="majorHAnsi" w:cs="Arial"/>
        </w:rPr>
        <w:t xml:space="preserve">issued </w:t>
      </w:r>
      <w:proofErr w:type="spellStart"/>
      <w:r w:rsidR="007D5FAA">
        <w:rPr>
          <w:rFonts w:asciiTheme="majorHAnsi" w:hAnsiTheme="majorHAnsi" w:cs="Arial"/>
        </w:rPr>
        <w:t>qty</w:t>
      </w:r>
      <w:proofErr w:type="spellEnd"/>
      <w:r w:rsidR="00144045">
        <w:rPr>
          <w:rFonts w:asciiTheme="majorHAnsi" w:hAnsiTheme="majorHAnsi" w:cs="Arial"/>
        </w:rPr>
        <w:t xml:space="preserve"> against indent</w:t>
      </w:r>
      <w:r>
        <w:rPr>
          <w:rFonts w:asciiTheme="majorHAnsi" w:hAnsiTheme="majorHAnsi" w:cs="Arial"/>
        </w:rPr>
        <w:t>.</w:t>
      </w:r>
      <w:r w:rsidR="00D977F9">
        <w:rPr>
          <w:rFonts w:asciiTheme="majorHAnsi" w:hAnsiTheme="majorHAnsi" w:cs="Arial"/>
        </w:rPr>
        <w:t xml:space="preserve"> Employee</w:t>
      </w:r>
      <w:r w:rsidR="007D5FAA">
        <w:rPr>
          <w:rFonts w:asciiTheme="majorHAnsi" w:hAnsiTheme="majorHAnsi" w:cs="Arial"/>
        </w:rPr>
        <w:t xml:space="preserve"> will get clear view to see receive </w:t>
      </w:r>
      <w:proofErr w:type="spellStart"/>
      <w:r w:rsidR="007D5FAA">
        <w:rPr>
          <w:rFonts w:asciiTheme="majorHAnsi" w:hAnsiTheme="majorHAnsi" w:cs="Arial"/>
        </w:rPr>
        <w:t>qty</w:t>
      </w:r>
      <w:proofErr w:type="spellEnd"/>
      <w:r w:rsidR="007D5FAA">
        <w:rPr>
          <w:rFonts w:asciiTheme="majorHAnsi" w:hAnsiTheme="majorHAnsi" w:cs="Arial"/>
        </w:rPr>
        <w:t xml:space="preserve"> that </w:t>
      </w:r>
      <w:r w:rsidR="00144045">
        <w:rPr>
          <w:rFonts w:asciiTheme="majorHAnsi" w:hAnsiTheme="majorHAnsi" w:cs="Arial"/>
        </w:rPr>
        <w:t xml:space="preserve">How many issued </w:t>
      </w:r>
      <w:proofErr w:type="spellStart"/>
      <w:r w:rsidR="00144045">
        <w:rPr>
          <w:rFonts w:asciiTheme="majorHAnsi" w:hAnsiTheme="majorHAnsi" w:cs="Arial"/>
        </w:rPr>
        <w:t>qty</w:t>
      </w:r>
      <w:proofErr w:type="spellEnd"/>
      <w:r w:rsidR="00144045">
        <w:rPr>
          <w:rFonts w:asciiTheme="majorHAnsi" w:hAnsiTheme="majorHAnsi" w:cs="Arial"/>
        </w:rPr>
        <w:t xml:space="preserve"> against indent. </w:t>
      </w:r>
    </w:p>
    <w:p w:rsidR="007C30EF" w:rsidRDefault="007C30EF">
      <w:pPr>
        <w:jc w:val="center"/>
        <w:rPr>
          <w:rFonts w:asciiTheme="majorHAnsi" w:hAnsiTheme="majorHAnsi" w:cs="Arial"/>
        </w:rPr>
      </w:pPr>
    </w:p>
    <w:p w:rsidR="007C30EF" w:rsidRDefault="007C30EF">
      <w:pPr>
        <w:jc w:val="center"/>
        <w:rPr>
          <w:rFonts w:asciiTheme="majorHAnsi" w:hAnsiTheme="majorHAnsi" w:cs="Arial"/>
        </w:rPr>
      </w:pPr>
    </w:p>
    <w:p w:rsidR="002614DC" w:rsidRDefault="002614DC">
      <w:pPr>
        <w:jc w:val="center"/>
        <w:rPr>
          <w:rFonts w:asciiTheme="majorHAnsi" w:hAnsiTheme="majorHAnsi" w:cs="Arial"/>
        </w:rPr>
      </w:pPr>
      <w:r>
        <w:rPr>
          <w:noProof/>
        </w:rPr>
        <w:drawing>
          <wp:inline distT="0" distB="0" distL="0" distR="0" wp14:anchorId="3A22D8D1" wp14:editId="67320D95">
            <wp:extent cx="5943600" cy="2404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DC" w:rsidRDefault="00DA11F7" w:rsidP="002614DC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Figure: Indent details </w:t>
      </w:r>
      <w:r w:rsidR="00D045F9">
        <w:rPr>
          <w:rFonts w:asciiTheme="majorHAnsi" w:hAnsiTheme="majorHAnsi" w:cs="Arial"/>
        </w:rPr>
        <w:t>view (</w:t>
      </w:r>
      <w:r>
        <w:rPr>
          <w:rFonts w:asciiTheme="majorHAnsi" w:hAnsiTheme="majorHAnsi" w:cs="Arial"/>
        </w:rPr>
        <w:t>After issue)</w:t>
      </w:r>
    </w:p>
    <w:p w:rsidR="000E4F61" w:rsidRDefault="000E4F61" w:rsidP="000E4F61">
      <w:pPr>
        <w:pStyle w:val="Heading1"/>
        <w:rPr>
          <w:rFonts w:cs="Arial"/>
          <w:sz w:val="22"/>
          <w:szCs w:val="22"/>
        </w:rPr>
      </w:pPr>
      <w:bookmarkStart w:id="20" w:name="_Toc532827764"/>
      <w:r>
        <w:rPr>
          <w:rFonts w:cs="Arial"/>
          <w:sz w:val="22"/>
          <w:szCs w:val="22"/>
        </w:rPr>
        <w:lastRenderedPageBreak/>
        <w:t xml:space="preserve">4. </w:t>
      </w:r>
      <w:r w:rsidR="00BB50BE">
        <w:rPr>
          <w:rFonts w:cs="Arial"/>
          <w:sz w:val="22"/>
          <w:szCs w:val="22"/>
        </w:rPr>
        <w:t xml:space="preserve">View </w:t>
      </w:r>
      <w:r>
        <w:rPr>
          <w:rFonts w:cs="Arial"/>
          <w:sz w:val="22"/>
          <w:szCs w:val="22"/>
        </w:rPr>
        <w:t>Log indent</w:t>
      </w:r>
      <w:bookmarkEnd w:id="20"/>
    </w:p>
    <w:p w:rsidR="000E4F61" w:rsidRDefault="002118CB" w:rsidP="000E4F61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Employee</w:t>
      </w:r>
      <w:r w:rsidR="00BB50BE">
        <w:rPr>
          <w:rFonts w:asciiTheme="majorHAnsi" w:hAnsiTheme="majorHAnsi" w:cs="Arial"/>
        </w:rPr>
        <w:t xml:space="preserve"> is able to view log status</w:t>
      </w:r>
      <w:r w:rsidR="00403A0B">
        <w:rPr>
          <w:rFonts w:asciiTheme="majorHAnsi" w:hAnsiTheme="majorHAnsi" w:cs="Arial"/>
        </w:rPr>
        <w:t xml:space="preserve"> with time</w:t>
      </w:r>
      <w:r w:rsidR="000E4F61">
        <w:rPr>
          <w:rFonts w:asciiTheme="majorHAnsi" w:hAnsiTheme="majorHAnsi" w:cs="Arial"/>
        </w:rPr>
        <w:t>.</w:t>
      </w:r>
    </w:p>
    <w:p w:rsidR="000E4F61" w:rsidRDefault="000E4F61" w:rsidP="000E4F61">
      <w:pPr>
        <w:pStyle w:val="Heading2"/>
        <w:rPr>
          <w:rFonts w:cs="Arial"/>
          <w:color w:val="365F91" w:themeColor="accent1" w:themeShade="BF"/>
          <w:sz w:val="22"/>
          <w:szCs w:val="22"/>
        </w:rPr>
      </w:pPr>
      <w:bookmarkStart w:id="21" w:name="_Toc532827765"/>
      <w:r>
        <w:rPr>
          <w:rFonts w:cs="Arial"/>
          <w:color w:val="365F91" w:themeColor="accent1" w:themeShade="BF"/>
          <w:sz w:val="22"/>
          <w:szCs w:val="22"/>
        </w:rPr>
        <w:t xml:space="preserve">4.1 View </w:t>
      </w:r>
      <w:r w:rsidR="00BB50BE">
        <w:rPr>
          <w:rFonts w:cs="Arial"/>
          <w:color w:val="365F91" w:themeColor="accent1" w:themeShade="BF"/>
          <w:sz w:val="22"/>
          <w:szCs w:val="22"/>
        </w:rPr>
        <w:t>Log Indent</w:t>
      </w:r>
      <w:r>
        <w:rPr>
          <w:rFonts w:cs="Arial"/>
          <w:color w:val="365F91" w:themeColor="accent1" w:themeShade="BF"/>
          <w:sz w:val="22"/>
          <w:szCs w:val="22"/>
        </w:rPr>
        <w:t xml:space="preserve"> by </w:t>
      </w:r>
      <w:r w:rsidR="003F731C">
        <w:rPr>
          <w:rFonts w:cs="Arial"/>
          <w:color w:val="365F91" w:themeColor="accent1" w:themeShade="BF"/>
          <w:sz w:val="22"/>
          <w:szCs w:val="22"/>
        </w:rPr>
        <w:t>Employee</w:t>
      </w:r>
      <w:bookmarkEnd w:id="21"/>
    </w:p>
    <w:p w:rsidR="000E4F61" w:rsidRDefault="000E4F61" w:rsidP="000E4F61">
      <w:pPr>
        <w:pStyle w:val="NormalWeb"/>
        <w:shd w:val="clear" w:color="auto" w:fill="FFFFFF"/>
        <w:spacing w:after="158"/>
        <w:jc w:val="both"/>
        <w:rPr>
          <w:rFonts w:asciiTheme="majorHAnsi" w:hAnsiTheme="majorHAnsi" w:cs="Arial"/>
          <w:color w:val="00000A"/>
          <w:sz w:val="22"/>
          <w:szCs w:val="22"/>
        </w:rPr>
      </w:pPr>
      <w:r>
        <w:rPr>
          <w:rFonts w:asciiTheme="majorHAnsi" w:hAnsiTheme="majorHAnsi" w:cs="Arial"/>
          <w:color w:val="00000A"/>
          <w:sz w:val="22"/>
          <w:szCs w:val="22"/>
        </w:rPr>
        <w:t xml:space="preserve">Indent </w:t>
      </w:r>
      <w:r w:rsidR="00EE795A">
        <w:rPr>
          <w:rFonts w:asciiTheme="majorHAnsi" w:hAnsiTheme="majorHAnsi" w:cs="Arial"/>
          <w:color w:val="00000A"/>
          <w:sz w:val="22"/>
          <w:szCs w:val="22"/>
        </w:rPr>
        <w:t>Log</w:t>
      </w:r>
      <w:r>
        <w:rPr>
          <w:rFonts w:asciiTheme="majorHAnsi" w:hAnsiTheme="majorHAnsi" w:cs="Arial"/>
          <w:color w:val="00000A"/>
          <w:sz w:val="22"/>
          <w:szCs w:val="22"/>
        </w:rPr>
        <w:t xml:space="preserve"> </w:t>
      </w:r>
      <w:r w:rsidR="002118CB">
        <w:rPr>
          <w:rFonts w:asciiTheme="majorHAnsi" w:hAnsiTheme="majorHAnsi" w:cs="Arial"/>
          <w:color w:val="00000A"/>
          <w:sz w:val="22"/>
          <w:szCs w:val="22"/>
        </w:rPr>
        <w:t>will be viewed by Employee</w:t>
      </w:r>
      <w:r>
        <w:rPr>
          <w:rFonts w:asciiTheme="majorHAnsi" w:hAnsiTheme="majorHAnsi" w:cs="Arial"/>
          <w:color w:val="00000A"/>
          <w:sz w:val="22"/>
          <w:szCs w:val="22"/>
        </w:rPr>
        <w:t>.</w:t>
      </w:r>
    </w:p>
    <w:p w:rsidR="000E4F61" w:rsidRPr="007B4E3D" w:rsidRDefault="002118CB" w:rsidP="000E4F61">
      <w:pPr>
        <w:jc w:val="both"/>
        <w:rPr>
          <w:rStyle w:val="Emphasis"/>
          <w:rFonts w:asciiTheme="majorHAnsi" w:hAnsiTheme="majorHAnsi" w:cs="Arial"/>
          <w:i w:val="0"/>
        </w:rPr>
      </w:pPr>
      <w:r>
        <w:rPr>
          <w:rFonts w:asciiTheme="majorHAnsi" w:hAnsiTheme="majorHAnsi" w:cs="Arial"/>
        </w:rPr>
        <w:t>Employee</w:t>
      </w:r>
      <w:r w:rsidR="00EE795A">
        <w:rPr>
          <w:rFonts w:asciiTheme="majorHAnsi" w:hAnsiTheme="majorHAnsi" w:cs="Arial"/>
        </w:rPr>
        <w:t xml:space="preserve"> can View Indent Log</w:t>
      </w:r>
      <w:r w:rsidR="000E4F61">
        <w:rPr>
          <w:rFonts w:asciiTheme="majorHAnsi" w:hAnsiTheme="majorHAnsi" w:cs="Arial"/>
        </w:rPr>
        <w:t xml:space="preserve"> using the menu </w:t>
      </w:r>
      <w:r w:rsidR="000E4F61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Inventory </w:t>
      </w:r>
      <w:r w:rsidR="000E4F61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0E4F61">
        <w:rPr>
          <w:rStyle w:val="Emphasis"/>
          <w:rFonts w:asciiTheme="majorHAnsi" w:hAnsiTheme="majorHAnsi" w:cs="Arial"/>
          <w:b/>
          <w:i w:val="0"/>
          <w:color w:val="365F91" w:themeColor="accent1" w:themeShade="BF"/>
          <w:shd w:val="clear" w:color="auto" w:fill="FFFFFF"/>
        </w:rPr>
        <w:t xml:space="preserve"> indents</w:t>
      </w:r>
      <w:r w:rsidR="000E4F61">
        <w:rPr>
          <w:rFonts w:asciiTheme="majorHAnsi" w:hAnsiTheme="majorHAnsi" w:cs="Arial"/>
          <w:color w:val="000000" w:themeColor="text1"/>
        </w:rPr>
        <w:t xml:space="preserve"> &gt;&gt;</w:t>
      </w:r>
      <w:r w:rsidR="000E4F61">
        <w:rPr>
          <w:rFonts w:asciiTheme="majorHAnsi" w:hAnsiTheme="majorHAnsi" w:cs="Arial"/>
          <w:b/>
          <w:color w:val="4F81BD" w:themeColor="accent1"/>
        </w:rPr>
        <w:t xml:space="preserve"> </w:t>
      </w:r>
      <w:r w:rsidR="000E4F61">
        <w:rPr>
          <w:rFonts w:asciiTheme="majorHAnsi" w:hAnsiTheme="majorHAnsi" w:cs="Arial"/>
        </w:rPr>
        <w:t>click</w:t>
      </w:r>
      <w:r w:rsidR="000E4F61">
        <w:rPr>
          <w:rFonts w:asciiTheme="majorHAnsi" w:hAnsiTheme="majorHAnsi" w:cs="Arial"/>
          <w:b/>
          <w:color w:val="4F81BD" w:themeColor="accent1"/>
        </w:rPr>
        <w:t xml:space="preserve"> </w:t>
      </w:r>
      <w:r w:rsidR="000E4F61">
        <w:rPr>
          <w:rStyle w:val="Emphasis"/>
          <w:rFonts w:asciiTheme="majorHAnsi" w:hAnsiTheme="majorHAnsi" w:cs="Arial"/>
          <w:b/>
          <w:i w:val="0"/>
          <w:color w:val="4F81BD" w:themeColor="accent1"/>
        </w:rPr>
        <w:t xml:space="preserve">Indent </w:t>
      </w:r>
      <w:r w:rsidR="000E4F61" w:rsidRPr="007B4E3D">
        <w:rPr>
          <w:rStyle w:val="Emphasis"/>
          <w:rFonts w:asciiTheme="majorHAnsi" w:hAnsiTheme="majorHAnsi" w:cs="Arial"/>
          <w:i w:val="0"/>
        </w:rPr>
        <w:t>from list</w:t>
      </w:r>
      <w:r w:rsidR="003E0A1D">
        <w:rPr>
          <w:rStyle w:val="Emphasis"/>
          <w:rFonts w:asciiTheme="majorHAnsi" w:hAnsiTheme="majorHAnsi" w:cs="Arial"/>
          <w:i w:val="0"/>
        </w:rPr>
        <w:t xml:space="preserve"> t</w:t>
      </w:r>
      <w:r w:rsidR="00EE795A">
        <w:rPr>
          <w:rStyle w:val="Emphasis"/>
          <w:rFonts w:asciiTheme="majorHAnsi" w:hAnsiTheme="majorHAnsi" w:cs="Arial"/>
          <w:i w:val="0"/>
        </w:rPr>
        <w:t>hen view logs</w:t>
      </w:r>
    </w:p>
    <w:p w:rsidR="000E4F61" w:rsidRDefault="00A22F20" w:rsidP="000E4F61">
      <w:pPr>
        <w:rPr>
          <w:rStyle w:val="Emphasis"/>
          <w:rFonts w:asciiTheme="majorHAnsi" w:hAnsiTheme="majorHAnsi" w:cs="Arial"/>
          <w:b/>
          <w:i w:val="0"/>
          <w:color w:val="365F91" w:themeColor="accent1" w:themeShade="BF"/>
        </w:rPr>
      </w:pPr>
      <w:r>
        <w:rPr>
          <w:noProof/>
        </w:rPr>
        <w:drawing>
          <wp:inline distT="0" distB="0" distL="0" distR="0" wp14:anchorId="3C893173" wp14:editId="7CD85451">
            <wp:extent cx="5943600" cy="2788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1" w:rsidRDefault="00A22F20" w:rsidP="000E4F61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Figure: Indent Log</w:t>
      </w:r>
      <w:r w:rsidR="000E4F61">
        <w:rPr>
          <w:rFonts w:asciiTheme="majorHAnsi" w:hAnsiTheme="majorHAnsi" w:cs="Arial"/>
        </w:rPr>
        <w:t xml:space="preserve"> view</w:t>
      </w:r>
    </w:p>
    <w:p w:rsidR="000E4F61" w:rsidRDefault="003E0A1D" w:rsidP="000E4F61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</w:t>
      </w:r>
      <w:r w:rsidR="000E4F61">
        <w:rPr>
          <w:rFonts w:asciiTheme="majorHAnsi" w:hAnsiTheme="majorHAnsi" w:cs="Arial"/>
        </w:rPr>
        <w:t>ollowing</w:t>
      </w:r>
      <w:r w:rsidR="00A22F20">
        <w:rPr>
          <w:rFonts w:asciiTheme="majorHAnsi" w:hAnsiTheme="majorHAnsi" w:cs="Arial"/>
        </w:rPr>
        <w:t xml:space="preserve"> logs</w:t>
      </w:r>
      <w:r>
        <w:rPr>
          <w:rFonts w:asciiTheme="majorHAnsi" w:hAnsiTheme="majorHAnsi" w:cs="Arial"/>
        </w:rPr>
        <w:t xml:space="preserve"> are viewed by Employee</w:t>
      </w:r>
      <w:r w:rsidR="000E4F61">
        <w:rPr>
          <w:rFonts w:asciiTheme="majorHAnsi" w:hAnsiTheme="majorHAnsi" w:cs="Arial"/>
        </w:rPr>
        <w:t>:-</w:t>
      </w:r>
    </w:p>
    <w:p w:rsidR="000E4F61" w:rsidRDefault="00A22F20" w:rsidP="000E4F61">
      <w:pPr>
        <w:ind w:left="360"/>
      </w:pPr>
      <w:proofErr w:type="spellStart"/>
      <w:r>
        <w:rPr>
          <w:rFonts w:asciiTheme="majorHAnsi" w:hAnsiTheme="majorHAnsi" w:cs="Arial"/>
          <w:b/>
          <w:iCs/>
        </w:rPr>
        <w:t>Ataur</w:t>
      </w:r>
      <w:proofErr w:type="spellEnd"/>
      <w:r>
        <w:rPr>
          <w:rFonts w:asciiTheme="majorHAnsi" w:hAnsiTheme="majorHAnsi" w:cs="Arial"/>
          <w:b/>
          <w:iCs/>
        </w:rPr>
        <w:t xml:space="preserve"> Rahman</w:t>
      </w:r>
      <w:r w:rsidR="000E4F61">
        <w:rPr>
          <w:rFonts w:asciiTheme="majorHAnsi" w:hAnsiTheme="majorHAnsi" w:cs="Arial"/>
          <w:b/>
          <w:iCs/>
        </w:rPr>
        <w:t>:</w:t>
      </w:r>
      <w:r>
        <w:rPr>
          <w:rFonts w:asciiTheme="majorHAnsi" w:hAnsiTheme="majorHAnsi" w:cs="Arial"/>
        </w:rPr>
        <w:t xml:space="preserve"> Indent Created.</w:t>
      </w:r>
    </w:p>
    <w:p w:rsidR="000E4F61" w:rsidRDefault="00A22F20" w:rsidP="000E4F61">
      <w:pPr>
        <w:ind w:left="36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  <w:b/>
        </w:rPr>
        <w:t>Barkat</w:t>
      </w:r>
      <w:proofErr w:type="spellEnd"/>
      <w:r>
        <w:rPr>
          <w:rFonts w:asciiTheme="majorHAnsi" w:hAnsiTheme="majorHAnsi" w:cs="Arial"/>
          <w:b/>
        </w:rPr>
        <w:t xml:space="preserve"> Ali</w:t>
      </w:r>
      <w:r w:rsidR="000E4F61" w:rsidRPr="000F2484">
        <w:rPr>
          <w:rFonts w:asciiTheme="majorHAnsi" w:hAnsiTheme="majorHAnsi" w:cs="Arial"/>
          <w:b/>
        </w:rPr>
        <w:t>:</w:t>
      </w:r>
      <w:r w:rsidR="000E4F61" w:rsidRPr="000F2484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Approved indent.</w:t>
      </w:r>
    </w:p>
    <w:p w:rsidR="00A22F20" w:rsidRPr="000F2484" w:rsidRDefault="00A22F20" w:rsidP="000E4F61">
      <w:pPr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 xml:space="preserve">Mohammad </w:t>
      </w:r>
      <w:proofErr w:type="spellStart"/>
      <w:r>
        <w:rPr>
          <w:rFonts w:asciiTheme="majorHAnsi" w:hAnsiTheme="majorHAnsi" w:cs="Arial"/>
          <w:b/>
        </w:rPr>
        <w:t>Alhaj</w:t>
      </w:r>
      <w:proofErr w:type="spellEnd"/>
      <w:r>
        <w:rPr>
          <w:rFonts w:asciiTheme="majorHAnsi" w:hAnsiTheme="majorHAnsi" w:cs="Arial"/>
          <w:b/>
        </w:rPr>
        <w:t xml:space="preserve"> Mia:</w:t>
      </w:r>
      <w:r w:rsidR="007E4CCB">
        <w:rPr>
          <w:rFonts w:asciiTheme="majorHAnsi" w:hAnsiTheme="majorHAnsi" w:cs="Arial"/>
        </w:rPr>
        <w:t xml:space="preserve"> Issue</w:t>
      </w:r>
      <w:r>
        <w:rPr>
          <w:rFonts w:asciiTheme="majorHAnsi" w:hAnsiTheme="majorHAnsi" w:cs="Arial"/>
        </w:rPr>
        <w:t xml:space="preserve"> indent</w:t>
      </w:r>
      <w:r w:rsidR="003E0A1D">
        <w:rPr>
          <w:rFonts w:asciiTheme="majorHAnsi" w:hAnsiTheme="majorHAnsi" w:cs="Arial"/>
        </w:rPr>
        <w:t>.</w:t>
      </w:r>
    </w:p>
    <w:p w:rsidR="000E4F61" w:rsidRDefault="000E4F61" w:rsidP="000E4F61">
      <w:pPr>
        <w:jc w:val="center"/>
        <w:rPr>
          <w:rFonts w:asciiTheme="majorHAnsi" w:hAnsiTheme="majorHAnsi" w:cs="Arial"/>
        </w:rPr>
      </w:pPr>
    </w:p>
    <w:p w:rsidR="000E4F61" w:rsidRDefault="000E4F61" w:rsidP="000E4F61">
      <w:pPr>
        <w:jc w:val="center"/>
        <w:rPr>
          <w:rFonts w:asciiTheme="majorHAnsi" w:hAnsiTheme="majorHAnsi" w:cs="Arial"/>
        </w:rPr>
      </w:pPr>
    </w:p>
    <w:p w:rsidR="000E4F61" w:rsidRDefault="000E4F61" w:rsidP="000E4F61">
      <w:pPr>
        <w:jc w:val="center"/>
        <w:rPr>
          <w:rFonts w:asciiTheme="majorHAnsi" w:hAnsiTheme="majorHAnsi" w:cs="Arial"/>
        </w:rPr>
      </w:pPr>
    </w:p>
    <w:p w:rsidR="002614DC" w:rsidRDefault="002614DC">
      <w:pPr>
        <w:jc w:val="center"/>
        <w:rPr>
          <w:rFonts w:asciiTheme="majorHAnsi" w:hAnsiTheme="majorHAnsi" w:cs="Arial"/>
        </w:rPr>
      </w:pPr>
    </w:p>
    <w:sectPr w:rsidR="002614D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9DF" w:rsidRDefault="007839DF">
      <w:pPr>
        <w:spacing w:after="0" w:line="240" w:lineRule="auto"/>
      </w:pPr>
      <w:r>
        <w:separator/>
      </w:r>
    </w:p>
  </w:endnote>
  <w:endnote w:type="continuationSeparator" w:id="0">
    <w:p w:rsidR="007839DF" w:rsidRDefault="0078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">
    <w:altName w:val="Century Gothic"/>
    <w:charset w:val="01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8075296"/>
      <w:docPartObj>
        <w:docPartGallery w:val="Page Numbers (Top of Page)"/>
        <w:docPartUnique/>
      </w:docPartObj>
    </w:sdtPr>
    <w:sdtEndPr/>
    <w:sdtContent>
      <w:p w:rsidR="00AC3CC6" w:rsidRDefault="00D06B62">
        <w:pPr>
          <w:pStyle w:val="Foot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instrText>PAGE</w:instrText>
        </w:r>
        <w:r>
          <w:fldChar w:fldCharType="separate"/>
        </w:r>
        <w:r w:rsidR="00C30DAC">
          <w:rPr>
            <w:noProof/>
          </w:rPr>
          <w:t>10</w:t>
        </w:r>
        <w: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instrText>NUMPAGES</w:instrText>
        </w:r>
        <w:r>
          <w:fldChar w:fldCharType="separate"/>
        </w:r>
        <w:r w:rsidR="00C30DAC">
          <w:rPr>
            <w:noProof/>
          </w:rPr>
          <w:t>10</w:t>
        </w:r>
        <w:r>
          <w:fldChar w:fldCharType="end"/>
        </w:r>
      </w:p>
    </w:sdtContent>
  </w:sdt>
  <w:p w:rsidR="00AC3CC6" w:rsidRDefault="00AC3C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9DF" w:rsidRDefault="007839DF">
      <w:pPr>
        <w:spacing w:after="0" w:line="240" w:lineRule="auto"/>
      </w:pPr>
      <w:r>
        <w:separator/>
      </w:r>
    </w:p>
  </w:footnote>
  <w:footnote w:type="continuationSeparator" w:id="0">
    <w:p w:rsidR="007839DF" w:rsidRDefault="00783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CC6" w:rsidRDefault="001F44E1">
    <w:pPr>
      <w:pStyle w:val="Header"/>
    </w:pPr>
    <w:proofErr w:type="spellStart"/>
    <w:r>
      <w:t>Samuda</w:t>
    </w:r>
    <w:proofErr w:type="spellEnd"/>
    <w:r>
      <w:t xml:space="preserve"> Indent</w:t>
    </w:r>
    <w:r w:rsidR="00D06B62">
      <w:t xml:space="preserve"> User Manual 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92C58"/>
    <w:multiLevelType w:val="multilevel"/>
    <w:tmpl w:val="C25CC95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005D69"/>
    <w:multiLevelType w:val="multilevel"/>
    <w:tmpl w:val="865AB0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2757CE"/>
    <w:multiLevelType w:val="multilevel"/>
    <w:tmpl w:val="977635E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C6"/>
    <w:rsid w:val="000951D2"/>
    <w:rsid w:val="000C1C10"/>
    <w:rsid w:val="000E4F61"/>
    <w:rsid w:val="000F2484"/>
    <w:rsid w:val="00144045"/>
    <w:rsid w:val="001E5CF2"/>
    <w:rsid w:val="001F0F22"/>
    <w:rsid w:val="001F44E1"/>
    <w:rsid w:val="002118CB"/>
    <w:rsid w:val="002146E9"/>
    <w:rsid w:val="002614DC"/>
    <w:rsid w:val="0027184D"/>
    <w:rsid w:val="00363713"/>
    <w:rsid w:val="00382B2D"/>
    <w:rsid w:val="003E0A1D"/>
    <w:rsid w:val="003F731C"/>
    <w:rsid w:val="00403A0B"/>
    <w:rsid w:val="00455AEE"/>
    <w:rsid w:val="00507C81"/>
    <w:rsid w:val="00533FCE"/>
    <w:rsid w:val="00534B95"/>
    <w:rsid w:val="0064313B"/>
    <w:rsid w:val="007153A2"/>
    <w:rsid w:val="0075476F"/>
    <w:rsid w:val="007839DF"/>
    <w:rsid w:val="007B4E3D"/>
    <w:rsid w:val="007C30EF"/>
    <w:rsid w:val="007D5FAA"/>
    <w:rsid w:val="007E38FB"/>
    <w:rsid w:val="007E4CCB"/>
    <w:rsid w:val="00870BDB"/>
    <w:rsid w:val="00881610"/>
    <w:rsid w:val="0088591E"/>
    <w:rsid w:val="008C5BD1"/>
    <w:rsid w:val="0092677A"/>
    <w:rsid w:val="00986392"/>
    <w:rsid w:val="00A22F20"/>
    <w:rsid w:val="00A26238"/>
    <w:rsid w:val="00AC3CC6"/>
    <w:rsid w:val="00AF25A7"/>
    <w:rsid w:val="00BA0A67"/>
    <w:rsid w:val="00BB50BE"/>
    <w:rsid w:val="00C30DAC"/>
    <w:rsid w:val="00C35969"/>
    <w:rsid w:val="00CF3D55"/>
    <w:rsid w:val="00D01F8C"/>
    <w:rsid w:val="00D045F9"/>
    <w:rsid w:val="00D06B62"/>
    <w:rsid w:val="00D56146"/>
    <w:rsid w:val="00D977F9"/>
    <w:rsid w:val="00DA11F7"/>
    <w:rsid w:val="00DB58E1"/>
    <w:rsid w:val="00DC5F0D"/>
    <w:rsid w:val="00E86E3D"/>
    <w:rsid w:val="00E87DC4"/>
    <w:rsid w:val="00EC7544"/>
    <w:rsid w:val="00EE795A"/>
    <w:rsid w:val="00F03644"/>
    <w:rsid w:val="00F5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ADD2ED-F3DA-4DD6-A8AD-C99D0CB4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35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4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4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3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B23DDC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23D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15C44"/>
  </w:style>
  <w:style w:type="character" w:customStyle="1" w:styleId="FooterChar">
    <w:name w:val="Footer Char"/>
    <w:basedOn w:val="DefaultParagraphFont"/>
    <w:link w:val="Footer"/>
    <w:uiPriority w:val="99"/>
    <w:qFormat/>
    <w:rsid w:val="00115C44"/>
  </w:style>
  <w:style w:type="character" w:customStyle="1" w:styleId="NoSpacingChar">
    <w:name w:val="No Spacing Char"/>
    <w:basedOn w:val="DefaultParagraphFont"/>
    <w:link w:val="NoSpacing"/>
    <w:uiPriority w:val="1"/>
    <w:qFormat/>
    <w:rsid w:val="00EE7783"/>
  </w:style>
  <w:style w:type="character" w:customStyle="1" w:styleId="apple-converted-space">
    <w:name w:val="apple-converted-space"/>
    <w:basedOn w:val="DefaultParagraphFont"/>
    <w:qFormat/>
    <w:rsid w:val="00597AFD"/>
  </w:style>
  <w:style w:type="character" w:styleId="Emphasis">
    <w:name w:val="Emphasis"/>
    <w:basedOn w:val="DefaultParagraphFont"/>
    <w:uiPriority w:val="20"/>
    <w:qFormat/>
    <w:rsid w:val="00597AFD"/>
    <w:rPr>
      <w:i/>
      <w:iCs/>
    </w:rPr>
  </w:style>
  <w:style w:type="character" w:customStyle="1" w:styleId="pre">
    <w:name w:val="pre"/>
    <w:basedOn w:val="DefaultParagraphFont"/>
    <w:qFormat/>
    <w:rsid w:val="00C36535"/>
  </w:style>
  <w:style w:type="character" w:styleId="Strong">
    <w:name w:val="Strong"/>
    <w:basedOn w:val="DefaultParagraphFont"/>
    <w:uiPriority w:val="22"/>
    <w:qFormat/>
    <w:rsid w:val="00E167B7"/>
    <w:rPr>
      <w:b/>
      <w:bCs/>
    </w:rPr>
  </w:style>
  <w:style w:type="character" w:customStyle="1" w:styleId="BodycopyChar">
    <w:name w:val="Body copy Char"/>
    <w:basedOn w:val="DefaultParagraphFont"/>
    <w:link w:val="Bodycopy"/>
    <w:qFormat/>
    <w:rsid w:val="00864CFE"/>
    <w:rPr>
      <w:rFonts w:ascii="Times New Roman" w:eastAsia="Times" w:hAnsi="Times New Roman" w:cs="Times New Roman"/>
      <w:color w:val="000000"/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87455"/>
    <w:rPr>
      <w:rFonts w:eastAsia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52B34"/>
    <w:rPr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52B34"/>
    <w:rPr>
      <w:rFonts w:eastAsiaTheme="minorHAnsi"/>
      <w:b/>
      <w:bCs/>
      <w:sz w:val="20"/>
      <w:szCs w:val="20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DDC"/>
  </w:style>
  <w:style w:type="paragraph" w:styleId="TOC1">
    <w:name w:val="toc 1"/>
    <w:basedOn w:val="Normal"/>
    <w:next w:val="Normal"/>
    <w:autoRedefine/>
    <w:uiPriority w:val="39"/>
    <w:unhideWhenUsed/>
    <w:rsid w:val="00B23D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D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3D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EE7783"/>
  </w:style>
  <w:style w:type="paragraph" w:customStyle="1" w:styleId="TextBox">
    <w:name w:val="Text Box"/>
    <w:basedOn w:val="Normal"/>
    <w:autoRedefine/>
    <w:qFormat/>
    <w:rsid w:val="00167A73"/>
    <w:pPr>
      <w:spacing w:after="0" w:line="240" w:lineRule="auto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phinx-has-comment">
    <w:name w:val="sphinx-has-comment"/>
    <w:basedOn w:val="Normal"/>
    <w:qFormat/>
    <w:rsid w:val="00597AF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qFormat/>
    <w:rsid w:val="00597AF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21F"/>
    <w:pPr>
      <w:ind w:left="720"/>
      <w:contextualSpacing/>
    </w:pPr>
  </w:style>
  <w:style w:type="paragraph" w:customStyle="1" w:styleId="Bodycopybold">
    <w:name w:val="Body copy bold"/>
    <w:autoRedefine/>
    <w:qFormat/>
    <w:rsid w:val="00864CFE"/>
    <w:pPr>
      <w:spacing w:after="120" w:line="240" w:lineRule="exact"/>
    </w:pPr>
    <w:rPr>
      <w:rFonts w:ascii="AvantGarde" w:eastAsia="Times" w:hAnsi="AvantGarde" w:cs="Times New Roman"/>
      <w:b/>
      <w:color w:val="000000"/>
      <w:szCs w:val="20"/>
    </w:rPr>
  </w:style>
  <w:style w:type="paragraph" w:customStyle="1" w:styleId="Bodycopy">
    <w:name w:val="Body copy"/>
    <w:link w:val="BodycopyChar"/>
    <w:qFormat/>
    <w:rsid w:val="00864CFE"/>
    <w:pPr>
      <w:spacing w:after="120"/>
    </w:pPr>
    <w:rPr>
      <w:rFonts w:ascii="Times New Roman" w:eastAsia="Times" w:hAnsi="Times New Roman" w:cs="Times New Roman"/>
      <w:color w:val="000000"/>
      <w:sz w:val="24"/>
      <w:szCs w:val="20"/>
    </w:rPr>
  </w:style>
  <w:style w:type="paragraph" w:customStyle="1" w:styleId="Documentname">
    <w:name w:val="Document name"/>
    <w:autoRedefine/>
    <w:qFormat/>
    <w:rsid w:val="00864CFE"/>
    <w:pPr>
      <w:spacing w:after="120" w:line="280" w:lineRule="exact"/>
    </w:pPr>
    <w:rPr>
      <w:rFonts w:ascii="Arial" w:eastAsia="Times" w:hAnsi="Arial" w:cs="Times New Roman"/>
      <w:color w:val="000000"/>
      <w:szCs w:val="20"/>
      <w:lang w:val="en-GB"/>
    </w:rPr>
  </w:style>
  <w:style w:type="paragraph" w:styleId="NormalWeb">
    <w:name w:val="Normal (Web)"/>
    <w:basedOn w:val="Normal"/>
    <w:uiPriority w:val="99"/>
    <w:unhideWhenUsed/>
    <w:qFormat/>
    <w:rsid w:val="00DB419D"/>
    <w:pPr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87455"/>
    <w:pPr>
      <w:spacing w:after="160" w:line="240" w:lineRule="auto"/>
    </w:pPr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52B34"/>
    <w:pPr>
      <w:spacing w:after="200"/>
    </w:pPr>
    <w:rPr>
      <w:rFonts w:eastAsiaTheme="minorEastAsia"/>
      <w:b/>
      <w:bCs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BA0A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2018-10-25T00:00:00</PublishDate>
  <Abstract>This document represents the user manual for Pebbles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1FD95-C688-497C-BE55-4E40AC2A9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10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genweb2 ltd.</Company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REFERENCE: GW/ERP/USER MANUAL</dc:subject>
  <dc:creator>Genweb2 Ltd.</dc:creator>
  <dc:description/>
  <cp:lastModifiedBy>Rashedul Alam</cp:lastModifiedBy>
  <cp:revision>120</cp:revision>
  <cp:lastPrinted>2016-12-01T07:41:00Z</cp:lastPrinted>
  <dcterms:created xsi:type="dcterms:W3CDTF">2018-05-17T07:19:00Z</dcterms:created>
  <dcterms:modified xsi:type="dcterms:W3CDTF">2018-12-17T10:34:00Z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genweb2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