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Mohamed 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Los Angeles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 | (909) 506-9316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02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Lotus Sea Moss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Lotus Nutrition, Fontana, CA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(</w:t>
      </w:r>
      <w:hyperlink r:id="rId7">
        <w:r w:rsidDel="00000000" w:rsidR="00000000" w:rsidRPr="00000000">
          <w:rPr>
            <w:rFonts w:ascii="Garamond" w:cs="Garamond" w:eastAsia="Garamond" w:hAnsi="Garamond"/>
            <w:i w:val="1"/>
            <w:color w:val="1155cc"/>
            <w:sz w:val="22"/>
            <w:szCs w:val="22"/>
            <w:u w:val="single"/>
            <w:rtl w:val="0"/>
          </w:rPr>
          <w:t xml:space="preserve">https://lotusmoss.com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 to the development and design of the Shopify 2.0 website lotusmoss.com.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and automate email templates for rating, reviews and abandoned carts.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stock quantities and product details.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HTML, CSS, JavaScript and Liquid to modify and customize codebase.</w:t>
      </w:r>
    </w:p>
    <w:p w:rsidR="00000000" w:rsidDel="00000000" w:rsidP="00000000" w:rsidRDefault="00000000" w:rsidRPr="00000000" w14:paraId="0000000A">
      <w:pPr>
        <w:spacing w:after="12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020"/>
        </w:tabs>
        <w:spacing w:after="0" w:before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Developer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 2020 - Aug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DeltaTek, Torrance, CA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(</w:t>
      </w:r>
      <w:hyperlink r:id="rId8">
        <w:r w:rsidDel="00000000" w:rsidR="00000000" w:rsidRPr="00000000">
          <w:rPr>
            <w:rFonts w:ascii="Garamond" w:cs="Garamond" w:eastAsia="Garamond" w:hAnsi="Garamond"/>
            <w:i w:val="1"/>
            <w:color w:val="1155cc"/>
            <w:sz w:val="22"/>
            <w:szCs w:val="22"/>
            <w:u w:val="single"/>
            <w:rtl w:val="0"/>
          </w:rPr>
          <w:t xml:space="preserve">https://deltatek.us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Proficiently develop and debug websites using Shopify 2.0, Liquid  and core web technologies, including HTML, CSS, and JavaScript.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closely with the creative team to implement new features and conduct thorough analysis of storefront performance.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accurate product data, integrate various apps, and gather user feedback to enhance website functionality.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high-quality code and site performance by conducting rigorous quality assurance testing across different use-cases.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Craft well-organized and cross-browser compatible CSS for optimal user experience.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work using a SCRUM-based issue management system and contribute to the creation and consumption of RESTful Web APIs using Node.js.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020"/>
        </w:tabs>
        <w:spacing w:after="0" w:before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Developer - Intern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 2018 -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Infiswift Technologies, Milpitas, CA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(</w:t>
      </w:r>
      <w:hyperlink r:id="rId9">
        <w:r w:rsidDel="00000000" w:rsidR="00000000" w:rsidRPr="00000000">
          <w:rPr>
            <w:rFonts w:ascii="Garamond" w:cs="Garamond" w:eastAsia="Garamond" w:hAnsi="Garamond"/>
            <w:i w:val="1"/>
            <w:color w:val="1155cc"/>
            <w:sz w:val="22"/>
            <w:szCs w:val="22"/>
            <w:u w:val="single"/>
            <w:rtl w:val="0"/>
          </w:rPr>
          <w:t xml:space="preserve">https://infiswift.tech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functionalities using React Hooks, React/JSX, React/Redux, and other cutting-edge web development technologies.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Revitalize and modularize legacy code bases, aligning them with modern development standards, resulting in reduced operating costs and improved functionality.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Spearhead the implementation of reverse proxies using NGINX in a cloud multi-application architecture.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new features end-to-end, including RESTful Web APIs, SQL query writing, and seamless integration with UI components.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in troubleshooting issues on web-based systems and proficiently use developer tools for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020"/>
        </w:tabs>
        <w:spacing w:after="0" w:before="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42 Silicon Valley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 2018 -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Science</w:t>
        <w:tab/>
        <w:tab/>
        <w:tab/>
        <w:tab/>
        <w:tab/>
        <w:tab/>
        <w:tab/>
        <w:tab/>
        <w:t xml:space="preserve">         Fremont, CA</w:t>
      </w:r>
    </w:p>
    <w:p w:rsidR="00000000" w:rsidDel="00000000" w:rsidP="00000000" w:rsidRDefault="00000000" w:rsidRPr="00000000" w14:paraId="0000001F">
      <w:pPr>
        <w:spacing w:after="120" w:before="2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TypeScript; JavaScript; HTML5; CSS3; SCSS; React.js; Node.js; Express.js; Next.js; jQuery; Tailwind CSS; AJAX; Responsive Design; Google Analytics; Ecommerce; Figma; JSON; CMS; Webpack; REST APIs; Databases; SQL/MySQL; Git; GitHub; AWS; Continuous Integration; Front-end; Back-end Development; Email Design; Email Marketing; C; Windows OS; MacOS; Linux; Bash; Terminal; IDE’s; Shopify; Magento; WordPress</w:t>
      </w:r>
      <w:r w:rsidDel="00000000" w:rsidR="00000000" w:rsidRPr="00000000">
        <w:rPr>
          <w:rtl w:val="0"/>
        </w:rPr>
      </w:r>
    </w:p>
    <w:sectPr>
      <w:pgSz w:h="16840" w:w="11900" w:orient="portrait"/>
      <w:pgMar w:bottom="720" w:top="72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fiswift.te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otusmoss.com" TargetMode="External"/><Relationship Id="rId8" Type="http://schemas.openxmlformats.org/officeDocument/2006/relationships/hyperlink" Target="https://deltatek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N7V0VOKh2/VvjWuUxJBRqi3RNA==">CgMxLjA4AHIhMVVXcUROd29EYl9rSmVNUURGYkdXT3JWYXdONm5uVE8w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2023-01-06T19:13:04Z</dcterms:created>
  <dc:creator>Apache POI</dc:creator>
</cp:coreProperties>
</file>