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API Specifications - Contract Management System</w:t>
      </w:r>
    </w:p>
    <w:p>
      <w:pPr>
        <w:pStyle w:val="Author"/>
      </w:pPr>
      <w:r>
        <w:t xml:space="preserve">Contract Management System Team</w:t>
      </w:r>
    </w:p>
    <w:p>
      <w:pPr>
        <w:pStyle w:val="Date"/>
      </w:pPr>
      <w:r>
        <w:t xml:space="preserve">2025-07-09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2" w:name="api-specification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API Specifications</w:t>
      </w:r>
    </w:p>
    <w:bookmarkStart w:id="9" w:name="contract-management-system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Contract Management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2025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Contract Management System Team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Technical Specification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authentication--authorization">
        <w:r>
          <w:rPr>
            <w:rStyle w:val="Hyperlink"/>
          </w:rPr>
          <w:t xml:space="preserve">Authentication &amp; Authorization</w:t>
        </w:r>
      </w:hyperlink>
    </w:p>
    <w:p>
      <w:pPr>
        <w:pStyle w:val="Compact"/>
        <w:numPr>
          <w:ilvl w:val="0"/>
          <w:numId w:val="1001"/>
        </w:numPr>
      </w:pPr>
      <w:hyperlink w:anchor="base-url--headers">
        <w:r>
          <w:rPr>
            <w:rStyle w:val="Hyperlink"/>
          </w:rPr>
          <w:t xml:space="preserve">Base URL &amp; Headers</w:t>
        </w:r>
      </w:hyperlink>
    </w:p>
    <w:p>
      <w:pPr>
        <w:pStyle w:val="Compact"/>
        <w:numPr>
          <w:ilvl w:val="0"/>
          <w:numId w:val="1001"/>
        </w:numPr>
      </w:pPr>
      <w:hyperlink w:anchor="error-handling">
        <w:r>
          <w:rPr>
            <w:rStyle w:val="Hyperlink"/>
          </w:rPr>
          <w:t xml:space="preserve">Error Handling</w:t>
        </w:r>
      </w:hyperlink>
    </w:p>
    <w:p>
      <w:pPr>
        <w:pStyle w:val="Compact"/>
        <w:numPr>
          <w:ilvl w:val="0"/>
          <w:numId w:val="1001"/>
        </w:numPr>
      </w:pPr>
      <w:hyperlink w:anchor="iam-api-endpoints">
        <w:r>
          <w:rPr>
            <w:rStyle w:val="Hyperlink"/>
          </w:rPr>
          <w:t xml:space="preserve">IAM API Endpoints</w:t>
        </w:r>
      </w:hyperlink>
    </w:p>
    <w:p>
      <w:pPr>
        <w:pStyle w:val="Compact"/>
        <w:numPr>
          <w:ilvl w:val="0"/>
          <w:numId w:val="1001"/>
        </w:numPr>
      </w:pPr>
      <w:hyperlink w:anchor="contract-api-endpoints">
        <w:r>
          <w:rPr>
            <w:rStyle w:val="Hyperlink"/>
          </w:rPr>
          <w:t xml:space="preserve">Contract API Endpoints</w:t>
        </w:r>
      </w:hyperlink>
    </w:p>
    <w:p>
      <w:pPr>
        <w:pStyle w:val="Compact"/>
        <w:numPr>
          <w:ilvl w:val="0"/>
          <w:numId w:val="1001"/>
        </w:numPr>
      </w:pPr>
      <w:hyperlink w:anchor="signing-api-endpoints">
        <w:r>
          <w:rPr>
            <w:rStyle w:val="Hyperlink"/>
          </w:rPr>
          <w:t xml:space="preserve">Signing API Endpoints</w:t>
        </w:r>
      </w:hyperlink>
    </w:p>
    <w:p>
      <w:pPr>
        <w:pStyle w:val="Compact"/>
        <w:numPr>
          <w:ilvl w:val="0"/>
          <w:numId w:val="1001"/>
        </w:numPr>
      </w:pPr>
      <w:hyperlink w:anchor="data-models">
        <w:r>
          <w:rPr>
            <w:rStyle w:val="Hyperlink"/>
          </w:rPr>
          <w:t xml:space="preserve">Data Models</w:t>
        </w:r>
      </w:hyperlink>
    </w:p>
    <w:p>
      <w:pPr>
        <w:pStyle w:val="Compact"/>
        <w:numPr>
          <w:ilvl w:val="0"/>
          <w:numId w:val="1001"/>
        </w:numPr>
      </w:pPr>
      <w:hyperlink w:anchor="response-formats">
        <w:r>
          <w:rPr>
            <w:rStyle w:val="Hyperlink"/>
          </w:rPr>
          <w:t xml:space="preserve">Response Formats</w:t>
        </w:r>
      </w:hyperlink>
    </w:p>
    <w:p>
      <w:pPr>
        <w:pStyle w:val="Compact"/>
        <w:numPr>
          <w:ilvl w:val="0"/>
          <w:numId w:val="1001"/>
        </w:numPr>
      </w:pPr>
      <w:hyperlink w:anchor="rate-limiting">
        <w:r>
          <w:rPr>
            <w:rStyle w:val="Hyperlink"/>
          </w:rPr>
          <w:t xml:space="preserve">Rate Limiting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2" w:name="overview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Overview</w:t>
      </w:r>
    </w:p>
    <w:p>
      <w:pPr>
        <w:pStyle w:val="FirstParagraph"/>
      </w:pPr>
      <w:r>
        <w:t xml:space="preserve">This document provides comprehensive API specifications for the Contract Management System, focusing on Identity and Access Management (IAM) and Contract operations. The API supports enterprise-grade authentication, role-based access control, and secure contract management.</w:t>
      </w:r>
    </w:p>
    <w:bookmarkStart w:id="11" w:name="key-feature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Key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Multi-Method Authentication</w:t>
      </w:r>
      <w:r>
        <w:t xml:space="preserve">: JWT tokens, Keycloak integration, DID-based authentication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Role-Based Access Control</w:t>
      </w:r>
      <w:r>
        <w:t xml:space="preserve">: TDP, TDC, CCRP, and Admin roles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Enterprise Signing Service</w:t>
      </w:r>
      <w:r>
        <w:t xml:space="preserve">: Secure cryptographic signing with private key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DID Integration</w:t>
      </w:r>
      <w:r>
        <w:t xml:space="preserve">: Support for did:web, did:ethr, and did:key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Contract Lifecycle Management</w:t>
      </w:r>
      <w:r>
        <w:t xml:space="preserve">: Complete contract creation, signing, and execution workflow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authentication-authorization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Authentication &amp; Authorization</w:t>
      </w:r>
    </w:p>
    <w:bookmarkStart w:id="15" w:name="authentication-methods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Authentication Methods</w:t>
      </w:r>
    </w:p>
    <w:bookmarkStart w:id="13" w:name="jwt-token-authentication"/>
    <w:p>
      <w:pPr>
        <w:pStyle w:val="Heading4"/>
      </w:pPr>
      <w:r>
        <w:rPr>
          <w:rStyle w:val="SectionNumber"/>
        </w:rPr>
        <w:t xml:space="preserve">1.4.1.1</w:t>
      </w:r>
      <w:r>
        <w:tab/>
      </w:r>
      <w:r>
        <w:t xml:space="preserve">1. JWT Token Authentication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Header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&lt;jwt_token&gt;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Token Format</w:t>
      </w:r>
      <w:r>
        <w:t xml:space="preserve">: JSON Web Token with user information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Expiration</w:t>
      </w:r>
      <w:r>
        <w:t xml:space="preserve">: 24 hours (configurable)</w:t>
      </w:r>
    </w:p>
    <w:bookmarkEnd w:id="13"/>
    <w:bookmarkStart w:id="14" w:name="keycloak-integration"/>
    <w:p>
      <w:pPr>
        <w:pStyle w:val="Heading4"/>
      </w:pPr>
      <w:r>
        <w:rPr>
          <w:rStyle w:val="SectionNumber"/>
        </w:rPr>
        <w:t xml:space="preserve">1.4.1.2</w:t>
      </w:r>
      <w:r>
        <w:tab/>
      </w:r>
      <w:r>
        <w:t xml:space="preserve">2. Keycloak Integration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Enterprise SSO</w:t>
      </w:r>
      <w:r>
        <w:t xml:space="preserve">: Centralized user management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Token Introspection</w:t>
      </w:r>
      <w:r>
        <w:t xml:space="preserve">: Real-time token validation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Fallback</w:t>
      </w:r>
      <w:r>
        <w:t xml:space="preserve">: Local JWT validation when Keycloak unavailable</w:t>
      </w:r>
    </w:p>
    <w:bookmarkEnd w:id="14"/>
    <w:bookmarkEnd w:id="15"/>
    <w:bookmarkStart w:id="16" w:name="authorization-roles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Authorization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21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TDP</w:t>
            </w:r>
          </w:p>
        </w:tc>
        <w:tc>
          <w:tcPr/>
          <w:p>
            <w:pPr>
              <w:pStyle w:val="Compact"/>
            </w:pPr>
            <w:r>
              <w:t xml:space="preserve">Training Data Provider</w:t>
            </w:r>
          </w:p>
        </w:tc>
        <w:tc>
          <w:tcPr/>
          <w:p>
            <w:pPr>
              <w:pStyle w:val="Compact"/>
            </w:pPr>
            <w:r>
              <w:t xml:space="preserve">Create datasets, sign contracts, view own contracts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TDC</w:t>
            </w:r>
          </w:p>
        </w:tc>
        <w:tc>
          <w:tcPr/>
          <w:p>
            <w:pPr>
              <w:pStyle w:val="Compact"/>
            </w:pPr>
            <w:r>
              <w:t xml:space="preserve">Training Data Consumer</w:t>
            </w:r>
          </w:p>
        </w:tc>
        <w:tc>
          <w:tcPr/>
          <w:p>
            <w:pPr>
              <w:pStyle w:val="Compact"/>
            </w:pPr>
            <w:r>
              <w:t xml:space="preserve">Create contracts, sign contracts, browse datasets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CCRP</w:t>
            </w:r>
          </w:p>
        </w:tc>
        <w:tc>
          <w:tcPr/>
          <w:p>
            <w:pPr>
              <w:pStyle w:val="Compact"/>
            </w:pPr>
            <w:r>
              <w:t xml:space="preserve">Confidential Clean Room Provider</w:t>
            </w:r>
          </w:p>
        </w:tc>
        <w:tc>
          <w:tcPr/>
          <w:p>
            <w:pPr>
              <w:pStyle w:val="Compact"/>
            </w:pPr>
            <w:r>
              <w:t xml:space="preserve">Complete contracts, manage clean room environments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AppAdmin</w:t>
            </w:r>
          </w:p>
        </w:tc>
        <w:tc>
          <w:tcPr/>
          <w:p>
            <w:pPr>
              <w:pStyle w:val="Compac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</w:pPr>
            <w:r>
              <w:t xml:space="preserve">Full system access, user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base-url-header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Base URL &amp; Headers</w:t>
      </w:r>
    </w:p>
    <w:bookmarkStart w:id="18" w:name="base-url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Development: http://localhost:5001/api</w:t>
      </w:r>
      <w:r>
        <w:br/>
      </w:r>
      <w:r>
        <w:rPr>
          <w:rStyle w:val="VerbatimChar"/>
        </w:rPr>
        <w:t xml:space="preserve">Production: https://api.contractmanagement.com/api</w:t>
      </w:r>
    </w:p>
    <w:bookmarkEnd w:id="18"/>
    <w:bookmarkStart w:id="19" w:name="required-header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Required Headers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&lt;jwt_token&gt;</w:t>
      </w:r>
    </w:p>
    <w:bookmarkEnd w:id="19"/>
    <w:bookmarkStart w:id="20" w:name="optional-headers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Optional Headers</w:t>
      </w:r>
    </w:p>
    <w:p>
      <w:pPr>
        <w:pStyle w:val="SourceCode"/>
      </w:pPr>
      <w:r>
        <w:rPr>
          <w:rStyle w:val="VerbatimChar"/>
        </w:rPr>
        <w:t xml:space="preserve">X-Request-ID: &lt;unique_request_id&gt;</w:t>
      </w:r>
      <w:r>
        <w:br/>
      </w:r>
      <w:r>
        <w:rPr>
          <w:rStyle w:val="VerbatimChar"/>
        </w:rPr>
        <w:t xml:space="preserve">X-Client-Version: &lt;client_version&gt;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error-handling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Error Handling</w:t>
      </w:r>
    </w:p>
    <w:bookmarkStart w:id="22" w:name="standard-error-response-format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Standard Error Response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"Additional error details"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common-error-codes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Common Error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MISSING_REQUIRED_FIELDS</w:t>
            </w:r>
          </w:p>
        </w:tc>
        <w:tc>
          <w:tcPr/>
          <w:p>
            <w:pPr>
              <w:pStyle w:val="Compact"/>
            </w:pPr>
            <w:r>
              <w:t xml:space="preserve">Required fields not provided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INVALID_PARTY_TYPE</w:t>
            </w:r>
          </w:p>
        </w:tc>
        <w:tc>
          <w:tcPr/>
          <w:p>
            <w:pPr>
              <w:pStyle w:val="Compact"/>
            </w:pPr>
            <w:r>
              <w:t xml:space="preserve">Invalid user role specified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EMAIL_ALREADY_EXISTS</w:t>
            </w:r>
          </w:p>
        </w:tc>
        <w:tc>
          <w:tcPr/>
          <w:p>
            <w:pPr>
              <w:pStyle w:val="Compact"/>
            </w:pPr>
            <w:r>
              <w:t xml:space="preserve">Email already registered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DID_ALREADY_EXISTS</w:t>
            </w:r>
          </w:p>
        </w:tc>
        <w:tc>
          <w:tcPr/>
          <w:p>
            <w:pPr>
              <w:pStyle w:val="Compact"/>
            </w:pPr>
            <w:r>
              <w:t xml:space="preserve">DID already registered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INVALID_DID_FORMAT</w:t>
            </w:r>
          </w:p>
        </w:tc>
        <w:tc>
          <w:tcPr/>
          <w:p>
            <w:pPr>
              <w:pStyle w:val="Compact"/>
            </w:pPr>
            <w:r>
              <w:t xml:space="preserve">Invalid DID format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DID_VERIFICATION_FAILED</w:t>
            </w:r>
          </w:p>
        </w:tc>
        <w:tc>
          <w:tcPr/>
          <w:p>
            <w:pPr>
              <w:pStyle w:val="Compact"/>
            </w:pPr>
            <w:r>
              <w:t xml:space="preserve">DID ownership verification failed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Authentication required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Insufficient permissions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t xml:space="preserve">Resource not 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INTERNAL_SERVER_ERROR</w:t>
            </w:r>
          </w:p>
        </w:tc>
        <w:tc>
          <w:tcPr/>
          <w:p>
            <w:pPr>
              <w:pStyle w:val="Compact"/>
            </w:pPr>
            <w:r>
              <w:t xml:space="preserve">Server 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4" w:name="iam-api-endpoint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IAM API Endpoints</w:t>
      </w:r>
    </w:p>
    <w:bookmarkStart w:id="30" w:name="authentication-endpoints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Authentication Endpoints</w:t>
      </w:r>
    </w:p>
    <w:bookmarkStart w:id="25" w:name="post-apiauthregister"/>
    <w:p>
      <w:pPr>
        <w:pStyle w:val="Heading4"/>
      </w:pPr>
      <w:r>
        <w:rPr>
          <w:rStyle w:val="SectionNumber"/>
        </w:rPr>
        <w:t xml:space="preserve">1.7.1.1</w:t>
      </w:r>
      <w:r>
        <w:tab/>
      </w:r>
      <w:r>
        <w:t xml:space="preserve">POST /api/auth/register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Register a new user with support for DID integration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"walletAddress"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"0x1234567890abcdef..."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"public_key_string"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"DataCorp Inc"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"website"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"https://datacorp.com"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York, 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"existingDID"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"didVerificationSignature"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"signature_string"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"walletAddress"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"0x1234567890abcdef..."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"didVerified"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"isRegistered"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"onboardingStatus"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post-apiauthlogin"/>
    <w:p>
      <w:pPr>
        <w:pStyle w:val="Heading4"/>
      </w:pPr>
      <w:r>
        <w:rPr>
          <w:rStyle w:val="SectionNumber"/>
        </w:rPr>
        <w:t xml:space="preserve">1.7.1.2</w:t>
      </w:r>
      <w:r>
        <w:tab/>
      </w:r>
      <w:r>
        <w:t xml:space="preserve">POST /api/auth/login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Authenticate user and get JWT token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"secure_password"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"jwt_token_string"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"walletAddress"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"0x1234567890abcdef..."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"did:web:example.com"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post-apiauthforgot-password"/>
    <w:p>
      <w:pPr>
        <w:pStyle w:val="Heading4"/>
      </w:pPr>
      <w:r>
        <w:rPr>
          <w:rStyle w:val="SectionNumber"/>
        </w:rPr>
        <w:t xml:space="preserve">1.7.1.3</w:t>
      </w:r>
      <w:r>
        <w:tab/>
      </w:r>
      <w:r>
        <w:t xml:space="preserve">POST /api/auth/forgot-password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Initiate password reset process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"john.doe@example.com"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reset email sent"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post-apiauthreset-password"/>
    <w:p>
      <w:pPr>
        <w:pStyle w:val="Heading4"/>
      </w:pPr>
      <w:r>
        <w:rPr>
          <w:rStyle w:val="SectionNumber"/>
        </w:rPr>
        <w:t xml:space="preserve">1.7.1.4</w:t>
      </w:r>
      <w:r>
        <w:tab/>
      </w:r>
      <w:r>
        <w:t xml:space="preserve">POST /api/auth/reset-password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Reset password using token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"reset_token_from_email"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"NewSecurePass123!"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reset successfully"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post-apiauthchange-password"/>
    <w:p>
      <w:pPr>
        <w:pStyle w:val="Heading4"/>
      </w:pPr>
      <w:r>
        <w:rPr>
          <w:rStyle w:val="SectionNumber"/>
        </w:rPr>
        <w:t xml:space="preserve">1.7.1.5</w:t>
      </w:r>
      <w:r>
        <w:tab/>
      </w:r>
      <w:r>
        <w:t xml:space="preserve">POST /api/auth/change-password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Change password for authenticated user</w:t>
      </w:r>
    </w:p>
    <w:p>
      <w:pPr>
        <w:pStyle w:val="BodyText"/>
      </w:pP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&lt;jwt_token&gt;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"CurrentPass123!"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"NewSecurePass456!"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changed successfully"</w:t>
      </w:r>
      <w:r>
        <w:br/>
      </w:r>
      <w:r>
        <w:rPr>
          <w:rStyle w:val="FunctionTok"/>
        </w:rPr>
        <w:t xml:space="preserve">}</w:t>
      </w:r>
    </w:p>
    <w:bookmarkEnd w:id="29"/>
    <w:bookmarkEnd w:id="30"/>
    <w:bookmarkStart w:id="33" w:name="user-management-endpoints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User Management Endpoints</w:t>
      </w:r>
    </w:p>
    <w:bookmarkStart w:id="31" w:name="get-apiauthprofile"/>
    <w:p>
      <w:pPr>
        <w:pStyle w:val="Heading4"/>
      </w:pPr>
      <w:r>
        <w:rPr>
          <w:rStyle w:val="SectionNumber"/>
        </w:rPr>
        <w:t xml:space="preserve">1.7.2.1</w:t>
      </w:r>
      <w:r>
        <w:tab/>
      </w:r>
      <w:r>
        <w:t xml:space="preserve">GET /api/auth/profile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Get current user profile</w:t>
      </w:r>
    </w:p>
    <w:p>
      <w:pPr>
        <w:pStyle w:val="BodyText"/>
      </w:pP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&lt;jwt_token&gt;</w:t>
      </w:r>
    </w:p>
    <w:p>
      <w:pPr>
        <w:pStyle w:val="BodyText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"walletAddress"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"0x1234567890abcdef..."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"didVerified"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"organization"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"DataCorp Inc"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"website"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"https://datacorp.com"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York, 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"isRegistered"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"onboardingStatus"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"lastLoginAt"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put-apiauthprofile"/>
    <w:p>
      <w:pPr>
        <w:pStyle w:val="Heading4"/>
      </w:pPr>
      <w:r>
        <w:rPr>
          <w:rStyle w:val="SectionNumber"/>
        </w:rPr>
        <w:t xml:space="preserve">1.7.2.2</w:t>
      </w:r>
      <w:r>
        <w:tab/>
      </w:r>
      <w:r>
        <w:t xml:space="preserve">PUT /api/auth/profile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Update user profile</w:t>
      </w:r>
    </w:p>
    <w:p>
      <w:pPr>
        <w:pStyle w:val="BodyText"/>
      </w:pP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&lt;jwt_token&gt;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 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Corp Inc"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"+1987654321"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"website"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"https://updatedcorp.com"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 Francisco, CA"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updated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 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"organization"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Corp Inc"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"+1987654321"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"website"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"https://updatedcorp.com"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 Francisco, CA"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1" w:name="contract-api-endpoint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Contract API Endpoints</w:t>
      </w:r>
    </w:p>
    <w:bookmarkStart w:id="40" w:name="contract-management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Contract Management</w:t>
      </w:r>
    </w:p>
    <w:bookmarkStart w:id="35" w:name="get-apicontractsuseruserid"/>
    <w:p>
      <w:pPr>
        <w:pStyle w:val="Heading4"/>
      </w:pPr>
      <w:r>
        <w:rPr>
          <w:rStyle w:val="SectionNumber"/>
        </w:rPr>
        <w:t xml:space="preserve">1.8.1.1</w:t>
      </w:r>
      <w:r>
        <w:tab/>
      </w:r>
      <w:r>
        <w:t xml:space="preserve">GET /api/contracts/user/:userId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Get all contracts for a user</w:t>
      </w:r>
    </w:p>
    <w:p>
      <w:pPr>
        <w:pStyle w:val="BodyText"/>
      </w:pP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&lt;jwt_token&gt;</w:t>
      </w:r>
    </w:p>
    <w:p>
      <w:pPr>
        <w:pStyle w:val="BodyText"/>
      </w:pPr>
      <w:r>
        <w:rPr>
          <w:b/>
          <w:bCs/>
        </w:rPr>
        <w:t xml:space="preserve">Query 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(optional): Filter by contract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(optional): Number of contracts to return (default: 10)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(optional): Number of contracts to skip (default: 0)</w:t>
      </w:r>
    </w:p>
    <w:p>
      <w:pPr>
        <w:pStyle w:val="BodyText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"contractId"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"tdpId"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"tdcId"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"ccrpId"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"DATASET_001"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"termsAndConditions"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 terms..."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"tdpSignature"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"signature_hash"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"tdcSignature"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"signature_hash"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"ccrpSignature"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"signature_hash"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"tdp"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Provider"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"tdp@example.com"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"walletAddress"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"0x1234567890abcdef..."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"tdc"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Consumer"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"tdc@example.com"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"walletAddress"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"0xabcdef1234567890..."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"ccrp"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Room Provider"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"ccrp@example.com"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"walletAddress"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"0x7890abcdef123456..."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"DATASET_001"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"Training Dataset"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"High-quality training 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"IMAGE_RECOGNITION"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get-apicontractscontractid"/>
    <w:p>
      <w:pPr>
        <w:pStyle w:val="Heading4"/>
      </w:pPr>
      <w:r>
        <w:rPr>
          <w:rStyle w:val="SectionNumber"/>
        </w:rPr>
        <w:t xml:space="preserve">1.8.1.2</w:t>
      </w:r>
      <w:r>
        <w:tab/>
      </w:r>
      <w:r>
        <w:t xml:space="preserve">GET /api/contracts/:contractId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Get specific contract details</w:t>
      </w:r>
    </w:p>
    <w:p>
      <w:pPr>
        <w:pStyle w:val="BodyText"/>
      </w:pP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&lt;jwt_token&gt;</w:t>
      </w:r>
    </w:p>
    <w:p>
      <w:pPr>
        <w:pStyle w:val="BodyText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"tdpId"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"tdcId"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"ccrpId"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"DATASET_001"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"termsAndConditions"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 terms..."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"tdpSignature"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"signature_hash"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"tdcSignature"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"signature_hash"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"ccrpSignature"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"signature_hash"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"tdp"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Provider"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"tdp@example.com"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"walletAddress"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"0x1234567890abcdef..."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"tdc"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Consumer"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"tdc@example.com"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"walletAddress"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"0xabcdef1234567890..."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"ccrp"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Room Provider"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"ccrp@example.com"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"walletAddress"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"0x7890abcdef123456..."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"DATASET_001"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"Training Dataset"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"High-quality training 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"IMAGE_RECOGNITION"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post-apicontracts"/>
    <w:p>
      <w:pPr>
        <w:pStyle w:val="Heading4"/>
      </w:pPr>
      <w:r>
        <w:rPr>
          <w:rStyle w:val="SectionNumber"/>
        </w:rPr>
        <w:t xml:space="preserve">1.8.1.3</w:t>
      </w:r>
      <w:r>
        <w:tab/>
      </w:r>
      <w:r>
        <w:t xml:space="preserve">POST /api/contracts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Create new contract (TDC only)</w:t>
      </w:r>
    </w:p>
    <w:p>
      <w:pPr>
        <w:pStyle w:val="BodyText"/>
      </w:pP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&lt;jwt_token&gt;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"tdpId"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"DATASET_001"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"termsAndConditions"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 terms and conditions..."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"ccrpId"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 created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"contractId"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"tdpId"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"tdcId"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"ccrpId"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"DATASET_001"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"PENDING_CCRP_APPROVAL"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"termsAndConditions"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 terms and conditions..."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post-apicontractscontractidsign"/>
    <w:p>
      <w:pPr>
        <w:pStyle w:val="Heading4"/>
      </w:pPr>
      <w:r>
        <w:rPr>
          <w:rStyle w:val="SectionNumber"/>
        </w:rPr>
        <w:t xml:space="preserve">1.8.1.4</w:t>
      </w:r>
      <w:r>
        <w:tab/>
      </w:r>
      <w:r>
        <w:t xml:space="preserve">POST /api/contracts/:contractId/sign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Sign contract with DID signature</w:t>
      </w:r>
    </w:p>
    <w:p>
      <w:pPr>
        <w:pStyle w:val="BodyText"/>
      </w:pP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&lt;jwt_token&gt;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"base64url_signature"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 signing message"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 signed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"contractId"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"tdpSignature"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"signature_hash"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"tdcSignature"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"signature_hash"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"ccrpSignature"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"signature_hash"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put-apicontractscontractidstatus"/>
    <w:p>
      <w:pPr>
        <w:pStyle w:val="Heading4"/>
      </w:pPr>
      <w:r>
        <w:rPr>
          <w:rStyle w:val="SectionNumber"/>
        </w:rPr>
        <w:t xml:space="preserve">1.8.1.5</w:t>
      </w:r>
      <w:r>
        <w:tab/>
      </w:r>
      <w:r>
        <w:t xml:space="preserve">PUT /api/contracts/:contractId/status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Update contract status (CCRP only)</w:t>
      </w:r>
    </w:p>
    <w:p>
      <w:pPr>
        <w:pStyle w:val="BodyText"/>
      </w:pP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&lt;jwt_token&gt;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 execution completed successfully"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 status 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"contractId"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8" w:name="signing-api-endpoint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Signing API Endpoints</w:t>
      </w:r>
    </w:p>
    <w:bookmarkStart w:id="47" w:name="enterprise-signing-service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Enterprise Signing Service</w:t>
      </w:r>
    </w:p>
    <w:bookmarkStart w:id="42" w:name="post-apisigningsign"/>
    <w:p>
      <w:pPr>
        <w:pStyle w:val="Heading4"/>
      </w:pPr>
      <w:r>
        <w:rPr>
          <w:rStyle w:val="SectionNumber"/>
        </w:rPr>
        <w:t xml:space="preserve">1.9.1.1</w:t>
      </w:r>
      <w:r>
        <w:tab/>
      </w:r>
      <w:r>
        <w:t xml:space="preserve">POST /api/signing/sign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Sign a message with enterprise DID</w:t>
      </w:r>
    </w:p>
    <w:p>
      <w:pPr>
        <w:pStyle w:val="BodyText"/>
      </w:pP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&lt;jwt_token&gt;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 to sign"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"did:web:example.com"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"base64url_signature"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get-apisigningdids"/>
    <w:p>
      <w:pPr>
        <w:pStyle w:val="Heading4"/>
      </w:pPr>
      <w:r>
        <w:rPr>
          <w:rStyle w:val="SectionNumber"/>
        </w:rPr>
        <w:t xml:space="preserve">1.9.1.2</w:t>
      </w:r>
      <w:r>
        <w:tab/>
      </w:r>
      <w:r>
        <w:t xml:space="preserve">GET /api/signing/dids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Get available enterprise DIDs</w:t>
      </w:r>
    </w:p>
    <w:p>
      <w:pPr>
        <w:pStyle w:val="BodyText"/>
      </w:pP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&lt;jwt_token&gt;</w:t>
      </w:r>
    </w:p>
    <w:p>
      <w:pPr>
        <w:pStyle w:val="BodyText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"FFQw_IJcWPr8qZrwq48azt1hVM8JNp3nnJ0367TxUyQ="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"AkPYsoJhbJNqIRGwnUHQN2D3cq4MPtzlVPx8BVuzTAo="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"ES256"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get-apisigningpublic-keydid"/>
    <w:p>
      <w:pPr>
        <w:pStyle w:val="Heading4"/>
      </w:pPr>
      <w:r>
        <w:rPr>
          <w:rStyle w:val="SectionNumber"/>
        </w:rPr>
        <w:t xml:space="preserve">1.9.1.3</w:t>
      </w:r>
      <w:r>
        <w:tab/>
      </w:r>
      <w:r>
        <w:t xml:space="preserve">GET /api/signing/public-key/:did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Get public key for a specific DID</w:t>
      </w:r>
    </w:p>
    <w:p>
      <w:pPr>
        <w:pStyle w:val="BodyText"/>
      </w:pP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&lt;jwt_token&gt;</w:t>
      </w:r>
    </w:p>
    <w:p>
      <w:pPr>
        <w:pStyle w:val="BodyText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"FFQw_IJcWPr8qZrwq48azt1hVM8JNp3nnJ0367TxUyQ="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"AkPYsoJhbJNqIRGwnUHQN2D3cq4MPtzlVPx8BVuzTAo="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"ES256"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post-apisigningvalidate-permission"/>
    <w:p>
      <w:pPr>
        <w:pStyle w:val="Heading4"/>
      </w:pPr>
      <w:r>
        <w:rPr>
          <w:rStyle w:val="SectionNumber"/>
        </w:rPr>
        <w:t xml:space="preserve">1.9.1.4</w:t>
      </w:r>
      <w:r>
        <w:tab/>
      </w:r>
      <w:r>
        <w:t xml:space="preserve">POST /api/signing/validate-permission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Validate if user can sign with a specific DID</w:t>
      </w:r>
    </w:p>
    <w:p>
      <w:pPr>
        <w:pStyle w:val="BodyText"/>
      </w:pP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&lt;jwt_token&gt;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"did:web:example.com"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"did:web:example.com"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post-apisigningtest"/>
    <w:p>
      <w:pPr>
        <w:pStyle w:val="Heading4"/>
      </w:pPr>
      <w:r>
        <w:rPr>
          <w:rStyle w:val="SectionNumber"/>
        </w:rPr>
        <w:t xml:space="preserve">1.9.1.5</w:t>
      </w:r>
      <w:r>
        <w:tab/>
      </w:r>
      <w:r>
        <w:t xml:space="preserve">POST /api/signing/test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Test signing with a simple message</w:t>
      </w:r>
    </w:p>
    <w:p>
      <w:pPr>
        <w:pStyle w:val="BodyText"/>
      </w:pP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&lt;jwt_token&gt;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"did:web:example.com"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message for enterprise signing by user 1 at 2024-01-01T00:00:00.000Z"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"base64url_signature"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2" w:name="data-model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Data Models</w:t>
      </w:r>
    </w:p>
    <w:bookmarkStart w:id="49" w:name="user-model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User Model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(hashed)"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 (TDP, TDC, CCRP, AppAdmin)"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"walletAddress"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"didSource"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 (SYSTEM_GENERATED, USER_PROVIDED)"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"didVerified"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"didVerificationMethod"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"website"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"isRegistered"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"onboardingStatus"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 (PENDING, IN_PROGRESS, COMPLETED)"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"lastLoginAt"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contract-model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Contract Model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"tdpId"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"tdcId"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"ccrpId"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 (DRAFT, PENDING_TDP_APPROVAL, PENDING_TDC_APPROVAL, PENDING_CCRP_APPROVAL, ACTIVE, COMPLETED, CANCELLED)"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"termsAndConditions"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"tdpSignature"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"tdcSignature"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"ccrpSignature"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dataset-model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Dataset Model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 (IMAGE_RECOGNITION, NLP, AUDIO_PROCESSING, etc.)"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response-format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Response Formats</w:t>
      </w:r>
    </w:p>
    <w:bookmarkStart w:id="53" w:name="success-response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completed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error-response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"Additional error details"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paginated-response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Paginated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Array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"offset"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rate-limiting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Rate Limiting</w:t>
      </w:r>
    </w:p>
    <w:bookmarkStart w:id="57" w:name="authentication-endpoints-1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Authentication Endpoints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Registration</w:t>
      </w:r>
      <w:r>
        <w:t xml:space="preserve">: 5 requests per 15 minutes per IP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Login</w:t>
      </w:r>
      <w:r>
        <w:t xml:space="preserve">: 10 requests per 15 minutes per IP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Password Reset</w:t>
      </w:r>
      <w:r>
        <w:t xml:space="preserve">: 3 requests per hour per email</w:t>
      </w:r>
    </w:p>
    <w:bookmarkEnd w:id="57"/>
    <w:bookmarkStart w:id="58" w:name="contract-endpoints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Contract Endpoints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Contract Creation</w:t>
      </w:r>
      <w:r>
        <w:t xml:space="preserve">: 20 requests per hour per user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Contract Signing</w:t>
      </w:r>
      <w:r>
        <w:t xml:space="preserve">: 50 requests per hour per user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Contract Retrieval</w:t>
      </w:r>
      <w:r>
        <w:t xml:space="preserve">: 100 requests per hour per user</w:t>
      </w:r>
    </w:p>
    <w:bookmarkEnd w:id="58"/>
    <w:bookmarkStart w:id="59" w:name="signing-endpoints"/>
    <w:p>
      <w:pPr>
        <w:pStyle w:val="Heading3"/>
      </w:pPr>
      <w:r>
        <w:rPr>
          <w:rStyle w:val="SectionNumber"/>
        </w:rPr>
        <w:t xml:space="preserve">1.12.3</w:t>
      </w:r>
      <w:r>
        <w:tab/>
      </w:r>
      <w:r>
        <w:t xml:space="preserve">Signing Endpoints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Message Signing</w:t>
      </w:r>
      <w:r>
        <w:t xml:space="preserve">: 100 requests per hour per user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DID Operations</w:t>
      </w:r>
      <w:r>
        <w:t xml:space="preserve">: 50 requests per hour per user</w:t>
      </w:r>
    </w:p>
    <w:bookmarkEnd w:id="59"/>
    <w:bookmarkStart w:id="60" w:name="rate-limit-response"/>
    <w:p>
      <w:pPr>
        <w:pStyle w:val="Heading3"/>
      </w:pPr>
      <w:r>
        <w:rPr>
          <w:rStyle w:val="SectionNumber"/>
        </w:rPr>
        <w:t xml:space="preserve">1.12.4</w:t>
      </w:r>
      <w:r>
        <w:tab/>
      </w:r>
      <w:r>
        <w:t xml:space="preserve">Rate Limit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 many requests"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"RATE_LIMIT_EXCEEDED"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 limit exceeded. Please try again later."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security-consideration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Security Considerations</w:t>
      </w:r>
    </w:p>
    <w:bookmarkStart w:id="62" w:name="authentication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t xml:space="preserve">Authentication</w:t>
      </w:r>
    </w:p>
    <w:p>
      <w:pPr>
        <w:pStyle w:val="Compact"/>
        <w:numPr>
          <w:ilvl w:val="0"/>
          <w:numId w:val="1008"/>
        </w:numPr>
      </w:pPr>
      <w:r>
        <w:t xml:space="preserve">JWT tokens expire after 24 hours</w:t>
      </w:r>
    </w:p>
    <w:p>
      <w:pPr>
        <w:pStyle w:val="Compact"/>
        <w:numPr>
          <w:ilvl w:val="0"/>
          <w:numId w:val="1008"/>
        </w:numPr>
      </w:pPr>
      <w:r>
        <w:t xml:space="preserve">Tokens are invalidated on password change</w:t>
      </w:r>
    </w:p>
    <w:p>
      <w:pPr>
        <w:pStyle w:val="Compact"/>
        <w:numPr>
          <w:ilvl w:val="0"/>
          <w:numId w:val="1008"/>
        </w:numPr>
      </w:pPr>
      <w:r>
        <w:t xml:space="preserve">Failed login attempts are rate-limited</w:t>
      </w:r>
    </w:p>
    <w:p>
      <w:pPr>
        <w:pStyle w:val="Compact"/>
        <w:numPr>
          <w:ilvl w:val="0"/>
          <w:numId w:val="1008"/>
        </w:numPr>
      </w:pPr>
      <w:r>
        <w:t xml:space="preserve">Account lockout after 5 failed attempts</w:t>
      </w:r>
    </w:p>
    <w:bookmarkEnd w:id="62"/>
    <w:bookmarkStart w:id="63" w:name="authorization"/>
    <w:p>
      <w:pPr>
        <w:pStyle w:val="Heading3"/>
      </w:pPr>
      <w:r>
        <w:rPr>
          <w:rStyle w:val="SectionNumber"/>
        </w:rPr>
        <w:t xml:space="preserve">1.13.2</w:t>
      </w:r>
      <w:r>
        <w:tab/>
      </w:r>
      <w:r>
        <w:t xml:space="preserve">Authorization</w:t>
      </w:r>
    </w:p>
    <w:p>
      <w:pPr>
        <w:pStyle w:val="Compact"/>
        <w:numPr>
          <w:ilvl w:val="0"/>
          <w:numId w:val="1009"/>
        </w:numPr>
      </w:pPr>
      <w:r>
        <w:t xml:space="preserve">Role-based access control enforced</w:t>
      </w:r>
    </w:p>
    <w:p>
      <w:pPr>
        <w:pStyle w:val="Compact"/>
        <w:numPr>
          <w:ilvl w:val="0"/>
          <w:numId w:val="1009"/>
        </w:numPr>
      </w:pPr>
      <w:r>
        <w:t xml:space="preserve">Resource ownership validation</w:t>
      </w:r>
    </w:p>
    <w:p>
      <w:pPr>
        <w:pStyle w:val="Compact"/>
        <w:numPr>
          <w:ilvl w:val="0"/>
          <w:numId w:val="1009"/>
        </w:numPr>
      </w:pPr>
      <w:r>
        <w:t xml:space="preserve">DID signature verification required for sensitive operations</w:t>
      </w:r>
    </w:p>
    <w:bookmarkEnd w:id="63"/>
    <w:bookmarkStart w:id="64" w:name="data-protection"/>
    <w:p>
      <w:pPr>
        <w:pStyle w:val="Heading3"/>
      </w:pPr>
      <w:r>
        <w:rPr>
          <w:rStyle w:val="SectionNumber"/>
        </w:rPr>
        <w:t xml:space="preserve">1.13.3</w:t>
      </w:r>
      <w:r>
        <w:tab/>
      </w:r>
      <w:r>
        <w:t xml:space="preserve">Data Protection</w:t>
      </w:r>
    </w:p>
    <w:p>
      <w:pPr>
        <w:pStyle w:val="Compact"/>
        <w:numPr>
          <w:ilvl w:val="0"/>
          <w:numId w:val="1010"/>
        </w:numPr>
      </w:pPr>
      <w:r>
        <w:t xml:space="preserve">All sensitive data encrypted in transit (HTTPS)</w:t>
      </w:r>
    </w:p>
    <w:p>
      <w:pPr>
        <w:pStyle w:val="Compact"/>
        <w:numPr>
          <w:ilvl w:val="0"/>
          <w:numId w:val="1010"/>
        </w:numPr>
      </w:pPr>
      <w:r>
        <w:t xml:space="preserve">Passwords hashed using bcrypt</w:t>
      </w:r>
    </w:p>
    <w:p>
      <w:pPr>
        <w:pStyle w:val="Compact"/>
        <w:numPr>
          <w:ilvl w:val="0"/>
          <w:numId w:val="1010"/>
        </w:numPr>
      </w:pPr>
      <w:r>
        <w:t xml:space="preserve">Private keys stored securely (HSM in production)</w:t>
      </w:r>
    </w:p>
    <w:p>
      <w:pPr>
        <w:pStyle w:val="Compact"/>
        <w:numPr>
          <w:ilvl w:val="0"/>
          <w:numId w:val="1010"/>
        </w:numPr>
      </w:pPr>
      <w:r>
        <w:t xml:space="preserve">Audit logging for all security events</w:t>
      </w:r>
    </w:p>
    <w:bookmarkEnd w:id="64"/>
    <w:bookmarkStart w:id="65" w:name="input-validation"/>
    <w:p>
      <w:pPr>
        <w:pStyle w:val="Heading3"/>
      </w:pPr>
      <w:r>
        <w:rPr>
          <w:rStyle w:val="SectionNumber"/>
        </w:rPr>
        <w:t xml:space="preserve">1.13.4</w:t>
      </w:r>
      <w:r>
        <w:tab/>
      </w:r>
      <w:r>
        <w:t xml:space="preserve">Input Validation</w:t>
      </w:r>
    </w:p>
    <w:p>
      <w:pPr>
        <w:pStyle w:val="Compact"/>
        <w:numPr>
          <w:ilvl w:val="0"/>
          <w:numId w:val="1011"/>
        </w:numPr>
      </w:pPr>
      <w:r>
        <w:t xml:space="preserve">All input validated and sanitized</w:t>
      </w:r>
    </w:p>
    <w:p>
      <w:pPr>
        <w:pStyle w:val="Compact"/>
        <w:numPr>
          <w:ilvl w:val="0"/>
          <w:numId w:val="1011"/>
        </w:numPr>
      </w:pPr>
      <w:r>
        <w:t xml:space="preserve">SQL injection prevention</w:t>
      </w:r>
    </w:p>
    <w:p>
      <w:pPr>
        <w:pStyle w:val="Compact"/>
        <w:numPr>
          <w:ilvl w:val="0"/>
          <w:numId w:val="1011"/>
        </w:numPr>
      </w:pPr>
      <w:r>
        <w:t xml:space="preserve">XSS protection</w:t>
      </w:r>
    </w:p>
    <w:p>
      <w:pPr>
        <w:pStyle w:val="Compact"/>
        <w:numPr>
          <w:ilvl w:val="0"/>
          <w:numId w:val="1011"/>
        </w:numPr>
      </w:pPr>
      <w:r>
        <w:t xml:space="preserve">CSRF protection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testing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Testing</w:t>
      </w:r>
    </w:p>
    <w:bookmarkStart w:id="67" w:name="test-endpoints"/>
    <w:p>
      <w:pPr>
        <w:pStyle w:val="Heading3"/>
      </w:pPr>
      <w:r>
        <w:rPr>
          <w:rStyle w:val="SectionNumber"/>
        </w:rPr>
        <w:t xml:space="preserve">1.14.1</w:t>
      </w:r>
      <w:r>
        <w:tab/>
      </w:r>
      <w:r>
        <w:t xml:space="preserve">Test Endpoints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Health 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/api/health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API 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/api/status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Signing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/api/signing/test</w:t>
      </w:r>
    </w:p>
    <w:bookmarkEnd w:id="67"/>
    <w:bookmarkStart w:id="68" w:name="test-data"/>
    <w:p>
      <w:pPr>
        <w:pStyle w:val="Heading3"/>
      </w:pPr>
      <w:r>
        <w:rPr>
          <w:rStyle w:val="SectionNumber"/>
        </w:rPr>
        <w:t xml:space="preserve">1.14.2</w:t>
      </w:r>
      <w:r>
        <w:tab/>
      </w:r>
      <w:r>
        <w:t xml:space="preserve">Test Data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"TestPass123!"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"testContract"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"tdpId"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"TEST_DATASET_001"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"TEST_MODEL_001"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"termsAndConditions"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contract terms"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conclusion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Conclusion</w:t>
      </w:r>
    </w:p>
    <w:p>
      <w:pPr>
        <w:pStyle w:val="FirstParagraph"/>
      </w:pPr>
      <w:r>
        <w:t xml:space="preserve">This API specification provides a comprehensive framework for secure contract management with enterprise-grade IAM integration. The implementation supports multiple authentication methods, role-based access control, and secure cryptographic operations.</w:t>
      </w:r>
    </w:p>
    <w:bookmarkStart w:id="70" w:name="key-features-1"/>
    <w:p>
      <w:pPr>
        <w:pStyle w:val="Heading3"/>
      </w:pPr>
      <w:r>
        <w:rPr>
          <w:rStyle w:val="SectionNumber"/>
        </w:rPr>
        <w:t xml:space="preserve">1.15.1</w:t>
      </w:r>
      <w:r>
        <w:tab/>
      </w:r>
      <w:r>
        <w:t xml:space="preserve">Key Features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Secure Authentication</w:t>
      </w:r>
      <w:r>
        <w:t xml:space="preserve">: JWT and Keycloak integration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Role-Based Access</w:t>
      </w:r>
      <w:r>
        <w:t xml:space="preserve">: Granular permissions for different user types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DID Integration</w:t>
      </w:r>
      <w:r>
        <w:t xml:space="preserve">: Support for decentralized identity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Enterprise Signing</w:t>
      </w:r>
      <w:r>
        <w:t xml:space="preserve">: Secure cryptographic operations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Audit Logging</w:t>
      </w:r>
      <w:r>
        <w:t xml:space="preserve">: Complete audit trail for compliance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Rate Limiting</w:t>
      </w:r>
      <w:r>
        <w:t xml:space="preserve">: Protection against abuse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Error Handling</w:t>
      </w:r>
      <w:r>
        <w:t xml:space="preserve">: Comprehensive error responses</w:t>
      </w:r>
    </w:p>
    <w:p>
      <w:pPr>
        <w:pStyle w:val="FirstParagraph"/>
      </w:pPr>
      <w:r>
        <w:t xml:space="preserve">For production deployment, ensure all security controls are properly configured and regularly audited.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Specifications - Contract Management System</dc:title>
  <dc:creator>Contract Management System Team</dc:creator>
  <cp:keywords/>
  <dcterms:created xsi:type="dcterms:W3CDTF">2025-07-09T13:04:38Z</dcterms:created>
  <dcterms:modified xsi:type="dcterms:W3CDTF">2025-07-09T13:04:38Z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2025-07-09</vt:lpwstr>
  </property>
</Properties>
</file>