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textes du site</w:t>
      </w:r>
    </w:p>
    <w:p>
      <w:pPr>
        <w:spacing w:after="320"/>
      </w:pPr>
      <w:r>
        <w:rPr>
          <w:i/>
          <w:iCs/>
          <w:color w:val="666660"/>
        </w:rPr>
        <w:t xml:space="preserve">Français. Document généré le 03/09/2026. Modifiez les textes sous les codes entre crochets, sans toucher aux codes.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tous les textes du site en français. Modifiez-les librement, puis renvoyez-moi le fichier : je les réinjecte dans le site et je m'occupe des traductions anglaise et chinoise.</w:t>
      </w:r>
    </w:p>
    <w:p>
      <w:pPr>
        <w:spacing w:after="140"/>
      </w:pPr>
      <w:r>
        <w:rPr>
          <w:i/>
          <w:iCs/>
          <w:color w:val="55524A"/>
        </w:rPr>
        <w:t xml:space="preserve">Trois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mise en page du titre. Gardez-en le nombre, ou dites-moi si vous voulez en changer.</w:t>
      </w:r>
    </w:p>
    <w:p>
      <w:pPr>
        <w:spacing w:after="140"/>
      </w:pPr>
      <w:r>
        <w:rPr>
          <w:i/>
          <w:iCs/>
          <w:color w:val="55524A"/>
        </w:rPr>
        <w:t xml:space="preserve">Pour supprimer un texte, écrivez « SUPPRIMER » à la place. Pour en ajouter un qui n’existe pas encore, écrivez-le en commentaire à la fin, je m’occupe du reste.</w:t>
      </w:r>
    </w:p>
    <w:p>
      <w:pPr>
        <w:spacing w:after="140"/>
      </w:pPr>
      <w:r>
        <w:rPr>
          <w:i/>
          <w:iCs/>
          <w:color w:val="55524A"/>
        </w:rPr>
        <w:t xml:space="preserve">Les textes des articles du journal ne sont pas ici : ce sont des documents séparés, un par article. Dites-moi si vous voulez le même système pour eux.</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pro@yunma.fr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presse@yunma.fr</w:t>
      </w:r>
    </w:p>
    <w:p>
      <w:pPr>
        <w:spacing w:after="40" w:before="200"/>
      </w:pPr>
      <w:r>
        <w:rPr>
          <w:b/>
          <w:bCs/>
          <w:color w:val="55524A"/>
          <w:sz w:val="19"/>
          <w:szCs w:val="19"/>
        </w:rPr>
        <w:t xml:space="preserve">Téléphone</w:t>
      </w:r>
      <w:r>
        <w:rPr>
          <w:color w:val="B95F2C"/>
          <w:sz w:val="19"/>
          <w:szCs w:val="19"/>
        </w:rPr>
        <w:t xml:space="preserve">   [site.telephone]</w:t>
      </w:r>
    </w:p>
    <w:p>
      <w:pPr>
        <w:spacing w:after="0"/>
      </w:pPr>
      <w:r>
        <w:rPr>
          <w:sz w:val="22"/>
          <w:szCs w:val="22"/>
        </w:rPr>
        <w:t xml:space="preserve">+33 6 42 05 04 58</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 rue Ordener</w:t>
      </w:r>
    </w:p>
    <w:p>
      <w:pPr>
        <w:spacing w:after="0"/>
      </w:pPr>
      <w:r>
        <w:rPr>
          <w:sz w:val="22"/>
          <w:szCs w:val="22"/>
        </w:rPr>
        <w:t xml:space="preserve">75018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Lien LinkedIn</w:t>
      </w:r>
      <w:r>
        <w:rPr>
          <w:color w:val="B95F2C"/>
          <w:sz w:val="19"/>
          <w:szCs w:val="19"/>
        </w:rPr>
        <w:t xml:space="preserve">   [site.linkedin]</w:t>
      </w:r>
    </w:p>
    <w:p>
      <w:pPr>
        <w:spacing w:after="0"/>
      </w:pPr>
      <w:r>
        <w:rPr>
          <w:sz w:val="22"/>
          <w:szCs w:val="22"/>
        </w:rPr>
        <w:t xml:space="preserve">https://www.linkedin.com/company/yunma/</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50 €</w:t>
      </w:r>
    </w:p>
    <w:p>
      <w:pPr>
        <w:spacing w:after="40" w:before="200"/>
      </w:pPr>
      <w:r>
        <w:rPr>
          <w:b/>
          <w:bCs/>
          <w:color w:val="55524A"/>
          <w:sz w:val="19"/>
          <w:szCs w:val="19"/>
        </w:rPr>
        <w:t xml:space="preserve">Année de la première récolte importée</w:t>
      </w:r>
      <w:r>
        <w:rPr>
          <w:color w:val="B95F2C"/>
          <w:sz w:val="19"/>
          <w:szCs w:val="19"/>
        </w:rPr>
        <w:t xml:space="preserve">   [site.premiereRecolte]</w:t>
      </w:r>
    </w:p>
    <w:p>
      <w:pPr>
        <w:spacing w:after="0"/>
      </w:pPr>
      <w:r>
        <w:rPr>
          <w:sz w:val="22"/>
          <w:szCs w:val="22"/>
        </w:rPr>
        <w:t xml:space="preserve">2019</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à Paris</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des cafés de spécialité du Yunnan (Chine) : lots tracés, producteurs indépendants, torréfaction à Paris.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 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Sous-titre</w:t>
      </w:r>
      <w:r>
        <w:rPr>
          <w:color w:val="B95F2C"/>
          <w:sz w:val="19"/>
          <w:szCs w:val="19"/>
        </w:rPr>
        <w:t xml:space="preserve">   [accueil.heroSub]</w:t>
      </w:r>
    </w:p>
    <w:p>
      <w:pPr>
        <w:spacing w:after="0"/>
      </w:pPr>
      <w:r>
        <w:rPr>
          <w:sz w:val="22"/>
          <w:szCs w:val="22"/>
        </w:rPr>
        <w:t xml:space="preserve">Slow coffee.</w:t>
      </w:r>
    </w:p>
    <w:p>
      <w:pPr>
        <w:spacing w:after="0"/>
      </w:pPr>
      <w:r>
        <w:rPr>
          <w:sz w:val="22"/>
          <w:szCs w:val="22"/>
        </w:rPr>
        <w:t xml:space="preserve">Slow life.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Découvrir nos cafés</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Au sud-ouest de la Chine, entre 1300 et 2000 mètres d’altitude, le Yunnan cultive un café encore peu connu. Chaque café que nous sélectionnons au Yunnan raconte une histoire… celle d’un terroir ou d’un producteur avec lequel nous partageons une certaine philosophie de vie.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Nos cafés</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Des cafés du Yunnan,</w:t>
      </w:r>
    </w:p>
    <w:p>
      <w:pPr>
        <w:spacing w:after="0"/>
      </w:pPr>
      <w:r>
        <w:rPr>
          <w:sz w:val="22"/>
          <w:szCs w:val="22"/>
        </w:rPr>
        <w:t xml:space="preserve">cultivés avec passion.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lots de saison en sachet de 200 g, des drip bags à emporter, ou le coffret pour tout goûter. Torréfiés en petites séries, de manière régulière.</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Découvrir nos cafés du Yunnan</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philosophie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Du temps,</w:t>
      </w:r>
    </w:p>
    <w:p>
      <w:pPr>
        <w:spacing w:after="0"/>
      </w:pPr>
      <w:r>
        <w:rPr>
          <w:sz w:val="22"/>
          <w:szCs w:val="22"/>
        </w:rPr>
        <w:t xml:space="preserve">des saveurs</w:t>
      </w:r>
    </w:p>
    <w:p>
      <w:pPr>
        <w:spacing w:after="0"/>
      </w:pPr>
      <w:r>
        <w:rPr>
          <w:sz w:val="22"/>
          <w:szCs w:val="22"/>
        </w:rPr>
        <w:t xml:space="preserve">et la nature.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Notre approche est de révéler les terroirs distinctifs du Yunnan. Pas de mélanges standardisés, mais des cafés tracés, à déguster comme on le ferait pour des grands vins.</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Yunma</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Cafés de spécialité du Yunnan pour votre Coffee shop, pour les torréfacteurs, hôtels, restaurants et épiceries fine.</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notre 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le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Découvrez les cafés Yunma : cafés de spécialité du Yunnan (Chine) en 200 g, drip bags en boîte de 8 ou coffret découverte. Des origine tracées, la torréfaction à Paris.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Notre spécialité</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Cafés du Yunnan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Nos cafés de spécialité sont issus de trois terroirs du Yunnan, torréfiés régulièrement pour révéler ce que les montagnes du Yunnan ont à nous offrir.</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Drip bags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Coffrets</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de conseils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orienterons vers le lot qui vous conviendra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 01 — Café de Pu’er, Yunnan</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 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Café du Yunnan aux notes de 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honey. Le résultat est clairement aromatique : fruits tropicaux mûrs, baies, une finale qui pointe vers les notes de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acceptent : deux cycles en cuve fermée, chacun suivi en température et en pH, sans marge d’erreur. Torch Estate s’y est mise il y a trois récoltes, en commençant par des micro-lots.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 et espresso</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30.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Coffee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15.00 €</w:t>
      </w:r>
    </w:p>
    <w:p>
      <w:pPr>
        <w:pStyle w:val="Heading2"/>
        <w:spacing w:after="140" w:before="340"/>
      </w:pPr>
      <w:r>
        <w:t xml:space="preserve">Torch Estate, Lot 02 — Café de Pu’er, Yunnan</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 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Café du Yunnan aux notes de 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du lot: on la retrouve souvent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chez nous, en espresso serré le matin. Il tient aussi remarquablement bien au lait : la liqueur de cacao ressort, l’acidité se range. Si vous n’avez qu’une machine, ne cherchez plus,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1300 – 1500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ml en 26 secondes, eau à 91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Coffee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15.00 €</w:t>
      </w:r>
    </w:p>
    <w:p>
      <w:pPr>
        <w:pStyle w:val="Heading2"/>
        <w:spacing w:after="140" w:before="340"/>
      </w:pPr>
      <w:r>
        <w:t xml:space="preserve">Yun Lan Estate — Café de Xishuangbanna, Yunnan</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Café de Xishuangbanna, Yunnan</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1600 et 1800 mètres, traité en lavé traditionnel : naturel, rien pour masquer, rien pour ajouter. Ce qui reste, c’est la variété et l’altitude — une acidité de pamplemousse, une chair de prune rouge, et une longueur de thé noir qui tient après la tasse.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encombrante : de grands arbres, de très gros grains, peu de rendement, et une sensibilité qui décourage la plupart des exploitations. Il en existe peu au Yunnan. Ce lot est le plus cher que nous proposons, et c’est aussi le seul dont nous savons qu’il partira avant les autres.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1600 – 1800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sélection 100 % mûre</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93 °C. Mouture un cran plus grossière que d’habitude — le Pacamara donne beaucoup, rapidement.</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17.00 €</w:t>
      </w:r>
    </w:p>
    <w:p>
      <w:pPr>
        <w:pStyle w:val="Heading2"/>
        <w:spacing w:after="140" w:before="340"/>
      </w:pPr>
      <w:r>
        <w:t xml:space="preserve">Drip Bags — Boîte de 8 — Catimor et Bourbon</w:t>
      </w:r>
    </w:p>
    <w:p>
      <w:pPr>
        <w:spacing w:after="40" w:before="200"/>
      </w:pPr>
      <w:r>
        <w:rPr>
          <w:b/>
          <w:bCs/>
          <w:color w:val="55524A"/>
          <w:sz w:val="19"/>
          <w:szCs w:val="19"/>
        </w:rPr>
        <w:t xml:space="preserve">Nom</w:t>
      </w:r>
      <w:r>
        <w:rPr>
          <w:color w:val="B95F2C"/>
          <w:sz w:val="19"/>
          <w:szCs w:val="19"/>
        </w:rPr>
        <w:t xml:space="preserve">   [produit.drip-bags-x8.nom]</w:t>
      </w:r>
    </w:p>
    <w:p>
      <w:pPr>
        <w:spacing w:after="0"/>
      </w:pPr>
      <w:r>
        <w:rPr>
          <w:sz w:val="22"/>
          <w:szCs w:val="22"/>
        </w:rPr>
        <w:t xml:space="preserve">Drip Bags — Boîte de 8</w:t>
      </w:r>
    </w:p>
    <w:p>
      <w:pPr>
        <w:spacing w:after="40" w:before="200"/>
      </w:pPr>
      <w:r>
        <w:rPr>
          <w:b/>
          <w:bCs/>
          <w:color w:val="55524A"/>
          <w:sz w:val="19"/>
          <w:szCs w:val="19"/>
        </w:rPr>
        <w:t xml:space="preserve">Sous-titre</w:t>
      </w:r>
      <w:r>
        <w:rPr>
          <w:color w:val="B95F2C"/>
          <w:sz w:val="19"/>
          <w:szCs w:val="19"/>
        </w:rPr>
        <w:t xml:space="preserve">   [produit.drip-bags-x8.sousTitre]</w:t>
      </w:r>
    </w:p>
    <w:p>
      <w:pPr>
        <w:spacing w:after="0"/>
      </w:pPr>
      <w:r>
        <w:rPr>
          <w:sz w:val="22"/>
          <w:szCs w:val="22"/>
        </w:rPr>
        <w:t xml:space="preserve">Catimor et Bourbon</w:t>
      </w:r>
    </w:p>
    <w:p>
      <w:pPr>
        <w:spacing w:after="40" w:before="200"/>
      </w:pPr>
      <w:r>
        <w:rPr>
          <w:b/>
          <w:bCs/>
          <w:color w:val="55524A"/>
          <w:sz w:val="19"/>
          <w:szCs w:val="19"/>
        </w:rPr>
        <w:t xml:space="preserve">Accroche (une phrase, sous le prix)</w:t>
      </w:r>
      <w:r>
        <w:rPr>
          <w:color w:val="B95F2C"/>
          <w:sz w:val="19"/>
          <w:szCs w:val="19"/>
        </w:rPr>
        <w:t xml:space="preserve">   [produit.drip-bags-x8.accroche]</w:t>
      </w:r>
    </w:p>
    <w:p>
      <w:pPr>
        <w:spacing w:after="0"/>
      </w:pPr>
      <w:r>
        <w:rPr>
          <w:sz w:val="22"/>
          <w:szCs w:val="22"/>
        </w:rPr>
        <w:t xml:space="preserve">Un filtre individuel de café du Yunnan à emporter partout.</w:t>
      </w:r>
    </w:p>
    <w:p>
      <w:pPr>
        <w:spacing w:after="40" w:before="200"/>
      </w:pPr>
      <w:r>
        <w:rPr>
          <w:b/>
          <w:bCs/>
          <w:color w:val="55524A"/>
          <w:sz w:val="19"/>
          <w:szCs w:val="19"/>
        </w:rPr>
        <w:t xml:space="preserve">Description</w:t>
      </w:r>
      <w:r>
        <w:rPr>
          <w:color w:val="B95F2C"/>
          <w:sz w:val="19"/>
          <w:szCs w:val="19"/>
        </w:rPr>
        <w:t xml:space="preserve">   [produit.drip-bags-x8.description]</w:t>
      </w:r>
    </w:p>
    <w:p>
      <w:pPr>
        <w:spacing w:after="0"/>
      </w:pPr>
      <w:r>
        <w:rPr>
          <w:sz w:val="22"/>
          <w:szCs w:val="22"/>
        </w:rPr>
        <w:t xml:space="preserve">Huit sachets filtres individuels de 10 g, moulus et conditionnés sous atmosphère protectrice le jour de la torréfaction. L’assemblage de saison réunit quatre Catimor et quatre Bourbon jaune de la ferme Gaosheng : de la légèreté et assez de douceur pour se passer de sucre.</w:t>
      </w:r>
    </w:p>
    <w:p>
      <w:pPr>
        <w:spacing w:after="40" w:before="200"/>
      </w:pPr>
      <w:r>
        <w:rPr>
          <w:b/>
          <w:bCs/>
          <w:color w:val="55524A"/>
          <w:sz w:val="19"/>
          <w:szCs w:val="19"/>
        </w:rPr>
        <w:t xml:space="preserve">Histoire du lot</w:t>
      </w:r>
      <w:r>
        <w:rPr>
          <w:color w:val="B95F2C"/>
          <w:sz w:val="19"/>
          <w:szCs w:val="19"/>
        </w:rPr>
        <w:t xml:space="preserve">   [produit.drip-bags-x8.histoire]</w:t>
      </w:r>
    </w:p>
    <w:p>
      <w:pPr>
        <w:spacing w:after="0"/>
      </w:pPr>
      <w:r>
        <w:rPr>
          <w:sz w:val="22"/>
          <w:szCs w:val="22"/>
        </w:rPr>
        <w:t xml:space="preserve">Pensés pour le bureau, les voyages ou les matins pressés — sans jamais renoncer à la tasse. Posez le sachet sur votre mug, versez en trois fois, retirez : trois minutes, savourez.</w:t>
      </w:r>
    </w:p>
    <w:p>
      <w:pPr>
        <w:spacing w:after="40" w:before="200"/>
      </w:pPr>
      <w:r>
        <w:rPr>
          <w:b/>
          <w:bCs/>
          <w:color w:val="55524A"/>
          <w:sz w:val="19"/>
          <w:szCs w:val="19"/>
        </w:rPr>
        <w:t xml:space="preserve">Fiche : origine</w:t>
      </w:r>
      <w:r>
        <w:rPr>
          <w:color w:val="B95F2C"/>
          <w:sz w:val="19"/>
          <w:szCs w:val="19"/>
        </w:rPr>
        <w:t xml:space="preserve">   [produit.drip-bags-x8.origine]</w:t>
      </w:r>
    </w:p>
    <w:p>
      <w:pPr>
        <w:spacing w:after="0"/>
      </w:pPr>
      <w:r>
        <w:rPr>
          <w:sz w:val="22"/>
          <w:szCs w:val="22"/>
        </w:rPr>
        <w:t xml:space="preserve">Yunnan, Chine — Baoshan</w:t>
      </w:r>
    </w:p>
    <w:p>
      <w:pPr>
        <w:spacing w:after="40" w:before="200"/>
      </w:pPr>
      <w:r>
        <w:rPr>
          <w:b/>
          <w:bCs/>
          <w:color w:val="55524A"/>
          <w:sz w:val="19"/>
          <w:szCs w:val="19"/>
        </w:rPr>
        <w:t xml:space="preserve">Fiche : altitude</w:t>
      </w:r>
      <w:r>
        <w:rPr>
          <w:color w:val="B95F2C"/>
          <w:sz w:val="19"/>
          <w:szCs w:val="19"/>
        </w:rPr>
        <w:t xml:space="preserve">   [produit.drip-bags-x8.altitude]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[produit.drip-bags-x8.variete]</w:t>
      </w:r>
    </w:p>
    <w:p>
      <w:pPr>
        <w:spacing w:after="0"/>
      </w:pPr>
      <w:r>
        <w:rPr>
          <w:sz w:val="22"/>
          <w:szCs w:val="22"/>
        </w:rPr>
        <w:t xml:space="preserve">Catimor et Bourbon Jaune</w:t>
      </w:r>
    </w:p>
    <w:p>
      <w:pPr>
        <w:spacing w:after="40" w:before="200"/>
      </w:pPr>
      <w:r>
        <w:rPr>
          <w:b/>
          <w:bCs/>
          <w:color w:val="55524A"/>
          <w:sz w:val="19"/>
          <w:szCs w:val="19"/>
        </w:rPr>
        <w:t xml:space="preserve">Fiche : process</w:t>
      </w:r>
      <w:r>
        <w:rPr>
          <w:color w:val="B95F2C"/>
          <w:sz w:val="19"/>
          <w:szCs w:val="19"/>
        </w:rPr>
        <w:t xml:space="preserve">   [produit.drip-bags-x8.process]</w:t>
      </w:r>
    </w:p>
    <w:p>
      <w:pPr>
        <w:spacing w:after="0"/>
      </w:pPr>
      <w:r>
        <w:rPr>
          <w:sz w:val="22"/>
          <w:szCs w:val="22"/>
        </w:rPr>
        <w:t xml:space="preserve">Honey &amp; lavé</w:t>
      </w:r>
    </w:p>
    <w:p>
      <w:pPr>
        <w:spacing w:after="40" w:before="200"/>
      </w:pPr>
      <w:r>
        <w:rPr>
          <w:b/>
          <w:bCs/>
          <w:color w:val="55524A"/>
          <w:sz w:val="19"/>
          <w:szCs w:val="19"/>
        </w:rPr>
        <w:t xml:space="preserve">Fiche : notes de dégustation</w:t>
      </w:r>
      <w:r>
        <w:rPr>
          <w:color w:val="B95F2C"/>
          <w:sz w:val="19"/>
          <w:szCs w:val="19"/>
        </w:rPr>
        <w:t xml:space="preserve">   [produit.drip-bags-x8.notes]</w:t>
      </w:r>
    </w:p>
    <w:p>
      <w:pPr>
        <w:spacing w:after="0"/>
      </w:pPr>
      <w:r>
        <w:rPr>
          <w:sz w:val="22"/>
          <w:szCs w:val="22"/>
        </w:rPr>
        <w:t xml:space="preserve">Amande, cacao au lait, fruits jaunes</w:t>
      </w:r>
    </w:p>
    <w:p>
      <w:pPr>
        <w:spacing w:after="40" w:before="200"/>
      </w:pPr>
      <w:r>
        <w:rPr>
          <w:b/>
          <w:bCs/>
          <w:color w:val="55524A"/>
          <w:sz w:val="19"/>
          <w:szCs w:val="19"/>
        </w:rPr>
        <w:t xml:space="preserve">Fiche : séchage</w:t>
      </w:r>
      <w:r>
        <w:rPr>
          <w:color w:val="B95F2C"/>
          <w:sz w:val="19"/>
          <w:szCs w:val="19"/>
        </w:rPr>
        <w:t xml:space="preserve">   [produit.drip-bags-x8.sechage]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[produit.drip-bags-x8.recolte]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[produit.drip-bags-x8.profil]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[produit.drip-bags-x8.preparation]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[produit.drip-bags-x8.contenu.1]</w:t>
      </w:r>
    </w:p>
    <w:p>
      <w:pPr>
        <w:spacing w:after="0"/>
      </w:pPr>
      <w:r>
        <w:rPr>
          <w:sz w:val="22"/>
          <w:szCs w:val="22"/>
        </w:rPr>
        <w:t xml:space="preserve">4x2 sachets filtres de 10 g</w:t>
      </w:r>
    </w:p>
    <w:p>
      <w:pPr>
        <w:spacing w:after="40" w:before="200"/>
      </w:pPr>
      <w:r>
        <w:rPr>
          <w:b/>
          <w:bCs/>
          <w:color w:val="55524A"/>
          <w:sz w:val="19"/>
          <w:szCs w:val="19"/>
        </w:rPr>
        <w:t xml:space="preserve">Contenu, ligne 2</w:t>
      </w:r>
      <w:r>
        <w:rPr>
          <w:color w:val="B95F2C"/>
          <w:sz w:val="19"/>
          <w:szCs w:val="19"/>
        </w:rPr>
        <w:t xml:space="preserve">   [produit.drip-bags-x8.contenu.2]</w:t>
      </w:r>
    </w:p>
    <w:p>
      <w:pPr>
        <w:spacing w:after="0"/>
      </w:pPr>
      <w:r>
        <w:rPr>
          <w:sz w:val="22"/>
          <w:szCs w:val="22"/>
        </w:rPr>
        <w:t xml:space="preserve">Variétés Catimor et Bourbon Jaune</w:t>
      </w:r>
    </w:p>
    <w:p>
      <w:pPr>
        <w:spacing w:after="40" w:before="200"/>
      </w:pPr>
      <w:r>
        <w:rPr>
          <w:b/>
          <w:bCs/>
          <w:color w:val="55524A"/>
          <w:sz w:val="19"/>
          <w:szCs w:val="19"/>
        </w:rPr>
        <w:t xml:space="preserve">Contenu, ligne 3</w:t>
      </w:r>
      <w:r>
        <w:rPr>
          <w:color w:val="B95F2C"/>
          <w:sz w:val="19"/>
          <w:szCs w:val="19"/>
        </w:rPr>
        <w:t xml:space="preserve">   [produit.drip-bags-x8.contenu.3]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[produit.drip-bags-x8.ferme.nom]</w:t>
      </w:r>
    </w:p>
    <w:p>
      <w:pPr>
        <w:spacing w:after="0"/>
      </w:pPr>
      <w:r>
        <w:rPr>
          <w:sz w:val="22"/>
          <w:szCs w:val="22"/>
        </w:rPr>
        <w:t xml:space="preserve">Gaosheng Manor</w:t>
      </w:r>
    </w:p>
    <w:p>
      <w:pPr>
        <w:spacing w:after="40" w:before="200"/>
      </w:pPr>
      <w:r>
        <w:rPr>
          <w:b/>
          <w:bCs/>
          <w:color w:val="55524A"/>
          <w:sz w:val="19"/>
          <w:szCs w:val="19"/>
        </w:rPr>
        <w:t xml:space="preserve">Ferme : lieu</w:t>
      </w:r>
      <w:r>
        <w:rPr>
          <w:color w:val="B95F2C"/>
          <w:sz w:val="19"/>
          <w:szCs w:val="19"/>
        </w:rPr>
        <w:t xml:space="preserve">   [produit.drip-bags-x8.ferme.lieu]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[produit.drip-bags-x8.ferme.texte]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[produit.drip-bags-x8.prix.1]</w:t>
      </w:r>
    </w:p>
    <w:p>
      <w:pPr>
        <w:spacing w:after="0"/>
      </w:pPr>
      <w:r>
        <w:rPr>
          <w:sz w:val="22"/>
          <w:szCs w:val="22"/>
        </w:rPr>
        <w:t xml:space="preserve">Boîte de 8 — 16.50 €</w:t>
      </w:r>
    </w:p>
    <w:p>
      <w:pPr>
        <w:pStyle w:val="Heading2"/>
        <w:spacing w:after="140" w:before="340"/>
      </w:pPr>
      <w:r>
        <w:t xml:space="preserve">Drip Bags — Composez votre boîte — Ferme de Gaosheng, Baoshan</w:t>
      </w:r>
    </w:p>
    <w:p>
      <w:pPr>
        <w:spacing w:after="40" w:before="200"/>
      </w:pPr>
      <w:r>
        <w:rPr>
          <w:b/>
          <w:bCs/>
          <w:color w:val="55524A"/>
          <w:sz w:val="19"/>
          <w:szCs w:val="19"/>
        </w:rPr>
        <w:t xml:space="preserve">Nom</w:t>
      </w:r>
      <w:r>
        <w:rPr>
          <w:color w:val="B95F2C"/>
          <w:sz w:val="19"/>
          <w:szCs w:val="19"/>
        </w:rPr>
        <w:t xml:space="preserve">   [produit.drip-bags-a-composer.nom]</w:t>
      </w:r>
    </w:p>
    <w:p>
      <w:pPr>
        <w:spacing w:after="0"/>
      </w:pPr>
      <w:r>
        <w:rPr>
          <w:sz w:val="22"/>
          <w:szCs w:val="22"/>
        </w:rPr>
        <w:t xml:space="preserve">Drip Bags — Composez votre boîte</w:t>
      </w:r>
    </w:p>
    <w:p>
      <w:pPr>
        <w:spacing w:after="40" w:before="200"/>
      </w:pPr>
      <w:r>
        <w:rPr>
          <w:b/>
          <w:bCs/>
          <w:color w:val="55524A"/>
          <w:sz w:val="19"/>
          <w:szCs w:val="19"/>
        </w:rPr>
        <w:t xml:space="preserve">Sous-titre</w:t>
      </w:r>
      <w:r>
        <w:rPr>
          <w:color w:val="B95F2C"/>
          <w:sz w:val="19"/>
          <w:szCs w:val="19"/>
        </w:rPr>
        <w:t xml:space="preserve">   [produit.drip-bags-a-composer.sousTitre]</w:t>
      </w:r>
    </w:p>
    <w:p>
      <w:pPr>
        <w:spacing w:after="0"/>
      </w:pPr>
      <w:r>
        <w:rPr>
          <w:sz w:val="22"/>
          <w:szCs w:val="22"/>
        </w:rPr>
        <w:t xml:space="preserve">Ferme de Gaosheng, Baoshan</w:t>
      </w:r>
    </w:p>
    <w:p>
      <w:pPr>
        <w:spacing w:after="40" w:before="200"/>
      </w:pPr>
      <w:r>
        <w:rPr>
          <w:b/>
          <w:bCs/>
          <w:color w:val="55524A"/>
          <w:sz w:val="19"/>
          <w:szCs w:val="19"/>
        </w:rPr>
        <w:t xml:space="preserve">Accroche (une phrase, sous le prix)</w:t>
      </w:r>
      <w:r>
        <w:rPr>
          <w:color w:val="B95F2C"/>
          <w:sz w:val="19"/>
          <w:szCs w:val="19"/>
        </w:rPr>
        <w:t xml:space="preserve">   [produit.drip-bags-a-composer.accroche]</w:t>
      </w:r>
    </w:p>
    <w:p>
      <w:pPr>
        <w:spacing w:after="0"/>
      </w:pPr>
      <w:r>
        <w:rPr>
          <w:sz w:val="22"/>
          <w:szCs w:val="22"/>
        </w:rPr>
        <w:t xml:space="preserve">Huit sachets, deux variétés au choix.</w:t>
      </w:r>
    </w:p>
    <w:p>
      <w:pPr>
        <w:spacing w:after="40" w:before="200"/>
      </w:pPr>
      <w:r>
        <w:rPr>
          <w:b/>
          <w:bCs/>
          <w:color w:val="55524A"/>
          <w:sz w:val="19"/>
          <w:szCs w:val="19"/>
        </w:rPr>
        <w:t xml:space="preserve">Description</w:t>
      </w:r>
      <w:r>
        <w:rPr>
          <w:color w:val="B95F2C"/>
          <w:sz w:val="19"/>
          <w:szCs w:val="19"/>
        </w:rPr>
        <w:t xml:space="preserve">   [produit.drip-bags-a-composer.description]</w:t>
      </w:r>
    </w:p>
    <w:p>
      <w:pPr>
        <w:spacing w:after="0"/>
      </w:pPr>
      <w:r>
        <w:rPr>
          <w:sz w:val="22"/>
          <w:szCs w:val="22"/>
        </w:rPr>
        <w:t xml:space="preserve">Une boîte de huit drip bags composée par vous, à partir de deux variétés cultivées sur la même ferme, à Gaosheng : le Catimor, rond et cacaoté, et le Bourbon jaune, plus fin et floral. Prenez-en huit d’une seule, ou quatre de chaque pour les comparer tasse après tasse.</w:t>
      </w:r>
    </w:p>
    <w:p>
      <w:pPr>
        <w:spacing w:after="40" w:before="200"/>
      </w:pPr>
      <w:r>
        <w:rPr>
          <w:b/>
          <w:bCs/>
          <w:color w:val="55524A"/>
          <w:sz w:val="19"/>
          <w:szCs w:val="19"/>
        </w:rPr>
        <w:t xml:space="preserve">Histoire du lot</w:t>
      </w:r>
      <w:r>
        <w:rPr>
          <w:color w:val="B95F2C"/>
          <w:sz w:val="19"/>
          <w:szCs w:val="19"/>
        </w:rPr>
        <w:t xml:space="preserve">   [produit.drip-bags-a-composer.histoire]</w:t>
      </w:r>
    </w:p>
    <w:p>
      <w:pPr>
        <w:spacing w:after="0"/>
      </w:pPr>
      <w:r>
        <w:rPr>
          <w:sz w:val="22"/>
          <w:szCs w:val="22"/>
        </w:rPr>
        <w:t xml:space="preserve">Même terre, même altitude, même traitement, même torréfaction : seule la variété change. C’est la comparaison la plus honnête que l’on puisse proposer, et la plus instructive. La plupart des gens ne s’entendent pas dire « je préfère le Bourbon jaune » avant d’avoir bu les deux à la suite.</w:t>
      </w:r>
    </w:p>
    <w:p>
      <w:pPr>
        <w:spacing w:after="40" w:before="200"/>
      </w:pPr>
      <w:r>
        <w:rPr>
          <w:b/>
          <w:bCs/>
          <w:color w:val="55524A"/>
          <w:sz w:val="19"/>
          <w:szCs w:val="19"/>
        </w:rPr>
        <w:t xml:space="preserve">Fiche : origine</w:t>
      </w:r>
      <w:r>
        <w:rPr>
          <w:color w:val="B95F2C"/>
          <w:sz w:val="19"/>
          <w:szCs w:val="19"/>
        </w:rPr>
        <w:t xml:space="preserve">   [produit.drip-bags-a-composer.origine]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[produit.drip-bags-a-composer.altitude]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[produit.drip-bags-a-composer.variete]</w:t>
      </w:r>
    </w:p>
    <w:p>
      <w:pPr>
        <w:spacing w:after="0"/>
      </w:pPr>
      <w:r>
        <w:rPr>
          <w:sz w:val="22"/>
          <w:szCs w:val="22"/>
        </w:rPr>
        <w:t xml:space="preserve">Catimor et / ou Bourbon jaune</w:t>
      </w:r>
    </w:p>
    <w:p>
      <w:pPr>
        <w:spacing w:after="40" w:before="200"/>
      </w:pPr>
      <w:r>
        <w:rPr>
          <w:b/>
          <w:bCs/>
          <w:color w:val="55524A"/>
          <w:sz w:val="19"/>
          <w:szCs w:val="19"/>
        </w:rPr>
        <w:t xml:space="preserve">Fiche : process</w:t>
      </w:r>
      <w:r>
        <w:rPr>
          <w:color w:val="B95F2C"/>
          <w:sz w:val="19"/>
          <w:szCs w:val="19"/>
        </w:rPr>
        <w:t xml:space="preserve">   [produit.drip-bags-a-composer.process]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[produit.drip-bags-a-composer.notes]</w:t>
      </w:r>
    </w:p>
    <w:p>
      <w:pPr>
        <w:spacing w:after="0"/>
      </w:pPr>
      <w:r>
        <w:rPr>
          <w:sz w:val="22"/>
          <w:szCs w:val="22"/>
        </w:rPr>
        <w:t xml:space="preserve">Catimor : cacao, noisette · Bourbon jaune : jasmin, sucre roux</w:t>
      </w:r>
    </w:p>
    <w:p>
      <w:pPr>
        <w:spacing w:after="40" w:before="200"/>
      </w:pPr>
      <w:r>
        <w:rPr>
          <w:b/>
          <w:bCs/>
          <w:color w:val="55524A"/>
          <w:sz w:val="19"/>
          <w:szCs w:val="19"/>
        </w:rPr>
        <w:t xml:space="preserve">Fiche : séchage</w:t>
      </w:r>
      <w:r>
        <w:rPr>
          <w:color w:val="B95F2C"/>
          <w:sz w:val="19"/>
          <w:szCs w:val="19"/>
        </w:rPr>
        <w:t xml:space="preserve">   [produit.drip-bags-a-composer.sechage]</w:t>
      </w:r>
    </w:p>
    <w:p>
      <w:pPr>
        <w:spacing w:after="0"/>
      </w:pPr>
      <w:r>
        <w:rPr>
          <w:sz w:val="22"/>
          <w:szCs w:val="22"/>
        </w:rPr>
        <w:t xml:space="preserve">Lits africains surélevés, 14 jours</w:t>
      </w:r>
    </w:p>
    <w:p>
      <w:pPr>
        <w:spacing w:after="40" w:before="200"/>
      </w:pPr>
      <w:r>
        <w:rPr>
          <w:b/>
          <w:bCs/>
          <w:color w:val="55524A"/>
          <w:sz w:val="19"/>
          <w:szCs w:val="19"/>
        </w:rPr>
        <w:t xml:space="preserve">Fiche : récolte</w:t>
      </w:r>
      <w:r>
        <w:rPr>
          <w:color w:val="B95F2C"/>
          <w:sz w:val="19"/>
          <w:szCs w:val="19"/>
        </w:rPr>
        <w:t xml:space="preserve">   [produit.drip-bags-a-composer.recolte]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[produit.drip-bags-a-composer.profil]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[produit.drip-bags-a-composer.preparation]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[produit.drip-bags-a-composer.contenu.1]</w:t>
      </w:r>
    </w:p>
    <w:p>
      <w:pPr>
        <w:spacing w:after="0"/>
      </w:pPr>
      <w:r>
        <w:rPr>
          <w:sz w:val="22"/>
          <w:szCs w:val="22"/>
        </w:rPr>
        <w:t xml:space="preserve">8 sachets filtres de 10 g</w:t>
      </w:r>
    </w:p>
    <w:p>
      <w:pPr>
        <w:spacing w:after="40" w:before="200"/>
      </w:pPr>
      <w:r>
        <w:rPr>
          <w:b/>
          <w:bCs/>
          <w:color w:val="55524A"/>
          <w:sz w:val="19"/>
          <w:szCs w:val="19"/>
        </w:rPr>
        <w:t xml:space="preserve">Contenu, ligne 2</w:t>
      </w:r>
      <w:r>
        <w:rPr>
          <w:color w:val="B95F2C"/>
          <w:sz w:val="19"/>
          <w:szCs w:val="19"/>
        </w:rPr>
        <w:t xml:space="preserve">   [produit.drip-bags-a-composer.contenu.2]</w:t>
      </w:r>
    </w:p>
    <w:p>
      <w:pPr>
        <w:spacing w:after="0"/>
      </w:pPr>
      <w:r>
        <w:rPr>
          <w:sz w:val="22"/>
          <w:szCs w:val="22"/>
        </w:rPr>
        <w:t xml:space="preserve">Variétés Catimor et / ou Bourbon Jaune</w:t>
      </w:r>
    </w:p>
    <w:p>
      <w:pPr>
        <w:spacing w:after="40" w:before="200"/>
      </w:pPr>
      <w:r>
        <w:rPr>
          <w:b/>
          <w:bCs/>
          <w:color w:val="55524A"/>
          <w:sz w:val="19"/>
          <w:szCs w:val="19"/>
        </w:rPr>
        <w:t xml:space="preserve">Contenu, ligne 3</w:t>
      </w:r>
      <w:r>
        <w:rPr>
          <w:color w:val="B95F2C"/>
          <w:sz w:val="19"/>
          <w:szCs w:val="19"/>
        </w:rPr>
        <w:t xml:space="preserve">   [produit.drip-bags-a-composer.contenu.3]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[produit.drip-bags-a-composer.ferme.nom]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[produit.drip-bags-a-composer.ferme.lieu]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[produit.drip-bags-a-composer.ferme.texte]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[produit.drip-bags-a-composer.prix.1]</w:t>
      </w:r>
    </w:p>
    <w:p>
      <w:pPr>
        <w:spacing w:after="0"/>
      </w:pPr>
      <w:r>
        <w:rPr>
          <w:sz w:val="22"/>
          <w:szCs w:val="22"/>
        </w:rPr>
        <w:t xml:space="preserve">8 × Catimor — 15.00 €</w:t>
      </w:r>
    </w:p>
    <w:p>
      <w:pPr>
        <w:spacing w:after="40" w:before="200"/>
      </w:pPr>
      <w:r>
        <w:rPr>
          <w:b/>
          <w:bCs/>
          <w:color w:val="55524A"/>
          <w:sz w:val="19"/>
          <w:szCs w:val="19"/>
        </w:rPr>
        <w:t xml:space="preserve">Format et prix</w:t>
      </w:r>
      <w:r>
        <w:rPr>
          <w:color w:val="B95F2C"/>
          <w:sz w:val="19"/>
          <w:szCs w:val="19"/>
        </w:rPr>
        <w:t xml:space="preserve">   [produit.drip-bags-a-composer.prix.2]</w:t>
      </w:r>
    </w:p>
    <w:p>
      <w:pPr>
        <w:spacing w:after="0"/>
      </w:pPr>
      <w:r>
        <w:rPr>
          <w:sz w:val="22"/>
          <w:szCs w:val="22"/>
        </w:rPr>
        <w:t xml:space="preserve">8 × Bourbon jaune — 18.00 €</w:t>
      </w:r>
    </w:p>
    <w:p>
      <w:pPr>
        <w:spacing w:after="40" w:before="200"/>
      </w:pPr>
      <w:r>
        <w:rPr>
          <w:b/>
          <w:bCs/>
          <w:color w:val="55524A"/>
          <w:sz w:val="19"/>
          <w:szCs w:val="19"/>
        </w:rPr>
        <w:t xml:space="preserve">Format et prix</w:t>
      </w:r>
      <w:r>
        <w:rPr>
          <w:color w:val="B95F2C"/>
          <w:sz w:val="19"/>
          <w:szCs w:val="19"/>
        </w:rPr>
        <w:t xml:space="preserve">   [produit.drip-bags-a-composer.prix.3]</w:t>
      </w:r>
    </w:p>
    <w:p>
      <w:pPr>
        <w:spacing w:after="0"/>
      </w:pPr>
      <w:r>
        <w:rPr>
          <w:sz w:val="22"/>
          <w:szCs w:val="22"/>
        </w:rPr>
        <w:t xml:space="preserve">4 × Catimor + 4 × Bourbon jaune — 16.50 €</w:t>
      </w:r>
    </w:p>
    <w:p>
      <w:pPr>
        <w:pStyle w:val="Heading2"/>
        <w:spacing w:after="140" w:before="340"/>
      </w:pPr>
      <w:r>
        <w:t xml:space="preserve">Coffret Découverte — 3 × 200 g + 1 boîte de drip bags</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Coffret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3 × 200 g + 1 boîte de drip bags</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Nos trois cafés du Yunnan, avec les drip bags.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nos cafés du Yunnan : deux honey de Torch Estate — anaérobie double et traditionnel — le lavé de Yun Lan Estate en Pacamara, et une boîte de huit drip bags de Gaosheng pour emporter un peu de Yunnan partout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Une ferme, un terroir, deux variétés. Dégustez-les côte à côte : c’est là que le travail se lit le plus clairement — ce que change une fermentation, ce que change une variété. Le coffret est accompagné d’une fiche de dégustation.</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Baoshan &amp; Xishuangbanna</w:t>
      </w:r>
    </w:p>
    <w:p>
      <w:pPr>
        <w:spacing w:after="40" w:before="200"/>
      </w:pPr>
      <w:r>
        <w:rPr>
          <w:b/>
          <w:bCs/>
          <w:color w:val="55524A"/>
          <w:sz w:val="19"/>
          <w:szCs w:val="19"/>
        </w:rPr>
        <w:t xml:space="preserve">Fiche : altitude</w:t>
      </w:r>
      <w:r>
        <w:rPr>
          <w:color w:val="B95F2C"/>
          <w:sz w:val="19"/>
          <w:szCs w:val="19"/>
        </w:rPr>
        <w:t xml:space="preserve">   [produit.coffret-decouverte.altitude]</w:t>
      </w:r>
    </w:p>
    <w:p>
      <w:pPr>
        <w:spacing w:after="0"/>
      </w:pPr>
      <w:r>
        <w:rPr>
          <w:sz w:val="22"/>
          <w:szCs w:val="22"/>
        </w:rPr>
        <w:t xml:space="preserve">1300 –1800 m</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 et Bourbon jaune</w:t>
      </w:r>
    </w:p>
    <w:p>
      <w:pPr>
        <w:spacing w:after="40" w:before="200"/>
      </w:pPr>
      <w:r>
        <w:rPr>
          <w:b/>
          <w:bCs/>
          <w:color w:val="55524A"/>
          <w:sz w:val="19"/>
          <w:szCs w:val="19"/>
        </w:rPr>
        <w:t xml:space="preserve">Fiche : process</w:t>
      </w:r>
      <w:r>
        <w:rPr>
          <w:color w:val="B95F2C"/>
          <w:sz w:val="19"/>
          <w:szCs w:val="19"/>
        </w:rPr>
        <w:t xml:space="preserve">   [produit.coffret-decouverte.process]</w:t>
      </w:r>
    </w:p>
    <w:p>
      <w:pPr>
        <w:spacing w:after="0"/>
      </w:pPr>
      <w:r>
        <w:rPr>
          <w:sz w:val="22"/>
          <w:szCs w:val="22"/>
        </w:rPr>
        <w:t xml:space="preserve">Honey anaérobie, honey, lavé</w:t>
      </w:r>
    </w:p>
    <w:p>
      <w:pPr>
        <w:spacing w:after="40" w:before="200"/>
      </w:pPr>
      <w:r>
        <w:rPr>
          <w:b/>
          <w:bCs/>
          <w:color w:val="55524A"/>
          <w:sz w:val="19"/>
          <w:szCs w:val="19"/>
        </w:rPr>
        <w:t xml:space="preserve">Fiche : notes de dégustation</w:t>
      </w:r>
      <w:r>
        <w:rPr>
          <w:color w:val="B95F2C"/>
          <w:sz w:val="19"/>
          <w:szCs w:val="19"/>
        </w:rPr>
        <w:t xml:space="preserve">   [produit.coffret-decouverte.notes]</w:t>
      </w:r>
    </w:p>
    <w:p>
      <w:pPr>
        <w:spacing w:after="0"/>
      </w:pPr>
      <w:r>
        <w:rPr>
          <w:sz w:val="22"/>
          <w:szCs w:val="22"/>
        </w:rPr>
        <w:t xml:space="preserve">Fruits tropicaux, citron vert, pamplemousse, cacao</w:t>
      </w:r>
    </w:p>
    <w:p>
      <w:pPr>
        <w:spacing w:after="40" w:before="200"/>
      </w:pPr>
      <w:r>
        <w:rPr>
          <w:b/>
          <w:bCs/>
          <w:color w:val="55524A"/>
          <w:sz w:val="19"/>
          <w:szCs w:val="19"/>
        </w:rPr>
        <w:t xml:space="preserve">Fiche : séchage</w:t>
      </w:r>
      <w:r>
        <w:rPr>
          <w:color w:val="B95F2C"/>
          <w:sz w:val="19"/>
          <w:szCs w:val="19"/>
        </w:rPr>
        <w:t xml:space="preserve">   [produit.coffret-decouverte.sechage]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[produit.coffret-decouverte.recolte]</w:t>
      </w:r>
    </w:p>
    <w:p>
      <w:pPr>
        <w:spacing w:after="0"/>
      </w:pPr>
      <w:r>
        <w:rPr>
          <w:sz w:val="22"/>
          <w:szCs w:val="22"/>
        </w:rPr>
        <w:t xml:space="preserve">Récolte en cours</w:t>
      </w:r>
    </w:p>
    <w:p>
      <w:pPr>
        <w:spacing w:after="40" w:before="200"/>
      </w:pPr>
      <w:r>
        <w:rPr>
          <w:b/>
          <w:bCs/>
          <w:color w:val="55524A"/>
          <w:sz w:val="19"/>
          <w:szCs w:val="19"/>
        </w:rPr>
        <w:t xml:space="preserve">Fiche : profil (filtre ou espresso)</w:t>
      </w:r>
      <w:r>
        <w:rPr>
          <w:color w:val="B95F2C"/>
          <w:sz w:val="19"/>
          <w:szCs w:val="19"/>
        </w:rPr>
        <w:t xml:space="preserve">   [produit.coffret-decouverte.profil]</w:t>
      </w:r>
    </w:p>
    <w:p>
      <w:pPr>
        <w:spacing w:after="0"/>
      </w:pPr>
      <w:r>
        <w:rPr>
          <w:sz w:val="22"/>
          <w:szCs w:val="22"/>
        </w:rPr>
        <w:t xml:space="preserve">Filtre &amp; espresso</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vif.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 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 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Drip Bags — boîte de 8</w:t>
      </w:r>
    </w:p>
    <w:p>
      <w:pPr>
        <w:spacing w:after="40" w:before="200"/>
      </w:pPr>
      <w:r>
        <w:rPr>
          <w:b/>
          <w:bCs/>
          <w:color w:val="55524A"/>
          <w:sz w:val="19"/>
          <w:szCs w:val="19"/>
        </w:rPr>
        <w:t xml:space="preserve">Contenu, ligne 5</w:t>
      </w:r>
      <w:r>
        <w:rPr>
          <w:color w:val="B95F2C"/>
          <w:sz w:val="19"/>
          <w:szCs w:val="19"/>
        </w:rPr>
        <w:t xml:space="preserve">   [produit.coffret-decouverte.contenu.5]</w:t>
      </w:r>
    </w:p>
    <w:p>
      <w:pPr>
        <w:spacing w:after="0"/>
      </w:pPr>
      <w:r>
        <w:rPr>
          <w:sz w:val="22"/>
          <w:szCs w:val="22"/>
        </w:rPr>
        <w:t xml:space="preserve">Fiches de dégustation</w:t>
      </w:r>
    </w:p>
    <w:p>
      <w:pPr>
        <w:spacing w:after="40" w:before="200"/>
      </w:pPr>
      <w:r>
        <w:rPr>
          <w:b/>
          <w:bCs/>
          <w:color w:val="55524A"/>
          <w:sz w:val="19"/>
          <w:szCs w:val="19"/>
        </w:rPr>
        <w:t xml:space="preserve">Ferme : nom</w:t>
      </w:r>
      <w:r>
        <w:rPr>
          <w:color w:val="B95F2C"/>
          <w:sz w:val="19"/>
          <w:szCs w:val="19"/>
        </w:rPr>
        <w:t xml:space="preserve">   [produit.coffret-decouverte.ferme.nom]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[produit.coffret-decouverte.ferme.lieu]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[produit.coffret-decouverte.ferme.texte]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Coffret complet — 60.00 €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histoire et savoir-faire — Yunma, cafés de spécialité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Les cafés du Yunnan et leur terroirs, l’histoire de Yunma, et notre savoir-faire de la cerise à la tasse : récolte, traitement, séchage,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plus de 95 % du café chinois. La Chine n’exporte que 5 % de sa production aux marchés extérieurs. Des cafés rares et d’une grande finesse portés par une nouvelle génération de producteurs.</w:t>
      </w:r>
    </w:p>
    <w:p>
      <w:pPr>
        <w:pStyle w:val="Heading2"/>
        <w:spacing w:after="140" w:before="340"/>
      </w:pPr>
      <w:r>
        <w:t xml:space="preserve">Bloc 1 — Ses montagnes, ses terroirs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La région</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Ses montagnes, ses terroirs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Les terroirs de café se situent entre 1300 et 1800 mètres, sur des sols volcaniques et argileux. Les nuits fraîches en altitude ralentissent la maturation des cerises de café et concentrent leurs sucres : c’est ce qui donne au Yunnan ces cafés distinctifs.</w:t>
      </w:r>
    </w:p>
    <w:p>
      <w:pPr>
        <w:pStyle w:val="Heading2"/>
        <w:spacing w:after="140" w:before="340"/>
      </w:pPr>
      <w:r>
        <w:t xml:space="preserve">Bloc 2 — Des relations humaines, une philosophie de vie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relations humaines, une philosophie de vie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à un prix supérieur au marché, et nous nous engageons afin que chacune puisse perpétuer dans ses parcelles et ses infrastructures de cafés de spécialité.</w:t>
      </w:r>
    </w:p>
    <w:p>
      <w:pPr>
        <w:pStyle w:val="Heading2"/>
        <w:spacing w:after="140" w:before="340"/>
      </w:pPr>
      <w:r>
        <w:t xml:space="preserve">Bloc 3 — De décembre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décembre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dans le Yunnan. Les cerises de café sont cueillies à la main, à maturité, puis triées le jour même. Les lots arrivent en France au printemps pour être torréfiés tout au long de l’année.</w:t>
      </w:r>
    </w:p>
    <w:p>
      <w:pPr>
        <w:pStyle w:val="Heading2"/>
        <w:spacing w:after="140" w:before="340"/>
      </w:pPr>
      <w:r>
        <w:t xml:space="preserve">Citation et terroirs</w:t>
      </w:r>
    </w:p>
    <w:p>
      <w:pPr>
        <w:spacing w:after="40" w:before="200"/>
      </w:pPr>
      <w:r>
        <w:rPr>
          <w:b/>
          <w:bCs/>
          <w:color w:val="55524A"/>
          <w:sz w:val="19"/>
          <w:szCs w:val="19"/>
        </w:rPr>
        <w:t xml:space="preserve">Citation</w:t>
      </w:r>
      <w:r>
        <w:rPr>
          <w:color w:val="B95F2C"/>
          <w:sz w:val="19"/>
          <w:szCs w:val="19"/>
        </w:rPr>
        <w:t xml:space="preserve">   [origine.citation]</w:t>
      </w:r>
    </w:p>
    <w:p>
      <w:pPr>
        <w:spacing w:after="0"/>
      </w:pPr>
      <w:r>
        <w:rPr>
          <w:sz w:val="22"/>
          <w:szCs w:val="22"/>
        </w:rPr>
        <w:t xml:space="preserve">Un café ne se fabrique pas. Il se cultive, puis se respecte.</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zones, trois profils de tasse.</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Gaosheng, où une même exploitation conduit deux variétés côte à côte. C’est de là que viennent nos drip bags.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 et peu productif.</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spacing w:after="40" w:before="200"/>
      </w:pPr>
      <w:r>
        <w:rPr>
          <w:b/>
          <w:bCs/>
          <w:color w:val="55524A"/>
          <w:sz w:val="19"/>
          <w:szCs w:val="19"/>
        </w:rPr>
        <w:t xml:space="preserve">Entrée du sommaire</w:t>
      </w:r>
      <w:r>
        <w:rPr>
          <w:color w:val="B95F2C"/>
          <w:sz w:val="19"/>
          <w:szCs w:val="19"/>
        </w:rPr>
        <w:t xml:space="preserve">   [origine.sommaire.engagements]</w:t>
      </w:r>
    </w:p>
    <w:p>
      <w:pPr>
        <w:spacing w:after="0"/>
      </w:pPr>
      <w:r>
        <w:rPr>
          <w:sz w:val="22"/>
          <w:szCs w:val="22"/>
        </w:rPr>
        <w:t xml:space="preserve">Engagements</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producteurs et la promotion de la province en France : son agriculture de montagne, ses paysages, et les démarches écologiques qui s'y développent. Un appui précieux pour acheter en direct à dix mille kilomètres, et pour faire connaître ici un terroir que l'on découvre à peine.</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africains, tri manuel et torréfaction claire en petites séries : le savoir-faire Yunma, étape par étape.</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la précision.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Notre travail consiste à ne rien ajouter — et à ne rien perdre en chemin.</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Fermentations suivies en température et en durée, cuve par cuve.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africains surélevés, à l’ombre les premiers jours, retournés toutes les deux heures.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Double tri manuel avant export, puis contrôle à l’arrivée.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Petites séries, profil clair à moyen, développé pour la tasse filtre comme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à l’arrivée, à la torréfaction, puis toutes les deux semaines pendant sa vie commerciale.</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brewMethod</w:t>
      </w:r>
      <w:r>
        <w:rPr>
          <w:color w:val="B95F2C"/>
          <w:sz w:val="19"/>
          <w:szCs w:val="19"/>
        </w:rPr>
        <w:t xml:space="preserve">   [savoirFaire.brewMethod]</w:t>
      </w:r>
    </w:p>
    <w:p>
      <w:pPr>
        <w:spacing w:after="0"/>
      </w:pPr>
      <w:r>
        <w:rPr>
          <w:sz w:val="22"/>
          <w:szCs w:val="22"/>
        </w:rPr>
        <w:t xml:space="preserve">Méthode</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à votre eau et à votre goût.</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Drip bag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torréfacteur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En 2019, un voyage dans les montagnes de Baoshan. Des caféiers plantés entre les théiers, des familles qui vendaient leur récolte au poids sans jamais goûter la tasse. Nous sommes revenus l’année suivante avec un cupping set et quelques sacs. Yunma est né de ces allers-retours.</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mission</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Mettre en lumière le terroir du Yunnan à travers des cafés d’exception, en respectant les hommes et la nature.</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Nous travaillons main dans la main avec des producteurs passionnés pour offrir des cafés traçables, durables et uniques. Peu de références, choisies, suivies, renouvelées au rythme des saisons.</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[apropos.engagementsTitre]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[apropos.engagement.1.titre]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[apropos.engagement.1.texte]</w:t>
      </w:r>
    </w:p>
    <w:p>
      <w:pPr>
        <w:spacing w:after="0"/>
      </w:pPr>
      <w:r>
        <w:rPr>
          <w:sz w:val="22"/>
          <w:szCs w:val="22"/>
        </w:rPr>
        <w:t xml:space="preserve">Des lots choisis à la tasse, un par un, et suivis d’une récolte à l’autre.</w:t>
      </w:r>
    </w:p>
    <w:p>
      <w:pPr>
        <w:spacing w:after="40" w:before="200"/>
      </w:pPr>
      <w:r>
        <w:rPr>
          <w:b/>
          <w:bCs/>
          <w:color w:val="55524A"/>
          <w:sz w:val="19"/>
          <w:szCs w:val="19"/>
        </w:rPr>
        <w:t xml:space="preserve">Engagement 2 — titre</w:t>
      </w:r>
      <w:r>
        <w:rPr>
          <w:color w:val="B95F2C"/>
          <w:sz w:val="19"/>
          <w:szCs w:val="19"/>
        </w:rPr>
        <w:t xml:space="preserve">   [apropos.engagement.2.titre]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[apropos.engagement.2.texte]</w:t>
      </w:r>
    </w:p>
    <w:p>
      <w:pPr>
        <w:spacing w:after="0"/>
      </w:pPr>
      <w:r>
        <w:rPr>
          <w:sz w:val="22"/>
          <w:szCs w:val="22"/>
        </w:rPr>
        <w:t xml:space="preserve">Partenariats durables avec nos producteurs, prix d’achat au-dessus du marché.</w:t>
      </w:r>
    </w:p>
    <w:p>
      <w:pPr>
        <w:spacing w:after="40" w:before="200"/>
      </w:pPr>
      <w:r>
        <w:rPr>
          <w:b/>
          <w:bCs/>
          <w:color w:val="55524A"/>
          <w:sz w:val="19"/>
          <w:szCs w:val="19"/>
        </w:rPr>
        <w:t xml:space="preserve">Engagement 3 — titre</w:t>
      </w:r>
      <w:r>
        <w:rPr>
          <w:color w:val="B95F2C"/>
          <w:sz w:val="19"/>
          <w:szCs w:val="19"/>
        </w:rPr>
        <w:t xml:space="preserve">   [apropos.engagement.3.titre]</w:t>
      </w:r>
    </w:p>
    <w:p>
      <w:pPr>
        <w:spacing w:after="0"/>
      </w:pPr>
      <w:r>
        <w:rPr>
          <w:sz w:val="22"/>
          <w:szCs w:val="22"/>
        </w:rPr>
        <w:t xml:space="preserve">Juste mesure</w:t>
      </w:r>
    </w:p>
    <w:p>
      <w:pPr>
        <w:spacing w:after="40" w:before="200"/>
      </w:pPr>
      <w:r>
        <w:rPr>
          <w:b/>
          <w:bCs/>
          <w:color w:val="55524A"/>
          <w:sz w:val="19"/>
          <w:szCs w:val="19"/>
        </w:rPr>
        <w:t xml:space="preserve">Engagement 3 — texte</w:t>
      </w:r>
      <w:r>
        <w:rPr>
          <w:color w:val="B95F2C"/>
          <w:sz w:val="19"/>
          <w:szCs w:val="19"/>
        </w:rPr>
        <w:t xml:space="preserve">   [apropos.engagement.3.texte]</w:t>
      </w:r>
    </w:p>
    <w:p>
      <w:pPr>
        <w:spacing w:after="0"/>
      </w:pPr>
      <w:r>
        <w:rPr>
          <w:sz w:val="22"/>
          <w:szCs w:val="22"/>
        </w:rPr>
        <w:t xml:space="preserve">Petites séries, emballages recyclables, transport maritime privilégié.</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repères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 nos parcelles</w:t>
      </w:r>
    </w:p>
    <w:p>
      <w:pPr>
        <w:spacing w:after="40" w:before="200"/>
      </w:pPr>
      <w:r>
        <w:rPr>
          <w:b/>
          <w:bCs/>
          <w:color w:val="55524A"/>
          <w:sz w:val="19"/>
          <w:szCs w:val="19"/>
        </w:rPr>
        <w:t xml:space="preserve">Repère 4 — chiffre</w:t>
      </w:r>
      <w:r>
        <w:rPr>
          <w:color w:val="B95F2C"/>
          <w:sz w:val="19"/>
          <w:szCs w:val="19"/>
        </w:rPr>
        <w:t xml:space="preserve">   [apropos.repere.4.valeur]</w:t>
      </w:r>
    </w:p>
    <w:p>
      <w:pPr>
        <w:spacing w:after="0"/>
      </w:pPr>
      <w:r>
        <w:rPr>
          <w:sz w:val="22"/>
          <w:szCs w:val="22"/>
        </w:rPr>
        <w:t xml:space="preserve">2019</w:t>
      </w:r>
    </w:p>
    <w:p>
      <w:pPr>
        <w:spacing w:after="40" w:before="200"/>
      </w:pPr>
      <w:r>
        <w:rPr>
          <w:b/>
          <w:bCs/>
          <w:color w:val="55524A"/>
          <w:sz w:val="19"/>
          <w:szCs w:val="19"/>
        </w:rPr>
        <w:t xml:space="preserve">Repère 4 — légende</w:t>
      </w:r>
      <w:r>
        <w:rPr>
          <w:color w:val="B95F2C"/>
          <w:sz w:val="19"/>
          <w:szCs w:val="19"/>
        </w:rPr>
        <w:t xml:space="preserve">   [apropos.repere.4.libelle]</w:t>
      </w:r>
    </w:p>
    <w:p>
      <w:pPr>
        <w:spacing w:after="0"/>
      </w:pPr>
      <w:r>
        <w:rPr>
          <w:sz w:val="22"/>
          <w:szCs w:val="22"/>
        </w:rPr>
        <w:t xml:space="preserve">première récolte importée</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Le temps révèle les arômes.</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Espace professionnels — cafés de spécialité pour cafés, hôtels et restaurants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hôtels, restaurants et épiceries fines : cafés de spécialité du Yunnan, tarifs pro, formation et supports dédiés.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Espace</w:t>
      </w:r>
    </w:p>
    <w:p>
      <w:pPr>
        <w:spacing w:after="0"/>
      </w:pPr>
      <w:r>
        <w:rPr>
          <w:sz w:val="22"/>
          <w:szCs w:val="22"/>
        </w:rPr>
        <w:t xml:space="preserve">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exigeants.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sur la saison.</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avec nos producteurs, transparence sur les prix payés.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réglages, formation et supports dédiés à votre activité.</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hôtels,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Grains 1 kg</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torréfiés à la commande chaque semaine.</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Drip bags personnalisés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8 ou sachets à votre marque, à partir de 500 unités.</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Formation &amp; réglages</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et discours en salle.</w:t>
      </w:r>
    </w:p>
    <w:p>
      <w:pPr>
        <w:spacing w:after="40" w:before="200"/>
      </w:pPr>
      <w:r>
        <w:rPr>
          <w:b/>
          <w:bCs/>
          <w:color w:val="55524A"/>
          <w:sz w:val="19"/>
          <w:szCs w:val="19"/>
        </w:rPr>
        <w:t xml:space="preserve">Type de client 1</w:t>
      </w:r>
      <w:r>
        <w:rPr>
          <w:color w:val="B95F2C"/>
          <w:sz w:val="19"/>
          <w:szCs w:val="19"/>
        </w:rPr>
        <w:t xml:space="preserve">   [pro.cible.1]</w:t>
      </w:r>
    </w:p>
    <w:p>
      <w:pPr>
        <w:spacing w:after="0"/>
      </w:pPr>
      <w:r>
        <w:rPr>
          <w:sz w:val="22"/>
          <w:szCs w:val="22"/>
        </w:rPr>
        <w:t xml:space="preserve">Coffee shops</w:t>
      </w:r>
    </w:p>
    <w:p>
      <w:pPr>
        <w:spacing w:after="40" w:before="200"/>
      </w:pPr>
      <w:r>
        <w:rPr>
          <w:b/>
          <w:bCs/>
          <w:color w:val="55524A"/>
          <w:sz w:val="19"/>
          <w:szCs w:val="19"/>
        </w:rPr>
        <w:t xml:space="preserve">Type de client 2</w:t>
      </w:r>
      <w:r>
        <w:rPr>
          <w:color w:val="B95F2C"/>
          <w:sz w:val="19"/>
          <w:szCs w:val="19"/>
        </w:rPr>
        <w:t xml:space="preserve">   [pro.cible.2]</w:t>
      </w:r>
    </w:p>
    <w:p>
      <w:pPr>
        <w:spacing w:after="0"/>
      </w:pPr>
      <w:r>
        <w:rPr>
          <w:sz w:val="22"/>
          <w:szCs w:val="22"/>
        </w:rPr>
        <w:t xml:space="preserve">Hôtels &amp; restaurants</w:t>
      </w:r>
    </w:p>
    <w:p>
      <w:pPr>
        <w:spacing w:after="40" w:before="200"/>
      </w:pPr>
      <w:r>
        <w:rPr>
          <w:b/>
          <w:bCs/>
          <w:color w:val="55524A"/>
          <w:sz w:val="19"/>
          <w:szCs w:val="19"/>
        </w:rPr>
        <w:t xml:space="preserve">Type de client 3</w:t>
      </w:r>
      <w:r>
        <w:rPr>
          <w:color w:val="B95F2C"/>
          <w:sz w:val="19"/>
          <w:szCs w:val="19"/>
        </w:rPr>
        <w:t xml:space="preserve">   [pro.cible.3]</w:t>
      </w:r>
    </w:p>
    <w:p>
      <w:pPr>
        <w:spacing w:after="0"/>
      </w:pPr>
      <w:r>
        <w:rPr>
          <w:sz w:val="22"/>
          <w:szCs w:val="22"/>
        </w:rPr>
        <w:t xml:space="preserve">Épiceries fines</w:t>
      </w:r>
    </w:p>
    <w:p>
      <w:pPr>
        <w:spacing w:after="40" w:before="200"/>
      </w:pPr>
      <w:r>
        <w:rPr>
          <w:b/>
          <w:bCs/>
          <w:color w:val="55524A"/>
          <w:sz w:val="19"/>
          <w:szCs w:val="19"/>
        </w:rPr>
        <w:t xml:space="preserve">Type de client 4</w:t>
      </w:r>
      <w:r>
        <w:rPr>
          <w:color w:val="B95F2C"/>
          <w:sz w:val="19"/>
          <w:szCs w:val="19"/>
        </w:rPr>
        <w:t xml:space="preserve">   [pro.cible.4]</w:t>
      </w:r>
    </w:p>
    <w:p>
      <w:pPr>
        <w:spacing w:after="0"/>
      </w:pPr>
      <w:r>
        <w:rPr>
          <w:sz w:val="22"/>
          <w:szCs w:val="22"/>
        </w:rPr>
        <w:t xml:space="preserve">Bureaux &amp; entreprises</w:t>
      </w:r>
    </w:p>
    <w:p>
      <w:pPr>
        <w:pStyle w:val="Heading2"/>
        <w:spacing w:after="140" w:before="340"/>
      </w:pPr>
      <w:r>
        <w:t xml:space="preserve">Comment démarrer</w:t>
      </w:r>
    </w:p>
    <w:p>
      <w:pPr>
        <w:spacing w:after="40" w:before="200"/>
      </w:pPr>
      <w:r>
        <w:rPr>
          <w:b/>
          <w:bCs/>
          <w:color w:val="55524A"/>
          <w:sz w:val="19"/>
          <w:szCs w:val="19"/>
        </w:rPr>
        <w:t xml:space="preserve">Sur-titre</w:t>
      </w:r>
      <w:r>
        <w:rPr>
          <w:color w:val="B95F2C"/>
          <w:sz w:val="19"/>
          <w:szCs w:val="19"/>
        </w:rPr>
        <w:t xml:space="preserve">   [pro.demarrerTitre]</w:t>
      </w:r>
    </w:p>
    <w:p>
      <w:pPr>
        <w:spacing w:after="0"/>
      </w:pPr>
      <w:r>
        <w:rPr>
          <w:sz w:val="22"/>
          <w:szCs w:val="22"/>
        </w:rPr>
        <w:t xml:space="preserve">Comment démarrer</w:t>
      </w:r>
    </w:p>
    <w:p>
      <w:pPr>
        <w:spacing w:after="40" w:before="200"/>
      </w:pPr>
      <w:r>
        <w:rPr>
          <w:b/>
          <w:bCs/>
          <w:color w:val="55524A"/>
          <w:sz w:val="19"/>
          <w:szCs w:val="19"/>
        </w:rPr>
        <w:t xml:space="preserve">Étape 1 — titre</w:t>
      </w:r>
      <w:r>
        <w:rPr>
          <w:color w:val="B95F2C"/>
          <w:sz w:val="19"/>
          <w:szCs w:val="19"/>
        </w:rPr>
        <w:t xml:space="preserve">   [pro.etape.1.titre]</w:t>
      </w:r>
    </w:p>
    <w:p>
      <w:pPr>
        <w:spacing w:after="0"/>
      </w:pPr>
      <w:r>
        <w:rPr>
          <w:sz w:val="22"/>
          <w:szCs w:val="22"/>
        </w:rPr>
        <w:t xml:space="preserve">On échange</w:t>
      </w:r>
    </w:p>
    <w:p>
      <w:pPr>
        <w:spacing w:after="40" w:before="200"/>
      </w:pPr>
      <w:r>
        <w:rPr>
          <w:b/>
          <w:bCs/>
          <w:color w:val="55524A"/>
          <w:sz w:val="19"/>
          <w:szCs w:val="19"/>
        </w:rPr>
        <w:t xml:space="preserve">Étape 1 — texte</w:t>
      </w:r>
      <w:r>
        <w:rPr>
          <w:color w:val="B95F2C"/>
          <w:sz w:val="19"/>
          <w:szCs w:val="19"/>
        </w:rPr>
        <w:t xml:space="preserve">   [pro.etape.1.texte]</w:t>
      </w:r>
    </w:p>
    <w:p>
      <w:pPr>
        <w:spacing w:after="0"/>
      </w:pPr>
      <w:r>
        <w:rPr>
          <w:sz w:val="22"/>
          <w:szCs w:val="22"/>
        </w:rPr>
        <w:t xml:space="preserve">Un appel de vingt minutes pour comprendre votre carte et votre matériel.</w:t>
      </w:r>
    </w:p>
    <w:p>
      <w:pPr>
        <w:spacing w:after="40" w:before="200"/>
      </w:pPr>
      <w:r>
        <w:rPr>
          <w:b/>
          <w:bCs/>
          <w:color w:val="55524A"/>
          <w:sz w:val="19"/>
          <w:szCs w:val="19"/>
        </w:rPr>
        <w:t xml:space="preserve">Étape 2 — titre</w:t>
      </w:r>
      <w:r>
        <w:rPr>
          <w:color w:val="B95F2C"/>
          <w:sz w:val="19"/>
          <w:szCs w:val="19"/>
        </w:rPr>
        <w:t xml:space="preserve">   [pro.etape.2.titre]</w:t>
      </w:r>
    </w:p>
    <w:p>
      <w:pPr>
        <w:spacing w:after="0"/>
      </w:pPr>
      <w:r>
        <w:rPr>
          <w:sz w:val="22"/>
          <w:szCs w:val="22"/>
        </w:rPr>
        <w:t xml:space="preserve">On déguste</w:t>
      </w:r>
    </w:p>
    <w:p>
      <w:pPr>
        <w:spacing w:after="40" w:before="200"/>
      </w:pPr>
      <w:r>
        <w:rPr>
          <w:b/>
          <w:bCs/>
          <w:color w:val="55524A"/>
          <w:sz w:val="19"/>
          <w:szCs w:val="19"/>
        </w:rPr>
        <w:t xml:space="preserve">Étape 2 — texte</w:t>
      </w:r>
      <w:r>
        <w:rPr>
          <w:color w:val="B95F2C"/>
          <w:sz w:val="19"/>
          <w:szCs w:val="19"/>
        </w:rPr>
        <w:t xml:space="preserve">   [pro.etape.2.texte]</w:t>
      </w:r>
    </w:p>
    <w:p>
      <w:pPr>
        <w:spacing w:after="0"/>
      </w:pPr>
      <w:r>
        <w:rPr>
          <w:sz w:val="22"/>
          <w:szCs w:val="22"/>
        </w:rPr>
        <w:t xml:space="preserve">Nous envoyons un coffret d’échantillons adapté à votre extraction.</w:t>
      </w:r>
    </w:p>
    <w:p>
      <w:pPr>
        <w:spacing w:after="40" w:before="200"/>
      </w:pPr>
      <w:r>
        <w:rPr>
          <w:b/>
          <w:bCs/>
          <w:color w:val="55524A"/>
          <w:sz w:val="19"/>
          <w:szCs w:val="19"/>
        </w:rPr>
        <w:t xml:space="preserve">Étape 3 — titre</w:t>
      </w:r>
      <w:r>
        <w:rPr>
          <w:color w:val="B95F2C"/>
          <w:sz w:val="19"/>
          <w:szCs w:val="19"/>
        </w:rPr>
        <w:t xml:space="preserve">   [pro.etape.3.titre]</w:t>
      </w:r>
    </w:p>
    <w:p>
      <w:pPr>
        <w:spacing w:after="0"/>
      </w:pPr>
      <w:r>
        <w:rPr>
          <w:sz w:val="22"/>
          <w:szCs w:val="22"/>
        </w:rPr>
        <w:t xml:space="preserve">On installe</w:t>
      </w:r>
    </w:p>
    <w:p>
      <w:pPr>
        <w:spacing w:after="40" w:before="200"/>
      </w:pPr>
      <w:r>
        <w:rPr>
          <w:b/>
          <w:bCs/>
          <w:color w:val="55524A"/>
          <w:sz w:val="19"/>
          <w:szCs w:val="19"/>
        </w:rPr>
        <w:t xml:space="preserve">Étape 3 — texte</w:t>
      </w:r>
      <w:r>
        <w:rPr>
          <w:color w:val="B95F2C"/>
          <w:sz w:val="19"/>
          <w:szCs w:val="19"/>
        </w:rPr>
        <w:t xml:space="preserve">   [pro.etape.3.texte]</w:t>
      </w:r>
    </w:p>
    <w:p>
      <w:pPr>
        <w:spacing w:after="0"/>
      </w:pPr>
      <w:r>
        <w:rPr>
          <w:sz w:val="22"/>
          <w:szCs w:val="22"/>
        </w:rPr>
        <w:t xml:space="preserve">Réglages sur site, livraison hebdomadaire, tarifs dégressifs.</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modifie ailleurs — dites-moi si vous voulez un document par article.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récolte et culture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carnets de voyage au Yunnan, notes de dégustation, conseils d’extraction et actualités de nos lots de café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Carnets de récolte</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gestes techniques : ce que nous apprenons au fil des saisons, écrit simplement.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chaque semaine, en petites séries. Votre commande part sous 48 heures ouvrées après la torréfaction la plus proche, jamais depuis un stock ancien.</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via Colissimo ou Mondial Relay. Union européenne : 3 à 6 jours ouvrés. Livraison offerte à partir de 50 €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 Vous pouvez demander une mouture adaptée à votre méthode dans les commentaires de commande, sans supplément.</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drip bag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tasse et versez de l’eau chaude en trois fois : un filtre propre,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coffee shops, hôtels, restaurants et épiceries fines, avec des tarifs dégressifs et un accompagnement sur site.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PayPal et Shop Pay.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Écrivez-nous et nous organisons le retour.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sous un jour ouvré.</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 c’est nous qui répondons.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hôtels, restaurants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1 kg, drip bags à votre marque, réglages sur site et formation. Dites-nous ce que vous servez, nous vous envoyons des échantillons.</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Visuels, informations sur les fermes partenaires, visites de l’atelier : nous répondons volontiers, et nous préférons les sujets qui vont regarder d’un peu plus près.</w:t>
      </w:r>
    </w:p>
    <w:p>
      <w:pPr>
        <w:pStyle w:val="Heading2"/>
        <w:spacing w:after="140" w:before="340"/>
      </w:pPr>
      <w:r>
        <w:t xml:space="preserve">Atelier</w:t>
      </w:r>
    </w:p>
    <w:p>
      <w:pPr>
        <w:spacing w:after="40" w:before="200"/>
      </w:pPr>
      <w:r>
        <w:rPr>
          <w:b/>
          <w:bCs/>
          <w:color w:val="55524A"/>
          <w:sz w:val="19"/>
          <w:szCs w:val="19"/>
        </w:rPr>
        <w:t xml:space="preserve">Titre</w:t>
      </w:r>
      <w:r>
        <w:rPr>
          <w:color w:val="B95F2C"/>
          <w:sz w:val="19"/>
          <w:szCs w:val="19"/>
        </w:rPr>
        <w:t xml:space="preserve">   [contact.hoursTitle]</w:t>
      </w:r>
    </w:p>
    <w:p>
      <w:pPr>
        <w:spacing w:after="0"/>
      </w:pPr>
      <w:r>
        <w:rPr>
          <w:sz w:val="22"/>
          <w:szCs w:val="22"/>
        </w:rPr>
        <w:t xml:space="preserve">Atelier</w:t>
      </w:r>
    </w:p>
    <w:p>
      <w:pPr>
        <w:spacing w:after="40" w:before="200"/>
      </w:pPr>
      <w:r>
        <w:rPr>
          <w:b/>
          <w:bCs/>
          <w:color w:val="55524A"/>
          <w:sz w:val="19"/>
          <w:szCs w:val="19"/>
        </w:rPr>
        <w:t xml:space="preserve">Précision</w:t>
      </w:r>
      <w:r>
        <w:rPr>
          <w:color w:val="B95F2C"/>
          <w:sz w:val="19"/>
          <w:szCs w:val="19"/>
        </w:rPr>
        <w:t xml:space="preserve">   [contact.hoursText]</w:t>
      </w:r>
    </w:p>
    <w:p>
      <w:pPr>
        <w:spacing w:after="0"/>
      </w:pPr>
      <w:r>
        <w:rPr>
          <w:sz w:val="22"/>
          <w:szCs w:val="22"/>
        </w:rPr>
        <w:t xml:space="preserve">Visites sur rendez-vous, du mardi au vendredi.</w:t>
      </w:r>
    </w:p>
    <w:p>
      <w:pPr>
        <w:pStyle w:val="Heading1"/>
        <w:pBdr>
          <w:bottom w:val="single" w:color="C9C3B4" w:sz="6" w:space="6"/>
        </w:pBdr>
        <w:spacing w:after="200" w:before="520"/>
      </w:pPr>
      <w:r>
        <w:t xml:space="preserve">Pied de page et newsletter</w:t>
      </w:r>
    </w:p>
    <w:p>
      <w:pPr>
        <w:pStyle w:val="Heading2"/>
        <w:spacing w:after="140" w:before="340"/>
      </w:pPr>
      <w:r>
        <w:t xml:space="preserve">Newsletter</w:t>
      </w:r>
    </w:p>
    <w:p>
      <w:pPr>
        <w:spacing w:after="40" w:before="200"/>
      </w:pPr>
      <w:r>
        <w:rPr>
          <w:b/>
          <w:bCs/>
          <w:color w:val="55524A"/>
          <w:sz w:val="19"/>
          <w:szCs w:val="19"/>
        </w:rPr>
        <w:t xml:space="preserve">Titre</w:t>
      </w:r>
      <w:r>
        <w:rPr>
          <w:color w:val="B95F2C"/>
          <w:sz w:val="19"/>
          <w:szCs w:val="19"/>
        </w:rPr>
        <w:t xml:space="preserve">   [newsletter.titre]</w:t>
      </w:r>
    </w:p>
    <w:p>
      <w:pPr>
        <w:spacing w:after="0"/>
      </w:pPr>
      <w:r>
        <w:rPr>
          <w:sz w:val="22"/>
          <w:szCs w:val="22"/>
        </w:rPr>
        <w:t xml:space="preserve">Le carnet Yunma</w:t>
      </w:r>
    </w:p>
    <w:p>
      <w:pPr>
        <w:spacing w:after="40" w:before="200"/>
      </w:pPr>
      <w:r>
        <w:rPr>
          <w:b/>
          <w:bCs/>
          <w:color w:val="55524A"/>
          <w:sz w:val="19"/>
          <w:szCs w:val="19"/>
        </w:rPr>
        <w:t xml:space="preserve">Texte</w:t>
      </w:r>
      <w:r>
        <w:rPr>
          <w:color w:val="B95F2C"/>
          <w:sz w:val="19"/>
          <w:szCs w:val="19"/>
        </w:rPr>
        <w:t xml:space="preserve">   [newsletter.texte]</w:t>
      </w:r>
    </w:p>
    <w:p>
      <w:pPr>
        <w:spacing w:after="0"/>
      </w:pPr>
      <w:r>
        <w:rPr>
          <w:sz w:val="22"/>
          <w:szCs w:val="22"/>
        </w:rPr>
        <w:t xml:space="preserve">Nouveaux lots, carnets de récolte et rendez-vous. Une lettre par saison, rien de plus.</w:t>
      </w:r>
    </w:p>
    <w:p>
      <w:pPr>
        <w:spacing w:after="40" w:before="200"/>
      </w:pPr>
      <w:r>
        <w:rPr>
          <w:b/>
          <w:bCs/>
          <w:color w:val="55524A"/>
          <w:sz w:val="19"/>
          <w:szCs w:val="19"/>
        </w:rPr>
        <w:t xml:space="preserve">Bouton</w:t>
      </w:r>
      <w:r>
        <w:rPr>
          <w:color w:val="B95F2C"/>
          <w:sz w:val="19"/>
          <w:szCs w:val="19"/>
        </w:rPr>
        <w:t xml:space="preserve">   [newsletter.bouton]</w:t>
      </w:r>
    </w:p>
    <w:p>
      <w:pPr>
        <w:spacing w:after="0"/>
      </w:pPr>
      <w:r>
        <w:rPr>
          <w:sz w:val="22"/>
          <w:szCs w:val="22"/>
        </w:rPr>
        <w:t xml:space="preserve">S’inscrire</w:t>
      </w:r>
    </w:p>
    <w:p>
      <w:pPr>
        <w:spacing w:after="40" w:before="200"/>
      </w:pPr>
      <w:r>
        <w:rPr>
          <w:b/>
          <w:bCs/>
          <w:color w:val="55524A"/>
          <w:sz w:val="19"/>
          <w:szCs w:val="19"/>
        </w:rPr>
        <w:t xml:space="preserve">Message de confirmation</w:t>
      </w:r>
      <w:r>
        <w:rPr>
          <w:color w:val="B95F2C"/>
          <w:sz w:val="19"/>
          <w:szCs w:val="19"/>
        </w:rPr>
        <w:t xml:space="preserve">   [newsletter.confirmation]</w:t>
      </w:r>
    </w:p>
    <w:p>
      <w:pPr>
        <w:spacing w:after="0"/>
      </w:pPr>
      <w:r>
        <w:rPr>
          <w:sz w:val="22"/>
          <w:szCs w:val="22"/>
        </w:rPr>
        <w:t xml:space="preserve">Merci, votre inscription est enregistrée.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sélectionnés et torréfiés en petites séries.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SAS au capital de 10 000 €, immatriculée au RCS de Paris sous le numéro 000 000 000.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12 rue des Torréfacteurs, 75011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Numéro de TVA intracommunautaire : FR00 000000000.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 — +33 6 00 00 00 00.</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sur une plateforme d’hébergement statique.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en drip bags ou en coffrets.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après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50 €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à la commande, chaque semaine</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 livraison offerte dès 50 €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textes du site</dc:title>
  <dc:creator>Yunma</dc:creator>
  <cp:lastModifiedBy>Un-named</cp:lastModifiedBy>
  <cp:revision>1</cp:revision>
  <dcterms:created xsi:type="dcterms:W3CDTF">2026-09-03T11:55:07.900Z</dcterms:created>
  <dcterms:modified xsi:type="dcterms:W3CDTF">2026-09-03T11:55:07.900Z</dcterms:modified>
</cp:coreProperties>
</file>

<file path=docProps/custom.xml><?xml version="1.0" encoding="utf-8"?>
<Properties xmlns="http://schemas.openxmlformats.org/officeDocument/2006/custom-properties" xmlns:vt="http://schemas.openxmlformats.org/officeDocument/2006/docPropsVTypes"/>
</file>