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 (français)</w:t>
      </w:r>
    </w:p>
    <w:p>
      <w:pPr>
        <w:spacing w:after="320"/>
      </w:pPr>
      <w:r>
        <w:rPr>
          <w:i/>
          <w:iCs/>
          <w:color w:val="666660"/>
        </w:rPr>
        <w:t xml:space="preserve">Document généré le 15/09/2026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+33 6 42 05 04 58</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2000 mètres d’altitude, le Yunnan cultive un café encore peu connu. Chaque café que nous sélectionnons au Yunnan raconte une histoire… celle d’un terroir ou d’un producteur avec lequel nous partageons une certaine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Cueillis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sachet de 200 g, des drip bags à emporter, ou le coffret pour tout goûter. Torréfiés en petites séries, de manière régulière.</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en 200 g, drip bags en boîte de 8 ou coffret découverte.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pour révéler ce que les montagnes du Yunnan ont à nous offrir.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orienterons vers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peu au Yunnan. Ce lot est le plus cher que nous proposons, et c’est aussi le seul dont nous savons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Drip Bags — Boîte de 8 — Catimor et Bourbon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Catimor et Bourbon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individuel de café du Yunnan à emporter partout.</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quatre Catimor et quatre Bourbon jaune de la ferme Gaosheng : de la légèreté et assez de douceur pour se passer de sucre.</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les voyages ou les matins pressés — sans jamais renoncer à la tasse. Posez le sachet sur votre mug, versez en trois fois, retirez : trois minutes, savourez.</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et Bourbon Jaune</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Honey &amp; lavé</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cacao au lait, fruits jaunes</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[produit.drip-bags-x8.profil]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4x2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Variétés Catimor et Bourbon Jaune</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Gaosheng Manor</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16.50 €</w:t>
      </w:r>
    </w:p>
    <w:p>
      <w:pPr>
        <w:pStyle w:val="Heading2"/>
        <w:spacing w:after="140" w:before="340"/>
      </w:pPr>
      <w:r>
        <w:t xml:space="preserve">Drip Bags — Composez votre boîte — Ferme de Gaosheng, Baoshan</w:t>
      </w:r>
    </w:p>
    <w:p>
      <w:pPr>
        <w:spacing w:after="40" w:before="200"/>
      </w:pPr>
      <w:r>
        <w:rPr>
          <w:b/>
          <w:bCs/>
          <w:color w:val="55524A"/>
          <w:sz w:val="19"/>
          <w:szCs w:val="19"/>
        </w:rPr>
        <w:t xml:space="preserve">Nom</w:t>
      </w:r>
      <w:r>
        <w:rPr>
          <w:color w:val="B95F2C"/>
          <w:sz w:val="19"/>
          <w:szCs w:val="19"/>
        </w:rPr>
        <w:t xml:space="preserve">   [produit.drip-bags-a-composer.nom]</w:t>
      </w:r>
    </w:p>
    <w:p>
      <w:pPr>
        <w:spacing w:after="0"/>
      </w:pPr>
      <w:r>
        <w:rPr>
          <w:sz w:val="22"/>
          <w:szCs w:val="22"/>
        </w:rPr>
        <w:t xml:space="preserve">Drip Bags — Composez votre boîte</w:t>
      </w:r>
    </w:p>
    <w:p>
      <w:pPr>
        <w:spacing w:after="40" w:before="200"/>
      </w:pPr>
      <w:r>
        <w:rPr>
          <w:b/>
          <w:bCs/>
          <w:color w:val="55524A"/>
          <w:sz w:val="19"/>
          <w:szCs w:val="19"/>
        </w:rPr>
        <w:t xml:space="preserve">Sous-titre</w:t>
      </w:r>
      <w:r>
        <w:rPr>
          <w:color w:val="B95F2C"/>
          <w:sz w:val="19"/>
          <w:szCs w:val="19"/>
        </w:rPr>
        <w:t xml:space="preserve">   [produit.drip-bags-a-composer.sousTitre]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[produit.drip-bags-a-composer.accroche]</w:t>
      </w:r>
    </w:p>
    <w:p>
      <w:pPr>
        <w:spacing w:after="0"/>
      </w:pPr>
      <w:r>
        <w:rPr>
          <w:sz w:val="22"/>
          <w:szCs w:val="22"/>
        </w:rPr>
        <w:t xml:space="preserve">Huit sachets, deux variétés au choix.</w:t>
      </w:r>
    </w:p>
    <w:p>
      <w:pPr>
        <w:spacing w:after="40" w:before="200"/>
      </w:pPr>
      <w:r>
        <w:rPr>
          <w:b/>
          <w:bCs/>
          <w:color w:val="55524A"/>
          <w:sz w:val="19"/>
          <w:szCs w:val="19"/>
        </w:rPr>
        <w:t xml:space="preserve">Description</w:t>
      </w:r>
      <w:r>
        <w:rPr>
          <w:color w:val="B95F2C"/>
          <w:sz w:val="19"/>
          <w:szCs w:val="19"/>
        </w:rPr>
        <w:t xml:space="preserve">   [produit.drip-bags-a-composer.description]</w:t>
      </w:r>
    </w:p>
    <w:p>
      <w:pPr>
        <w:spacing w:after="0"/>
      </w:pPr>
      <w:r>
        <w:rPr>
          <w:sz w:val="22"/>
          <w:szCs w:val="22"/>
        </w:rPr>
        <w:t xml:space="preserve">Une boîte de huit drip bags composée par vous, à partir de deux variétés cultivées sur la même ferme, à Gaosheng : le Catimor, rond et cacaoté, et le Bourbon jaune, plus fin et floral. Prenez-en huit d’une seule, ou quatre de chaque pour les comparer tasse après tasse.</w:t>
      </w:r>
    </w:p>
    <w:p>
      <w:pPr>
        <w:spacing w:after="40" w:before="200"/>
      </w:pPr>
      <w:r>
        <w:rPr>
          <w:b/>
          <w:bCs/>
          <w:color w:val="55524A"/>
          <w:sz w:val="19"/>
          <w:szCs w:val="19"/>
        </w:rPr>
        <w:t xml:space="preserve">Histoire du lot</w:t>
      </w:r>
      <w:r>
        <w:rPr>
          <w:color w:val="B95F2C"/>
          <w:sz w:val="19"/>
          <w:szCs w:val="19"/>
        </w:rPr>
        <w:t xml:space="preserve">   [produit.drip-bags-a-composer.histoire]</w:t>
      </w:r>
    </w:p>
    <w:p>
      <w:pPr>
        <w:spacing w:after="0"/>
      </w:pPr>
      <w:r>
        <w:rPr>
          <w:sz w:val="22"/>
          <w:szCs w:val="22"/>
        </w:rPr>
        <w:t xml:space="preserve">Même terre, même altitude, même traitement, même torréfaction : seule la variété change. C’est la comparaison la plus honnête que l’on puisse proposer, et la plus instructive. La plupart des gens ne s’entendent pas dire « je préfère le Bourbon jaune » avant d’avoir bu les deux à la suite.</w:t>
      </w:r>
    </w:p>
    <w:p>
      <w:pPr>
        <w:spacing w:after="40" w:before="200"/>
      </w:pPr>
      <w:r>
        <w:rPr>
          <w:b/>
          <w:bCs/>
          <w:color w:val="55524A"/>
          <w:sz w:val="19"/>
          <w:szCs w:val="19"/>
        </w:rPr>
        <w:t xml:space="preserve">Fiche : origine</w:t>
      </w:r>
      <w:r>
        <w:rPr>
          <w:color w:val="B95F2C"/>
          <w:sz w:val="19"/>
          <w:szCs w:val="19"/>
        </w:rPr>
        <w:t xml:space="preserve">   [produit.drip-bags-a-composer.origine]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[produit.drip-bags-a-composer.altitude]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[produit.drip-bags-a-composer.variete]</w:t>
      </w:r>
    </w:p>
    <w:p>
      <w:pPr>
        <w:spacing w:after="0"/>
      </w:pPr>
      <w:r>
        <w:rPr>
          <w:sz w:val="22"/>
          <w:szCs w:val="22"/>
        </w:rPr>
        <w:t xml:space="preserve">Catimor et / ou Bourbon jaune</w:t>
      </w:r>
    </w:p>
    <w:p>
      <w:pPr>
        <w:spacing w:after="40" w:before="200"/>
      </w:pPr>
      <w:r>
        <w:rPr>
          <w:b/>
          <w:bCs/>
          <w:color w:val="55524A"/>
          <w:sz w:val="19"/>
          <w:szCs w:val="19"/>
        </w:rPr>
        <w:t xml:space="preserve">Fiche : process</w:t>
      </w:r>
      <w:r>
        <w:rPr>
          <w:color w:val="B95F2C"/>
          <w:sz w:val="19"/>
          <w:szCs w:val="19"/>
        </w:rPr>
        <w:t xml:space="preserve">   [produit.drip-bags-a-composer.process]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[produit.drip-bags-a-composer.notes]</w:t>
      </w:r>
    </w:p>
    <w:p>
      <w:pPr>
        <w:spacing w:after="0"/>
      </w:pPr>
      <w:r>
        <w:rPr>
          <w:sz w:val="22"/>
          <w:szCs w:val="22"/>
        </w:rPr>
        <w:t xml:space="preserve">Catimor : cacao, noisette · Bourbon jaune : jasmin, sucre roux</w:t>
      </w:r>
    </w:p>
    <w:p>
      <w:pPr>
        <w:spacing w:after="40" w:before="200"/>
      </w:pPr>
      <w:r>
        <w:rPr>
          <w:b/>
          <w:bCs/>
          <w:color w:val="55524A"/>
          <w:sz w:val="19"/>
          <w:szCs w:val="19"/>
        </w:rPr>
        <w:t xml:space="preserve">Fiche : séchage</w:t>
      </w:r>
      <w:r>
        <w:rPr>
          <w:color w:val="B95F2C"/>
          <w:sz w:val="19"/>
          <w:szCs w:val="19"/>
        </w:rPr>
        <w:t xml:space="preserve">   [produit.drip-bags-a-composer.sechage]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[produit.drip-bags-a-composer.recolte]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[produit.drip-bags-a-composer.profil]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[produit.drip-bags-a-composer.preparation]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[produit.drip-bags-a-composer.contenu.1]</w:t>
      </w:r>
    </w:p>
    <w:p>
      <w:pPr>
        <w:spacing w:after="0"/>
      </w:pPr>
      <w:r>
        <w:rPr>
          <w:sz w:val="22"/>
          <w:szCs w:val="22"/>
        </w:rPr>
        <w:t xml:space="preserve">8 sachets filtres de 10 g</w:t>
      </w:r>
    </w:p>
    <w:p>
      <w:pPr>
        <w:spacing w:after="40" w:before="200"/>
      </w:pPr>
      <w:r>
        <w:rPr>
          <w:b/>
          <w:bCs/>
          <w:color w:val="55524A"/>
          <w:sz w:val="19"/>
          <w:szCs w:val="19"/>
        </w:rPr>
        <w:t xml:space="preserve">Contenu, ligne 2</w:t>
      </w:r>
      <w:r>
        <w:rPr>
          <w:color w:val="B95F2C"/>
          <w:sz w:val="19"/>
          <w:szCs w:val="19"/>
        </w:rPr>
        <w:t xml:space="preserve">   [produit.drip-bags-a-composer.contenu.2]</w:t>
      </w:r>
    </w:p>
    <w:p>
      <w:pPr>
        <w:spacing w:after="0"/>
      </w:pPr>
      <w:r>
        <w:rPr>
          <w:sz w:val="22"/>
          <w:szCs w:val="22"/>
        </w:rPr>
        <w:t xml:space="preserve">Variétés Catimor et / ou Bourbon Jaune</w:t>
      </w:r>
    </w:p>
    <w:p>
      <w:pPr>
        <w:spacing w:after="40" w:before="200"/>
      </w:pPr>
      <w:r>
        <w:rPr>
          <w:b/>
          <w:bCs/>
          <w:color w:val="55524A"/>
          <w:sz w:val="19"/>
          <w:szCs w:val="19"/>
        </w:rPr>
        <w:t xml:space="preserve">Contenu, ligne 3</w:t>
      </w:r>
      <w:r>
        <w:rPr>
          <w:color w:val="B95F2C"/>
          <w:sz w:val="19"/>
          <w:szCs w:val="19"/>
        </w:rPr>
        <w:t xml:space="preserve">   [produit.drip-bags-a-composer.contenu.3]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[produit.drip-bags-a-composer.ferme.nom]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[produit.drip-bags-a-composer.ferme.lieu]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[produit.drip-bags-a-composer.ferme.texte]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[produit.drip-bags-a-composer.prix.1]</w:t>
      </w:r>
    </w:p>
    <w:p>
      <w:pPr>
        <w:spacing w:after="0"/>
      </w:pPr>
      <w:r>
        <w:rPr>
          <w:sz w:val="22"/>
          <w:szCs w:val="22"/>
        </w:rPr>
        <w:t xml:space="preserve">8 × Catimor — 15.00 €</w:t>
      </w:r>
    </w:p>
    <w:p>
      <w:pPr>
        <w:spacing w:after="40" w:before="200"/>
      </w:pPr>
      <w:r>
        <w:rPr>
          <w:b/>
          <w:bCs/>
          <w:color w:val="55524A"/>
          <w:sz w:val="19"/>
          <w:szCs w:val="19"/>
        </w:rPr>
        <w:t xml:space="preserve">Format et prix</w:t>
      </w:r>
      <w:r>
        <w:rPr>
          <w:color w:val="B95F2C"/>
          <w:sz w:val="19"/>
          <w:szCs w:val="19"/>
        </w:rPr>
        <w:t xml:space="preserve">   [produit.drip-bags-a-composer.prix.2]</w:t>
      </w:r>
    </w:p>
    <w:p>
      <w:pPr>
        <w:spacing w:after="0"/>
      </w:pPr>
      <w:r>
        <w:rPr>
          <w:sz w:val="22"/>
          <w:szCs w:val="22"/>
        </w:rPr>
        <w:t xml:space="preserve">8 × Bourbon jaune — 18.00 €</w:t>
      </w:r>
    </w:p>
    <w:p>
      <w:pPr>
        <w:spacing w:after="40" w:before="200"/>
      </w:pPr>
      <w:r>
        <w:rPr>
          <w:b/>
          <w:bCs/>
          <w:color w:val="55524A"/>
          <w:sz w:val="19"/>
          <w:szCs w:val="19"/>
        </w:rPr>
        <w:t xml:space="preserve">Format et prix</w:t>
      </w:r>
      <w:r>
        <w:rPr>
          <w:color w:val="B95F2C"/>
          <w:sz w:val="19"/>
          <w:szCs w:val="19"/>
        </w:rPr>
        <w:t xml:space="preserve">   [produit.drip-bags-a-composer.prix.3]</w:t>
      </w:r>
    </w:p>
    <w:p>
      <w:pPr>
        <w:spacing w:after="0"/>
      </w:pPr>
      <w:r>
        <w:rPr>
          <w:sz w:val="22"/>
          <w:szCs w:val="22"/>
        </w:rPr>
        <w:t xml:space="preserve">4 × Catimor + 4 × Bourbon jaune — 16.50 €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cafés du Yunnan, avec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une boîte de huit drip bags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Une ferme, un terroir, deux variétés.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du café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La Chine n’exporte que 5 %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relations humaines,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humaines,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supérieur au marché, et nous nous engageons afin que chacune puisse perpétuer dans ses parcelles et ses infrastructures de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pour être torréfiés tout au long de l’année.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 (français)</dc:title>
  <dc:creator>Yunma</dc:creator>
  <cp:lastModifiedBy>Un-named</cp:lastModifiedBy>
  <cp:revision>1</cp:revision>
  <dcterms:created xsi:type="dcterms:W3CDTF">2026-09-15T05:14:17.485Z</dcterms:created>
  <dcterms:modified xsi:type="dcterms:W3CDTF">2026-09-15T05:14:17.485Z</dcterms:modified>
</cp:coreProperties>
</file>

<file path=docProps/custom.xml><?xml version="1.0" encoding="utf-8"?>
<Properties xmlns="http://schemas.openxmlformats.org/officeDocument/2006/custom-properties" xmlns:vt="http://schemas.openxmlformats.org/officeDocument/2006/docPropsVTypes"/>
</file>