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88FB7" w14:textId="50FF3EE8" w:rsidR="00A35A39" w:rsidRDefault="00A35A39" w:rsidP="00A35A39">
      <w:pPr>
        <w:spacing w:line="480" w:lineRule="auto"/>
        <w:jc w:val="center"/>
        <w:rPr>
          <w:rFonts w:ascii="Times New Roman" w:hAnsi="Times New Roman" w:cs="Times New Roman"/>
          <w:sz w:val="36"/>
          <w:szCs w:val="36"/>
        </w:rPr>
      </w:pPr>
      <w:r>
        <w:rPr>
          <w:rFonts w:ascii="Times New Roman" w:hAnsi="Times New Roman" w:cs="Times New Roman"/>
          <w:sz w:val="36"/>
          <w:szCs w:val="36"/>
        </w:rPr>
        <w:t>Digestion of plasmid DNA pSpCas9(BB)-2A-Puro (PX459) V2.0 by a restriction enzyme and agarose gel electrophoresis</w:t>
      </w:r>
    </w:p>
    <w:p w14:paraId="6CAE2C48" w14:textId="77777777" w:rsidR="00A35A39" w:rsidRDefault="00A35A39" w:rsidP="00A35A39">
      <w:pPr>
        <w:jc w:val="center"/>
        <w:rPr>
          <w:rFonts w:ascii="Times New Roman" w:hAnsi="Times New Roman" w:cs="Times New Roman"/>
          <w:sz w:val="36"/>
          <w:szCs w:val="36"/>
        </w:rPr>
      </w:pPr>
    </w:p>
    <w:p w14:paraId="70E5A6F6" w14:textId="77777777" w:rsidR="00A35A39" w:rsidRDefault="00A35A39" w:rsidP="00A35A39">
      <w:pPr>
        <w:jc w:val="center"/>
        <w:rPr>
          <w:rFonts w:ascii="Times New Roman" w:hAnsi="Times New Roman" w:cs="Times New Roman"/>
          <w:sz w:val="36"/>
          <w:szCs w:val="36"/>
        </w:rPr>
      </w:pPr>
    </w:p>
    <w:p w14:paraId="35431F48" w14:textId="77777777" w:rsidR="00A35A39" w:rsidRDefault="00A35A39" w:rsidP="00A35A39">
      <w:pPr>
        <w:jc w:val="center"/>
        <w:rPr>
          <w:rFonts w:ascii="Times New Roman" w:hAnsi="Times New Roman" w:cs="Times New Roman"/>
          <w:sz w:val="36"/>
          <w:szCs w:val="36"/>
        </w:rPr>
      </w:pPr>
    </w:p>
    <w:p w14:paraId="6B13E6FE" w14:textId="77777777" w:rsidR="00A35A39" w:rsidRDefault="00A35A39" w:rsidP="00A35A39">
      <w:pPr>
        <w:jc w:val="center"/>
        <w:rPr>
          <w:rFonts w:ascii="Times New Roman" w:hAnsi="Times New Roman" w:cs="Times New Roman"/>
          <w:sz w:val="36"/>
          <w:szCs w:val="36"/>
        </w:rPr>
      </w:pPr>
      <w:r>
        <w:rPr>
          <w:rFonts w:ascii="Times New Roman" w:hAnsi="Times New Roman" w:cs="Times New Roman"/>
          <w:sz w:val="36"/>
          <w:szCs w:val="36"/>
        </w:rPr>
        <w:t xml:space="preserve">Anastasia Ignashkina </w:t>
      </w:r>
    </w:p>
    <w:p w14:paraId="7591964E" w14:textId="77777777" w:rsidR="00A35A39" w:rsidRDefault="00A35A39" w:rsidP="00A35A39">
      <w:pPr>
        <w:jc w:val="center"/>
        <w:rPr>
          <w:rFonts w:ascii="Times New Roman" w:hAnsi="Times New Roman" w:cs="Times New Roman"/>
          <w:sz w:val="36"/>
          <w:szCs w:val="36"/>
        </w:rPr>
      </w:pPr>
    </w:p>
    <w:p w14:paraId="6D402E3C" w14:textId="77777777" w:rsidR="00A35A39" w:rsidRDefault="00A35A39" w:rsidP="00A35A39">
      <w:pPr>
        <w:jc w:val="center"/>
        <w:rPr>
          <w:rFonts w:ascii="Times New Roman" w:hAnsi="Times New Roman" w:cs="Times New Roman"/>
          <w:sz w:val="36"/>
          <w:szCs w:val="36"/>
        </w:rPr>
      </w:pPr>
      <w:r>
        <w:rPr>
          <w:rFonts w:ascii="Times New Roman" w:hAnsi="Times New Roman" w:cs="Times New Roman"/>
          <w:sz w:val="36"/>
          <w:szCs w:val="36"/>
        </w:rPr>
        <w:t>PID: 6196542</w:t>
      </w:r>
    </w:p>
    <w:p w14:paraId="523AB665" w14:textId="77777777" w:rsidR="00A35A39" w:rsidRDefault="00A35A39" w:rsidP="00A35A39">
      <w:pPr>
        <w:jc w:val="center"/>
        <w:rPr>
          <w:rFonts w:ascii="Times New Roman" w:hAnsi="Times New Roman" w:cs="Times New Roman"/>
          <w:sz w:val="36"/>
          <w:szCs w:val="36"/>
        </w:rPr>
      </w:pPr>
    </w:p>
    <w:p w14:paraId="3174319C" w14:textId="16C9C766" w:rsidR="00A35A39" w:rsidRDefault="00A35A39" w:rsidP="00A35A39">
      <w:pPr>
        <w:jc w:val="center"/>
        <w:rPr>
          <w:rFonts w:ascii="Times New Roman" w:hAnsi="Times New Roman" w:cs="Times New Roman"/>
          <w:sz w:val="36"/>
          <w:szCs w:val="36"/>
        </w:rPr>
      </w:pPr>
      <w:r>
        <w:rPr>
          <w:rFonts w:ascii="Times New Roman" w:hAnsi="Times New Roman" w:cs="Times New Roman"/>
          <w:sz w:val="36"/>
          <w:szCs w:val="36"/>
        </w:rPr>
        <w:t>Date: 09/26/2022</w:t>
      </w:r>
    </w:p>
    <w:p w14:paraId="519FFD3F" w14:textId="77777777" w:rsidR="00A35A39" w:rsidRDefault="00A35A39" w:rsidP="00A35A39">
      <w:pPr>
        <w:jc w:val="center"/>
        <w:rPr>
          <w:rFonts w:ascii="Times New Roman" w:hAnsi="Times New Roman" w:cs="Times New Roman"/>
          <w:sz w:val="36"/>
          <w:szCs w:val="36"/>
        </w:rPr>
      </w:pPr>
    </w:p>
    <w:p w14:paraId="01C32FFC" w14:textId="77777777" w:rsidR="00A35A39" w:rsidRDefault="00A35A39" w:rsidP="00A35A39">
      <w:pPr>
        <w:jc w:val="center"/>
        <w:rPr>
          <w:rFonts w:ascii="Times New Roman" w:hAnsi="Times New Roman" w:cs="Times New Roman"/>
          <w:sz w:val="36"/>
          <w:szCs w:val="36"/>
        </w:rPr>
      </w:pPr>
      <w:r>
        <w:rPr>
          <w:rFonts w:ascii="Times New Roman" w:hAnsi="Times New Roman" w:cs="Times New Roman"/>
          <w:sz w:val="36"/>
          <w:szCs w:val="36"/>
        </w:rPr>
        <w:t>TA: Mustapha Olatunji</w:t>
      </w:r>
    </w:p>
    <w:p w14:paraId="796DF4D0" w14:textId="6B1D2E88" w:rsidR="00A35A39" w:rsidRDefault="00A35A39"/>
    <w:p w14:paraId="598F18F5" w14:textId="61BD4B17" w:rsidR="00A35A39" w:rsidRDefault="00A35A39"/>
    <w:p w14:paraId="35F69443" w14:textId="4FA29F30" w:rsidR="00A35A39" w:rsidRDefault="00A35A39"/>
    <w:p w14:paraId="2CC1CDE7" w14:textId="2204EC1D" w:rsidR="00A35A39" w:rsidRDefault="00A35A39"/>
    <w:p w14:paraId="31E2DC2B" w14:textId="672529F9" w:rsidR="00A35A39" w:rsidRDefault="00A35A39"/>
    <w:p w14:paraId="17C812D2" w14:textId="7186C233" w:rsidR="00A35A39" w:rsidRDefault="00A35A39"/>
    <w:p w14:paraId="59D51C68" w14:textId="5FAFA19D" w:rsidR="00A35A39" w:rsidRDefault="00A35A39"/>
    <w:p w14:paraId="6FD7EA16" w14:textId="493C36F7" w:rsidR="00A35A39" w:rsidRDefault="00A35A39"/>
    <w:p w14:paraId="26158E01" w14:textId="23F581E6" w:rsidR="00A35A39" w:rsidRDefault="00A35A39"/>
    <w:p w14:paraId="1C851D9D" w14:textId="39CDC755" w:rsidR="00A35A39" w:rsidRDefault="00A35A39"/>
    <w:p w14:paraId="2664E3AB" w14:textId="077EDE28" w:rsidR="00A35A39" w:rsidRDefault="00A35A39"/>
    <w:p w14:paraId="291D5F80" w14:textId="66E58977" w:rsidR="00A35A39" w:rsidRDefault="00A35A39"/>
    <w:p w14:paraId="0ED77D84" w14:textId="7BF6D7EA" w:rsidR="00A35A39" w:rsidRDefault="00A35A39"/>
    <w:p w14:paraId="47C6173B" w14:textId="15760994" w:rsidR="00A35A39" w:rsidRDefault="00A35A39"/>
    <w:p w14:paraId="6C5A2FC1" w14:textId="5AE6F9C5" w:rsidR="00A35A39" w:rsidRDefault="00A35A39"/>
    <w:p w14:paraId="6A08E1BE" w14:textId="71C9146E" w:rsidR="00A35A39" w:rsidRDefault="00A35A39"/>
    <w:p w14:paraId="4A21BB11" w14:textId="0B1265CD" w:rsidR="00A35A39" w:rsidRDefault="00A35A39"/>
    <w:p w14:paraId="5BD82F28" w14:textId="0F95E887" w:rsidR="00A35A39" w:rsidRDefault="00A35A39"/>
    <w:p w14:paraId="0506321A" w14:textId="59BCC59E" w:rsidR="00A35A39" w:rsidRDefault="00A35A39"/>
    <w:p w14:paraId="39F624C0" w14:textId="32ECB83C" w:rsidR="00A35A39" w:rsidRDefault="00A35A39"/>
    <w:p w14:paraId="3E64B182" w14:textId="37FAAEA8" w:rsidR="00A35A39" w:rsidRDefault="00A35A39"/>
    <w:p w14:paraId="270B221F" w14:textId="7128D6DA" w:rsidR="00A35A39" w:rsidRDefault="00A35A39"/>
    <w:p w14:paraId="46C74FFF" w14:textId="6754CB91" w:rsidR="00A35A39" w:rsidRDefault="00A35A39"/>
    <w:p w14:paraId="3B126307" w14:textId="4B6DC5DB" w:rsidR="00A35A39" w:rsidRDefault="00A35A39"/>
    <w:p w14:paraId="4D4C32E2" w14:textId="7A81C29D" w:rsidR="00A35A39" w:rsidRDefault="00A35A39">
      <w:pP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5F13EC1B" w14:textId="1A55B761" w:rsidR="00A35A39" w:rsidRDefault="00A35A39">
      <w:pPr>
        <w:rPr>
          <w:rFonts w:ascii="Times New Roman" w:hAnsi="Times New Roman" w:cs="Times New Roman"/>
          <w:b/>
          <w:bCs/>
          <w:sz w:val="28"/>
          <w:szCs w:val="28"/>
        </w:rPr>
      </w:pPr>
    </w:p>
    <w:p w14:paraId="6568C978" w14:textId="32A2FEF0" w:rsidR="00A35A39" w:rsidRPr="007B66C0" w:rsidRDefault="007B66C0" w:rsidP="00331C90">
      <w:pPr>
        <w:spacing w:line="480" w:lineRule="auto"/>
        <w:rPr>
          <w:rFonts w:ascii="Times New Roman" w:hAnsi="Times New Roman" w:cs="Times New Roman"/>
          <w:sz w:val="28"/>
          <w:szCs w:val="28"/>
        </w:rPr>
      </w:pPr>
      <w:r>
        <w:rPr>
          <w:rFonts w:ascii="Times New Roman" w:hAnsi="Times New Roman" w:cs="Times New Roman"/>
          <w:sz w:val="28"/>
          <w:szCs w:val="28"/>
        </w:rPr>
        <w:t xml:space="preserve">The </w:t>
      </w:r>
      <w:r w:rsidR="00331C90">
        <w:rPr>
          <w:rFonts w:ascii="Times New Roman" w:hAnsi="Times New Roman" w:cs="Times New Roman"/>
          <w:sz w:val="28"/>
          <w:szCs w:val="28"/>
        </w:rPr>
        <w:t xml:space="preserve">main goal of this experiment was to digest </w:t>
      </w:r>
      <w:r w:rsidR="00331C90" w:rsidRPr="00331C90">
        <w:rPr>
          <w:rFonts w:ascii="Times New Roman" w:hAnsi="Times New Roman" w:cs="Times New Roman"/>
          <w:sz w:val="28"/>
          <w:szCs w:val="28"/>
        </w:rPr>
        <w:t>plasmid DNA pSpCas9(BB)-2A-Puro (PX459) V2.0</w:t>
      </w:r>
      <w:r w:rsidR="00CD0F84">
        <w:rPr>
          <w:rFonts w:ascii="Times New Roman" w:hAnsi="Times New Roman" w:cs="Times New Roman"/>
          <w:sz w:val="28"/>
          <w:szCs w:val="28"/>
        </w:rPr>
        <w:t>,</w:t>
      </w:r>
      <w:r w:rsidR="00331C90" w:rsidRPr="00331C90">
        <w:rPr>
          <w:rFonts w:ascii="Times New Roman" w:hAnsi="Times New Roman" w:cs="Times New Roman"/>
          <w:sz w:val="28"/>
          <w:szCs w:val="28"/>
        </w:rPr>
        <w:t xml:space="preserve"> </w:t>
      </w:r>
      <w:r w:rsidR="009D53DE">
        <w:rPr>
          <w:rFonts w:ascii="Times New Roman" w:hAnsi="Times New Roman" w:cs="Times New Roman"/>
          <w:sz w:val="28"/>
          <w:szCs w:val="28"/>
        </w:rPr>
        <w:t xml:space="preserve">which was </w:t>
      </w:r>
      <w:r w:rsidR="00CD0F84">
        <w:rPr>
          <w:rFonts w:ascii="Times New Roman" w:hAnsi="Times New Roman" w:cs="Times New Roman"/>
          <w:sz w:val="28"/>
          <w:szCs w:val="28"/>
        </w:rPr>
        <w:t xml:space="preserve">purified in the previous lab, </w:t>
      </w:r>
      <w:r w:rsidR="008467E2">
        <w:rPr>
          <w:rFonts w:ascii="Times New Roman" w:hAnsi="Times New Roman" w:cs="Times New Roman"/>
          <w:sz w:val="28"/>
          <w:szCs w:val="28"/>
        </w:rPr>
        <w:t>using</w:t>
      </w:r>
      <w:r w:rsidR="00331C90" w:rsidRPr="00331C90">
        <w:rPr>
          <w:rFonts w:ascii="Times New Roman" w:hAnsi="Times New Roman" w:cs="Times New Roman"/>
          <w:sz w:val="28"/>
          <w:szCs w:val="28"/>
        </w:rPr>
        <w:t xml:space="preserve"> </w:t>
      </w:r>
      <w:r w:rsidR="008467E2">
        <w:rPr>
          <w:rFonts w:ascii="Times New Roman" w:hAnsi="Times New Roman" w:cs="Times New Roman"/>
          <w:sz w:val="28"/>
          <w:szCs w:val="28"/>
        </w:rPr>
        <w:t xml:space="preserve">the </w:t>
      </w:r>
      <w:r w:rsidR="00331C90" w:rsidRPr="00331C90">
        <w:rPr>
          <w:rFonts w:ascii="Times New Roman" w:hAnsi="Times New Roman" w:cs="Times New Roman"/>
          <w:sz w:val="28"/>
          <w:szCs w:val="28"/>
        </w:rPr>
        <w:t xml:space="preserve">restriction enzyme </w:t>
      </w:r>
      <w:r w:rsidR="00CD0F84">
        <w:rPr>
          <w:rFonts w:ascii="Times New Roman" w:hAnsi="Times New Roman" w:cs="Times New Roman"/>
          <w:sz w:val="28"/>
          <w:szCs w:val="28"/>
        </w:rPr>
        <w:t xml:space="preserve">Pst I </w:t>
      </w:r>
      <w:r w:rsidR="00331C90" w:rsidRPr="00331C90">
        <w:rPr>
          <w:rFonts w:ascii="Times New Roman" w:hAnsi="Times New Roman" w:cs="Times New Roman"/>
          <w:sz w:val="28"/>
          <w:szCs w:val="28"/>
        </w:rPr>
        <w:t xml:space="preserve">and </w:t>
      </w:r>
      <w:r w:rsidR="009D53DE">
        <w:rPr>
          <w:rFonts w:ascii="Times New Roman" w:hAnsi="Times New Roman" w:cs="Times New Roman"/>
          <w:sz w:val="28"/>
          <w:szCs w:val="28"/>
        </w:rPr>
        <w:t>then</w:t>
      </w:r>
      <w:r w:rsidR="008467E2">
        <w:rPr>
          <w:rFonts w:ascii="Times New Roman" w:hAnsi="Times New Roman" w:cs="Times New Roman"/>
          <w:sz w:val="28"/>
          <w:szCs w:val="28"/>
        </w:rPr>
        <w:t xml:space="preserve"> to</w:t>
      </w:r>
      <w:r w:rsidR="00331C90">
        <w:rPr>
          <w:rFonts w:ascii="Times New Roman" w:hAnsi="Times New Roman" w:cs="Times New Roman"/>
          <w:sz w:val="28"/>
          <w:szCs w:val="28"/>
        </w:rPr>
        <w:t xml:space="preserve"> run the agarose gel electrophoresis</w:t>
      </w:r>
      <w:r w:rsidR="00CD0F84">
        <w:rPr>
          <w:rFonts w:ascii="Times New Roman" w:hAnsi="Times New Roman" w:cs="Times New Roman"/>
          <w:sz w:val="28"/>
          <w:szCs w:val="28"/>
        </w:rPr>
        <w:t xml:space="preserve"> for digestion </w:t>
      </w:r>
      <w:r w:rsidR="008467E2">
        <w:rPr>
          <w:rFonts w:ascii="Times New Roman" w:hAnsi="Times New Roman" w:cs="Times New Roman"/>
          <w:sz w:val="28"/>
          <w:szCs w:val="28"/>
        </w:rPr>
        <w:t xml:space="preserve">results </w:t>
      </w:r>
      <w:r w:rsidR="00CD0F84">
        <w:rPr>
          <w:rFonts w:ascii="Times New Roman" w:hAnsi="Times New Roman" w:cs="Times New Roman"/>
          <w:sz w:val="28"/>
          <w:szCs w:val="28"/>
        </w:rPr>
        <w:t>analysis</w:t>
      </w:r>
      <w:r w:rsidR="00331C90">
        <w:rPr>
          <w:rFonts w:ascii="Times New Roman" w:hAnsi="Times New Roman" w:cs="Times New Roman"/>
          <w:sz w:val="28"/>
          <w:szCs w:val="28"/>
        </w:rPr>
        <w:t>.</w:t>
      </w:r>
      <w:r w:rsidR="005264ED">
        <w:rPr>
          <w:rFonts w:ascii="Times New Roman" w:hAnsi="Times New Roman" w:cs="Times New Roman"/>
          <w:sz w:val="28"/>
          <w:szCs w:val="28"/>
        </w:rPr>
        <w:t xml:space="preserve"> Based on </w:t>
      </w:r>
      <w:r w:rsidR="008467E2">
        <w:rPr>
          <w:rFonts w:ascii="Times New Roman" w:hAnsi="Times New Roman" w:cs="Times New Roman"/>
          <w:sz w:val="28"/>
          <w:szCs w:val="28"/>
        </w:rPr>
        <w:t>this</w:t>
      </w:r>
      <w:r w:rsidR="005264ED">
        <w:rPr>
          <w:rFonts w:ascii="Times New Roman" w:hAnsi="Times New Roman" w:cs="Times New Roman"/>
          <w:sz w:val="28"/>
          <w:szCs w:val="28"/>
        </w:rPr>
        <w:t xml:space="preserve">, </w:t>
      </w:r>
      <w:r w:rsidR="00393ED2">
        <w:rPr>
          <w:rFonts w:ascii="Times New Roman" w:hAnsi="Times New Roman" w:cs="Times New Roman"/>
          <w:sz w:val="28"/>
          <w:szCs w:val="28"/>
        </w:rPr>
        <w:t xml:space="preserve">plasmids </w:t>
      </w:r>
      <w:r w:rsidR="005E57CB">
        <w:rPr>
          <w:rFonts w:ascii="Times New Roman" w:hAnsi="Times New Roman" w:cs="Times New Roman"/>
          <w:sz w:val="28"/>
          <w:szCs w:val="28"/>
        </w:rPr>
        <w:t xml:space="preserve">3.2 and 3.4 </w:t>
      </w:r>
      <w:r w:rsidR="008467E2">
        <w:rPr>
          <w:rFonts w:ascii="Times New Roman" w:hAnsi="Times New Roman" w:cs="Times New Roman"/>
          <w:sz w:val="28"/>
          <w:szCs w:val="28"/>
        </w:rPr>
        <w:t>demonstrated</w:t>
      </w:r>
      <w:r w:rsidR="005E57CB">
        <w:rPr>
          <w:rFonts w:ascii="Times New Roman" w:hAnsi="Times New Roman" w:cs="Times New Roman"/>
          <w:sz w:val="28"/>
          <w:szCs w:val="28"/>
        </w:rPr>
        <w:t xml:space="preserve"> the best digestion, while plasmid 3.3 showed the worst result.</w:t>
      </w:r>
    </w:p>
    <w:p w14:paraId="0067EEA6" w14:textId="2E3B0A3C" w:rsidR="00A35A39" w:rsidRDefault="00A35A39">
      <w:pPr>
        <w:rPr>
          <w:rFonts w:ascii="Times New Roman" w:hAnsi="Times New Roman" w:cs="Times New Roman"/>
          <w:b/>
          <w:bCs/>
          <w:sz w:val="28"/>
          <w:szCs w:val="28"/>
        </w:rPr>
      </w:pPr>
    </w:p>
    <w:p w14:paraId="2A045C36" w14:textId="04523BD1" w:rsidR="00A35A39" w:rsidRDefault="00A35A39">
      <w:pPr>
        <w:rPr>
          <w:rFonts w:ascii="Times New Roman" w:hAnsi="Times New Roman" w:cs="Times New Roman"/>
          <w:b/>
          <w:bCs/>
          <w:sz w:val="28"/>
          <w:szCs w:val="28"/>
        </w:rPr>
      </w:pPr>
    </w:p>
    <w:p w14:paraId="61CD7D3E" w14:textId="234A95D5" w:rsidR="00A35A39" w:rsidRDefault="00A35A39">
      <w:pPr>
        <w:rPr>
          <w:rFonts w:ascii="Times New Roman" w:hAnsi="Times New Roman" w:cs="Times New Roman"/>
          <w:b/>
          <w:bCs/>
          <w:sz w:val="28"/>
          <w:szCs w:val="28"/>
        </w:rPr>
      </w:pPr>
    </w:p>
    <w:p w14:paraId="7F62CBD7" w14:textId="0C32F18B" w:rsidR="00A35A39" w:rsidRDefault="00A35A39">
      <w:pPr>
        <w:rPr>
          <w:rFonts w:ascii="Times New Roman" w:hAnsi="Times New Roman" w:cs="Times New Roman"/>
          <w:b/>
          <w:bCs/>
          <w:sz w:val="28"/>
          <w:szCs w:val="28"/>
        </w:rPr>
      </w:pPr>
    </w:p>
    <w:p w14:paraId="19690D7B" w14:textId="6E36F30F" w:rsidR="00A35A39" w:rsidRDefault="00A35A39">
      <w:pPr>
        <w:rPr>
          <w:rFonts w:ascii="Times New Roman" w:hAnsi="Times New Roman" w:cs="Times New Roman"/>
          <w:b/>
          <w:bCs/>
          <w:sz w:val="28"/>
          <w:szCs w:val="28"/>
        </w:rPr>
      </w:pPr>
    </w:p>
    <w:p w14:paraId="4D177C50" w14:textId="1908D844" w:rsidR="00A35A39" w:rsidRDefault="00A35A39">
      <w:pPr>
        <w:rPr>
          <w:rFonts w:ascii="Times New Roman" w:hAnsi="Times New Roman" w:cs="Times New Roman"/>
          <w:b/>
          <w:bCs/>
          <w:sz w:val="28"/>
          <w:szCs w:val="28"/>
        </w:rPr>
      </w:pPr>
    </w:p>
    <w:p w14:paraId="035D5BF5" w14:textId="2F9D82C6" w:rsidR="00A35A39" w:rsidRDefault="00A35A39">
      <w:pPr>
        <w:rPr>
          <w:rFonts w:ascii="Times New Roman" w:hAnsi="Times New Roman" w:cs="Times New Roman"/>
          <w:b/>
          <w:bCs/>
          <w:sz w:val="28"/>
          <w:szCs w:val="28"/>
        </w:rPr>
      </w:pPr>
    </w:p>
    <w:p w14:paraId="48AEA552" w14:textId="6F0907E3" w:rsidR="00A35A39" w:rsidRDefault="00A35A39">
      <w:pPr>
        <w:rPr>
          <w:rFonts w:ascii="Times New Roman" w:hAnsi="Times New Roman" w:cs="Times New Roman"/>
          <w:b/>
          <w:bCs/>
          <w:sz w:val="28"/>
          <w:szCs w:val="28"/>
        </w:rPr>
      </w:pPr>
    </w:p>
    <w:p w14:paraId="48808C25" w14:textId="068D4AE0" w:rsidR="00A35A39" w:rsidRDefault="00A35A39">
      <w:pPr>
        <w:rPr>
          <w:rFonts w:ascii="Times New Roman" w:hAnsi="Times New Roman" w:cs="Times New Roman"/>
          <w:b/>
          <w:bCs/>
          <w:sz w:val="28"/>
          <w:szCs w:val="28"/>
        </w:rPr>
      </w:pPr>
    </w:p>
    <w:p w14:paraId="757E2845" w14:textId="03DBE86A" w:rsidR="00A35A39" w:rsidRDefault="00A35A39">
      <w:pPr>
        <w:rPr>
          <w:rFonts w:ascii="Times New Roman" w:hAnsi="Times New Roman" w:cs="Times New Roman"/>
          <w:b/>
          <w:bCs/>
          <w:sz w:val="28"/>
          <w:szCs w:val="28"/>
        </w:rPr>
      </w:pPr>
    </w:p>
    <w:p w14:paraId="266FDC0A" w14:textId="2C592195" w:rsidR="00A35A39" w:rsidRDefault="00A35A39">
      <w:pPr>
        <w:rPr>
          <w:rFonts w:ascii="Times New Roman" w:hAnsi="Times New Roman" w:cs="Times New Roman"/>
          <w:b/>
          <w:bCs/>
          <w:sz w:val="28"/>
          <w:szCs w:val="28"/>
        </w:rPr>
      </w:pPr>
    </w:p>
    <w:p w14:paraId="726A2293" w14:textId="6CBD4C3F" w:rsidR="00A35A39" w:rsidRDefault="00A35A39">
      <w:pPr>
        <w:rPr>
          <w:rFonts w:ascii="Times New Roman" w:hAnsi="Times New Roman" w:cs="Times New Roman"/>
          <w:b/>
          <w:bCs/>
          <w:sz w:val="28"/>
          <w:szCs w:val="28"/>
        </w:rPr>
      </w:pPr>
    </w:p>
    <w:p w14:paraId="35230DFD" w14:textId="1CDC7B8E" w:rsidR="00A35A39" w:rsidRDefault="00A35A39">
      <w:pPr>
        <w:rPr>
          <w:rFonts w:ascii="Times New Roman" w:hAnsi="Times New Roman" w:cs="Times New Roman"/>
          <w:b/>
          <w:bCs/>
          <w:sz w:val="28"/>
          <w:szCs w:val="28"/>
        </w:rPr>
      </w:pPr>
    </w:p>
    <w:p w14:paraId="517CA57E" w14:textId="35E5A160" w:rsidR="00A35A39" w:rsidRDefault="00A35A39">
      <w:pPr>
        <w:rPr>
          <w:rFonts w:ascii="Times New Roman" w:hAnsi="Times New Roman" w:cs="Times New Roman"/>
          <w:b/>
          <w:bCs/>
          <w:sz w:val="28"/>
          <w:szCs w:val="28"/>
        </w:rPr>
      </w:pPr>
    </w:p>
    <w:p w14:paraId="456CA81B" w14:textId="7479F18A" w:rsidR="00A35A39" w:rsidRDefault="00A35A39">
      <w:pPr>
        <w:rPr>
          <w:rFonts w:ascii="Times New Roman" w:hAnsi="Times New Roman" w:cs="Times New Roman"/>
          <w:b/>
          <w:bCs/>
          <w:sz w:val="28"/>
          <w:szCs w:val="28"/>
        </w:rPr>
      </w:pPr>
    </w:p>
    <w:p w14:paraId="05344441" w14:textId="412B34AD" w:rsidR="00A35A39" w:rsidRDefault="00A35A39">
      <w:pPr>
        <w:rPr>
          <w:rFonts w:ascii="Times New Roman" w:hAnsi="Times New Roman" w:cs="Times New Roman"/>
          <w:b/>
          <w:bCs/>
          <w:sz w:val="28"/>
          <w:szCs w:val="28"/>
        </w:rPr>
      </w:pPr>
    </w:p>
    <w:p w14:paraId="31909A21" w14:textId="1375B032" w:rsidR="00A35A39" w:rsidRDefault="00A35A39">
      <w:pPr>
        <w:rPr>
          <w:rFonts w:ascii="Times New Roman" w:hAnsi="Times New Roman" w:cs="Times New Roman"/>
          <w:b/>
          <w:bCs/>
          <w:sz w:val="28"/>
          <w:szCs w:val="28"/>
        </w:rPr>
      </w:pPr>
    </w:p>
    <w:p w14:paraId="24F5173A" w14:textId="6988D439" w:rsidR="00A35A39" w:rsidRDefault="00A35A39">
      <w:pPr>
        <w:rPr>
          <w:rFonts w:ascii="Times New Roman" w:hAnsi="Times New Roman" w:cs="Times New Roman"/>
          <w:b/>
          <w:bCs/>
          <w:sz w:val="28"/>
          <w:szCs w:val="28"/>
        </w:rPr>
      </w:pPr>
    </w:p>
    <w:p w14:paraId="41428BD6" w14:textId="30FB779F" w:rsidR="00A35A39" w:rsidRDefault="00A35A39">
      <w:pPr>
        <w:rPr>
          <w:rFonts w:ascii="Times New Roman" w:hAnsi="Times New Roman" w:cs="Times New Roman"/>
          <w:b/>
          <w:bCs/>
          <w:sz w:val="28"/>
          <w:szCs w:val="28"/>
        </w:rPr>
      </w:pPr>
    </w:p>
    <w:p w14:paraId="3A28D14C" w14:textId="4AF235D6" w:rsidR="00A35A39" w:rsidRDefault="00A35A39">
      <w:pPr>
        <w:rPr>
          <w:rFonts w:ascii="Times New Roman" w:hAnsi="Times New Roman" w:cs="Times New Roman"/>
          <w:b/>
          <w:bCs/>
          <w:sz w:val="28"/>
          <w:szCs w:val="28"/>
        </w:rPr>
      </w:pPr>
    </w:p>
    <w:p w14:paraId="49083BCB" w14:textId="5BEAA78C" w:rsidR="00A35A39" w:rsidRDefault="00A35A39">
      <w:pPr>
        <w:rPr>
          <w:rFonts w:ascii="Times New Roman" w:hAnsi="Times New Roman" w:cs="Times New Roman"/>
          <w:b/>
          <w:bCs/>
          <w:sz w:val="28"/>
          <w:szCs w:val="28"/>
        </w:rPr>
      </w:pPr>
    </w:p>
    <w:p w14:paraId="542A86AA" w14:textId="7E7D1BAB" w:rsidR="00A35A39" w:rsidRDefault="00A35A39">
      <w:pPr>
        <w:rPr>
          <w:rFonts w:ascii="Times New Roman" w:hAnsi="Times New Roman" w:cs="Times New Roman"/>
          <w:b/>
          <w:bCs/>
          <w:sz w:val="28"/>
          <w:szCs w:val="28"/>
        </w:rPr>
      </w:pPr>
    </w:p>
    <w:p w14:paraId="209B6F40" w14:textId="0607B51B" w:rsidR="00A35A39" w:rsidRDefault="00A35A39">
      <w:pPr>
        <w:rPr>
          <w:rFonts w:ascii="Times New Roman" w:hAnsi="Times New Roman" w:cs="Times New Roman"/>
          <w:b/>
          <w:bCs/>
          <w:sz w:val="28"/>
          <w:szCs w:val="28"/>
        </w:rPr>
      </w:pPr>
    </w:p>
    <w:p w14:paraId="70BB91E4" w14:textId="66D8C3CC" w:rsidR="00A35A39" w:rsidRDefault="00A35A39">
      <w:pPr>
        <w:rPr>
          <w:rFonts w:ascii="Times New Roman" w:hAnsi="Times New Roman" w:cs="Times New Roman"/>
          <w:b/>
          <w:bCs/>
          <w:sz w:val="28"/>
          <w:szCs w:val="28"/>
        </w:rPr>
      </w:pPr>
    </w:p>
    <w:p w14:paraId="24DC5F93" w14:textId="354B448C" w:rsidR="00A35A39" w:rsidRDefault="00A35A39">
      <w:pPr>
        <w:rPr>
          <w:rFonts w:ascii="Times New Roman" w:hAnsi="Times New Roman" w:cs="Times New Roman"/>
          <w:b/>
          <w:bCs/>
          <w:sz w:val="28"/>
          <w:szCs w:val="28"/>
        </w:rPr>
      </w:pPr>
    </w:p>
    <w:p w14:paraId="239186E7" w14:textId="20F10FCE" w:rsidR="00A35A39" w:rsidRDefault="00A35A39">
      <w:pPr>
        <w:rPr>
          <w:rFonts w:ascii="Times New Roman" w:hAnsi="Times New Roman" w:cs="Times New Roman"/>
          <w:b/>
          <w:bCs/>
          <w:sz w:val="28"/>
          <w:szCs w:val="28"/>
        </w:rPr>
      </w:pPr>
    </w:p>
    <w:p w14:paraId="5AF81B0A" w14:textId="7B323A3A" w:rsidR="00A35A39" w:rsidRDefault="00A35A39">
      <w:pPr>
        <w:rPr>
          <w:rFonts w:ascii="Times New Roman" w:hAnsi="Times New Roman" w:cs="Times New Roman"/>
          <w:b/>
          <w:bCs/>
          <w:sz w:val="28"/>
          <w:szCs w:val="28"/>
        </w:rPr>
      </w:pPr>
    </w:p>
    <w:p w14:paraId="50F0BCFA" w14:textId="3E8EB10A" w:rsidR="00A35A39" w:rsidRDefault="00A35A39">
      <w:pPr>
        <w:rPr>
          <w:rFonts w:ascii="Times New Roman" w:hAnsi="Times New Roman" w:cs="Times New Roman"/>
          <w:b/>
          <w:bCs/>
          <w:sz w:val="28"/>
          <w:szCs w:val="28"/>
        </w:rPr>
      </w:pPr>
    </w:p>
    <w:p w14:paraId="032AADE5" w14:textId="175DD4D4" w:rsidR="00A35A39" w:rsidRDefault="00A35A39">
      <w:pPr>
        <w:rPr>
          <w:rFonts w:ascii="Times New Roman" w:hAnsi="Times New Roman" w:cs="Times New Roman"/>
          <w:b/>
          <w:bCs/>
          <w:sz w:val="28"/>
          <w:szCs w:val="28"/>
        </w:rPr>
      </w:pPr>
    </w:p>
    <w:p w14:paraId="05BA8A0F" w14:textId="604F1F0A" w:rsidR="00A35A39" w:rsidRDefault="00A35A39">
      <w:pPr>
        <w:rPr>
          <w:rFonts w:ascii="Times New Roman" w:hAnsi="Times New Roman" w:cs="Times New Roman"/>
          <w:b/>
          <w:bCs/>
          <w:sz w:val="28"/>
          <w:szCs w:val="28"/>
        </w:rPr>
      </w:pPr>
    </w:p>
    <w:p w14:paraId="5666A84F" w14:textId="3B53CB32" w:rsidR="00A35A39" w:rsidRDefault="00A35A39">
      <w:pPr>
        <w:rPr>
          <w:rFonts w:ascii="Times New Roman" w:hAnsi="Times New Roman" w:cs="Times New Roman"/>
          <w:b/>
          <w:bCs/>
          <w:sz w:val="28"/>
          <w:szCs w:val="28"/>
        </w:rPr>
      </w:pPr>
    </w:p>
    <w:p w14:paraId="23FC9711" w14:textId="77777777" w:rsidR="00331C90" w:rsidRDefault="00331C90">
      <w:pPr>
        <w:rPr>
          <w:rFonts w:ascii="Times New Roman" w:hAnsi="Times New Roman" w:cs="Times New Roman"/>
          <w:b/>
          <w:bCs/>
          <w:sz w:val="28"/>
          <w:szCs w:val="28"/>
        </w:rPr>
      </w:pPr>
    </w:p>
    <w:p w14:paraId="5FAC09B7" w14:textId="610BFD2D" w:rsidR="00A35A39" w:rsidRDefault="00A35A39">
      <w:pPr>
        <w:rPr>
          <w:rFonts w:ascii="Times New Roman" w:hAnsi="Times New Roman" w:cs="Times New Roman"/>
          <w:b/>
          <w:bCs/>
          <w:sz w:val="28"/>
          <w:szCs w:val="28"/>
        </w:rPr>
      </w:pPr>
      <w:r>
        <w:rPr>
          <w:rFonts w:ascii="Times New Roman" w:hAnsi="Times New Roman" w:cs="Times New Roman"/>
          <w:b/>
          <w:bCs/>
          <w:sz w:val="28"/>
          <w:szCs w:val="28"/>
        </w:rPr>
        <w:t xml:space="preserve">Introduction </w:t>
      </w:r>
    </w:p>
    <w:p w14:paraId="2F3583F0" w14:textId="1E566355" w:rsidR="00A35A39" w:rsidRDefault="00A35A39">
      <w:pPr>
        <w:rPr>
          <w:rFonts w:ascii="Times New Roman" w:hAnsi="Times New Roman" w:cs="Times New Roman"/>
          <w:b/>
          <w:bCs/>
          <w:sz w:val="28"/>
          <w:szCs w:val="28"/>
        </w:rPr>
      </w:pPr>
    </w:p>
    <w:p w14:paraId="732D681A" w14:textId="77777777" w:rsidR="00D53DF6" w:rsidRDefault="00D53DF6">
      <w:pPr>
        <w:rPr>
          <w:rFonts w:ascii="Times New Roman" w:hAnsi="Times New Roman" w:cs="Times New Roman"/>
          <w:b/>
          <w:bCs/>
          <w:sz w:val="28"/>
          <w:szCs w:val="28"/>
        </w:rPr>
      </w:pPr>
    </w:p>
    <w:p w14:paraId="2F53B27E" w14:textId="269A8054" w:rsidR="006F63A8" w:rsidRDefault="009D53DE" w:rsidP="003A60E1">
      <w:pPr>
        <w:spacing w:line="480" w:lineRule="auto"/>
        <w:rPr>
          <w:rFonts w:ascii="Times New Roman" w:hAnsi="Times New Roman" w:cs="Times New Roman"/>
          <w:sz w:val="28"/>
          <w:szCs w:val="28"/>
        </w:rPr>
      </w:pPr>
      <w:r>
        <w:rPr>
          <w:rFonts w:ascii="Times New Roman" w:hAnsi="Times New Roman" w:cs="Times New Roman"/>
          <w:sz w:val="28"/>
          <w:szCs w:val="28"/>
        </w:rPr>
        <w:t xml:space="preserve">The digestion of DNA, or restriction digestion, is </w:t>
      </w:r>
      <w:r w:rsidR="003A60E1">
        <w:rPr>
          <w:rFonts w:ascii="Times New Roman" w:hAnsi="Times New Roman" w:cs="Times New Roman"/>
          <w:sz w:val="28"/>
          <w:szCs w:val="28"/>
        </w:rPr>
        <w:t xml:space="preserve">one of the most essential biological methods for DNA analysis. During restriction digestion, nucleic </w:t>
      </w:r>
      <w:r w:rsidR="00930130">
        <w:rPr>
          <w:rFonts w:ascii="Times New Roman" w:hAnsi="Times New Roman" w:cs="Times New Roman"/>
          <w:sz w:val="28"/>
          <w:szCs w:val="28"/>
        </w:rPr>
        <w:t>acid</w:t>
      </w:r>
      <w:r w:rsidR="003A60E1">
        <w:rPr>
          <w:rFonts w:ascii="Times New Roman" w:hAnsi="Times New Roman" w:cs="Times New Roman"/>
          <w:sz w:val="28"/>
          <w:szCs w:val="28"/>
        </w:rPr>
        <w:t xml:space="preserve"> sequences of DNA are cut into smaller pieces by restriction enzymes. These enzymes are important as they cleave the DNA at specific sites for further analysis</w:t>
      </w:r>
      <w:r w:rsidR="008133C6">
        <w:rPr>
          <w:rFonts w:ascii="Times New Roman" w:hAnsi="Times New Roman" w:cs="Times New Roman"/>
          <w:sz w:val="28"/>
          <w:szCs w:val="28"/>
        </w:rPr>
        <w:t xml:space="preserve">. </w:t>
      </w:r>
      <w:r w:rsidR="00930130">
        <w:rPr>
          <w:rFonts w:ascii="Times New Roman" w:hAnsi="Times New Roman" w:cs="Times New Roman"/>
          <w:sz w:val="28"/>
          <w:szCs w:val="28"/>
        </w:rPr>
        <w:t>Several types of enzymes are</w:t>
      </w:r>
      <w:r w:rsidR="006F63A8">
        <w:rPr>
          <w:rFonts w:ascii="Times New Roman" w:hAnsi="Times New Roman" w:cs="Times New Roman"/>
          <w:sz w:val="28"/>
          <w:szCs w:val="28"/>
        </w:rPr>
        <w:t xml:space="preserve"> used for restriction digestion. These </w:t>
      </w:r>
      <w:r w:rsidR="008133C6">
        <w:rPr>
          <w:rFonts w:ascii="Times New Roman" w:hAnsi="Times New Roman" w:cs="Times New Roman"/>
          <w:sz w:val="28"/>
          <w:szCs w:val="28"/>
        </w:rPr>
        <w:t xml:space="preserve">examples include </w:t>
      </w:r>
      <w:r w:rsidR="003C1C88">
        <w:rPr>
          <w:rFonts w:ascii="Times New Roman" w:hAnsi="Times New Roman" w:cs="Times New Roman"/>
          <w:sz w:val="28"/>
          <w:szCs w:val="28"/>
        </w:rPr>
        <w:t xml:space="preserve">Eco R1, Hind III, Sai I, </w:t>
      </w:r>
      <w:proofErr w:type="spellStart"/>
      <w:r w:rsidR="003C1C88">
        <w:rPr>
          <w:rFonts w:ascii="Times New Roman" w:hAnsi="Times New Roman" w:cs="Times New Roman"/>
          <w:sz w:val="28"/>
          <w:szCs w:val="28"/>
        </w:rPr>
        <w:t>Hae</w:t>
      </w:r>
      <w:proofErr w:type="spellEnd"/>
      <w:r w:rsidR="003C1C88">
        <w:rPr>
          <w:rFonts w:ascii="Times New Roman" w:hAnsi="Times New Roman" w:cs="Times New Roman"/>
          <w:sz w:val="28"/>
          <w:szCs w:val="28"/>
        </w:rPr>
        <w:t xml:space="preserve"> III, and so on. The first 3 letters represent the species of bacteria from which the enzyme was isolated, </w:t>
      </w:r>
      <w:r w:rsidR="00930130">
        <w:rPr>
          <w:rFonts w:ascii="Times New Roman" w:hAnsi="Times New Roman" w:cs="Times New Roman"/>
          <w:sz w:val="28"/>
          <w:szCs w:val="28"/>
        </w:rPr>
        <w:t>the fourth</w:t>
      </w:r>
      <w:r w:rsidR="003C1C88">
        <w:rPr>
          <w:rFonts w:ascii="Times New Roman" w:hAnsi="Times New Roman" w:cs="Times New Roman"/>
          <w:sz w:val="28"/>
          <w:szCs w:val="28"/>
        </w:rPr>
        <w:t xml:space="preserve"> letter </w:t>
      </w:r>
      <w:r w:rsidR="00930130">
        <w:rPr>
          <w:rFonts w:ascii="Times New Roman" w:hAnsi="Times New Roman" w:cs="Times New Roman"/>
          <w:sz w:val="28"/>
          <w:szCs w:val="28"/>
        </w:rPr>
        <w:t>describes</w:t>
      </w:r>
      <w:r w:rsidR="003C1C88">
        <w:rPr>
          <w:rFonts w:ascii="Times New Roman" w:hAnsi="Times New Roman" w:cs="Times New Roman"/>
          <w:sz w:val="28"/>
          <w:szCs w:val="28"/>
        </w:rPr>
        <w:t xml:space="preserve"> the strain, and the numbers are used to </w:t>
      </w:r>
      <w:r w:rsidR="006F63A8">
        <w:rPr>
          <w:rFonts w:ascii="Times New Roman" w:hAnsi="Times New Roman" w:cs="Times New Roman"/>
          <w:sz w:val="28"/>
          <w:szCs w:val="28"/>
        </w:rPr>
        <w:t>show that</w:t>
      </w:r>
      <w:r w:rsidR="003C1C88">
        <w:rPr>
          <w:rFonts w:ascii="Times New Roman" w:hAnsi="Times New Roman" w:cs="Times New Roman"/>
          <w:sz w:val="28"/>
          <w:szCs w:val="28"/>
        </w:rPr>
        <w:t xml:space="preserve"> more than one isolated restriction enzyme from the same bacteria</w:t>
      </w:r>
      <w:r w:rsidR="006F63A8">
        <w:rPr>
          <w:rFonts w:ascii="Times New Roman" w:hAnsi="Times New Roman" w:cs="Times New Roman"/>
          <w:sz w:val="28"/>
          <w:szCs w:val="28"/>
        </w:rPr>
        <w:t xml:space="preserve"> is present. The restriction enzymes can lead to either blunt or </w:t>
      </w:r>
      <w:r w:rsidR="00B25359">
        <w:rPr>
          <w:rFonts w:ascii="Times New Roman" w:hAnsi="Times New Roman" w:cs="Times New Roman"/>
          <w:sz w:val="28"/>
          <w:szCs w:val="28"/>
        </w:rPr>
        <w:t>stick ends. For example, a straight cut of restriction enzymes generates blunt ends, where both strands terminate in a base pair and have equal length, whi</w:t>
      </w:r>
      <w:r w:rsidR="004F76B5">
        <w:rPr>
          <w:rFonts w:ascii="Times New Roman" w:hAnsi="Times New Roman" w:cs="Times New Roman"/>
          <w:sz w:val="28"/>
          <w:szCs w:val="28"/>
        </w:rPr>
        <w:t>le non-adjacent digestion</w:t>
      </w:r>
      <w:r w:rsidR="00B25359">
        <w:rPr>
          <w:rFonts w:ascii="Times New Roman" w:hAnsi="Times New Roman" w:cs="Times New Roman"/>
          <w:sz w:val="28"/>
          <w:szCs w:val="28"/>
        </w:rPr>
        <w:t xml:space="preserve"> leads to sticky ends, where one strand is longer than another and </w:t>
      </w:r>
      <w:r w:rsidR="004F76B5">
        <w:rPr>
          <w:rFonts w:ascii="Times New Roman" w:hAnsi="Times New Roman" w:cs="Times New Roman"/>
          <w:sz w:val="28"/>
          <w:szCs w:val="28"/>
        </w:rPr>
        <w:t xml:space="preserve">has unpaired bases. </w:t>
      </w:r>
    </w:p>
    <w:p w14:paraId="06859484" w14:textId="2E6C82CF" w:rsidR="00A35A39" w:rsidRPr="004F76B5" w:rsidRDefault="006F63A8" w:rsidP="003A60E1">
      <w:pPr>
        <w:spacing w:line="480" w:lineRule="auto"/>
        <w:rPr>
          <w:rFonts w:ascii="Times New Roman" w:hAnsi="Times New Roman" w:cs="Times New Roman"/>
          <w:sz w:val="28"/>
          <w:szCs w:val="28"/>
        </w:rPr>
      </w:pPr>
      <w:r>
        <w:rPr>
          <w:rFonts w:ascii="Times New Roman" w:hAnsi="Times New Roman" w:cs="Times New Roman"/>
          <w:sz w:val="28"/>
          <w:szCs w:val="28"/>
        </w:rPr>
        <w:t xml:space="preserve">For this experiment, an enzyme Pst I was used. The Pst I enzyme cleaves DNA at recognition sequence 5’- CTGCA/G-3’ generating fragments with 3-cohesive termini. </w:t>
      </w:r>
      <w:r w:rsidR="004F76B5">
        <w:rPr>
          <w:rFonts w:ascii="Times New Roman" w:hAnsi="Times New Roman" w:cs="Times New Roman"/>
          <w:sz w:val="28"/>
          <w:szCs w:val="28"/>
        </w:rPr>
        <w:t xml:space="preserve">This is a type II </w:t>
      </w:r>
      <w:r w:rsidR="00BA2727">
        <w:rPr>
          <w:rFonts w:ascii="Times New Roman" w:hAnsi="Times New Roman" w:cs="Times New Roman"/>
          <w:sz w:val="28"/>
          <w:szCs w:val="28"/>
        </w:rPr>
        <w:t>enzyme, isolated</w:t>
      </w:r>
      <w:r w:rsidR="004F76B5">
        <w:rPr>
          <w:rFonts w:ascii="Times New Roman" w:hAnsi="Times New Roman" w:cs="Times New Roman"/>
          <w:sz w:val="28"/>
          <w:szCs w:val="28"/>
        </w:rPr>
        <w:t xml:space="preserve"> from gram-negative </w:t>
      </w:r>
      <w:r w:rsidR="004F76B5">
        <w:rPr>
          <w:rFonts w:ascii="Times New Roman" w:hAnsi="Times New Roman" w:cs="Times New Roman"/>
          <w:i/>
          <w:iCs/>
          <w:sz w:val="28"/>
          <w:szCs w:val="28"/>
        </w:rPr>
        <w:t xml:space="preserve">Providencia </w:t>
      </w:r>
      <w:proofErr w:type="spellStart"/>
      <w:r w:rsidR="004F76B5">
        <w:rPr>
          <w:rFonts w:ascii="Times New Roman" w:hAnsi="Times New Roman" w:cs="Times New Roman"/>
          <w:i/>
          <w:iCs/>
          <w:sz w:val="28"/>
          <w:szCs w:val="28"/>
        </w:rPr>
        <w:t>stuartii</w:t>
      </w:r>
      <w:proofErr w:type="spellEnd"/>
      <w:r w:rsidR="004F76B5">
        <w:rPr>
          <w:rFonts w:ascii="Times New Roman" w:hAnsi="Times New Roman" w:cs="Times New Roman"/>
          <w:i/>
          <w:iCs/>
          <w:sz w:val="28"/>
          <w:szCs w:val="28"/>
        </w:rPr>
        <w:t xml:space="preserve"> </w:t>
      </w:r>
      <w:r w:rsidR="004F76B5">
        <w:rPr>
          <w:rFonts w:ascii="Times New Roman" w:hAnsi="Times New Roman" w:cs="Times New Roman"/>
          <w:sz w:val="28"/>
          <w:szCs w:val="28"/>
        </w:rPr>
        <w:lastRenderedPageBreak/>
        <w:t xml:space="preserve">bacteria, and </w:t>
      </w:r>
      <w:r w:rsidR="00BA2727">
        <w:rPr>
          <w:rFonts w:ascii="Times New Roman" w:hAnsi="Times New Roman" w:cs="Times New Roman"/>
          <w:sz w:val="28"/>
          <w:szCs w:val="28"/>
        </w:rPr>
        <w:t xml:space="preserve">yields sticky ends 4 base pairs long. Such enzymes are often used for cloning purposes and genetic therapies.  </w:t>
      </w:r>
    </w:p>
    <w:p w14:paraId="73E09325" w14:textId="049F286B" w:rsidR="00A35A39" w:rsidRPr="00BA2727" w:rsidRDefault="00BA2727" w:rsidP="00BA2727">
      <w:pPr>
        <w:spacing w:line="480" w:lineRule="auto"/>
        <w:rPr>
          <w:rFonts w:ascii="Times New Roman" w:hAnsi="Times New Roman" w:cs="Times New Roman"/>
          <w:sz w:val="28"/>
          <w:szCs w:val="28"/>
        </w:rPr>
      </w:pPr>
      <w:r>
        <w:rPr>
          <w:rFonts w:ascii="Times New Roman" w:hAnsi="Times New Roman" w:cs="Times New Roman"/>
          <w:sz w:val="28"/>
          <w:szCs w:val="28"/>
        </w:rPr>
        <w:t xml:space="preserve">After digestion, the results are analyzed using the agarose gel electrophoresis. This helps to separate DNA fragments of different sizes varying from 100 bp to 25 kp. The digestion </w:t>
      </w:r>
      <w:r w:rsidR="00930130">
        <w:rPr>
          <w:rFonts w:ascii="Times New Roman" w:hAnsi="Times New Roman" w:cs="Times New Roman"/>
          <w:sz w:val="28"/>
          <w:szCs w:val="28"/>
        </w:rPr>
        <w:t>resulting from</w:t>
      </w:r>
      <w:r>
        <w:rPr>
          <w:rFonts w:ascii="Times New Roman" w:hAnsi="Times New Roman" w:cs="Times New Roman"/>
          <w:sz w:val="28"/>
          <w:szCs w:val="28"/>
        </w:rPr>
        <w:t xml:space="preserve"> </w:t>
      </w:r>
      <w:r w:rsidR="00930130">
        <w:rPr>
          <w:rFonts w:ascii="Times New Roman" w:hAnsi="Times New Roman" w:cs="Times New Roman"/>
          <w:sz w:val="28"/>
          <w:szCs w:val="28"/>
        </w:rPr>
        <w:t xml:space="preserve">the </w:t>
      </w:r>
      <w:r>
        <w:rPr>
          <w:rFonts w:ascii="Times New Roman" w:hAnsi="Times New Roman" w:cs="Times New Roman"/>
          <w:sz w:val="28"/>
          <w:szCs w:val="28"/>
        </w:rPr>
        <w:t xml:space="preserve">sample of DNA is loaded into the prepared advance wells in the gel, and a current is applied. </w:t>
      </w:r>
      <w:r w:rsidR="009C29A0">
        <w:rPr>
          <w:rFonts w:ascii="Times New Roman" w:hAnsi="Times New Roman" w:cs="Times New Roman"/>
          <w:sz w:val="28"/>
          <w:szCs w:val="28"/>
        </w:rPr>
        <w:t xml:space="preserve">This is used to allow the DNA fragments to migrate toward the </w:t>
      </w:r>
      <w:r w:rsidR="00930130">
        <w:rPr>
          <w:rFonts w:ascii="Times New Roman" w:hAnsi="Times New Roman" w:cs="Times New Roman"/>
          <w:sz w:val="28"/>
          <w:szCs w:val="28"/>
        </w:rPr>
        <w:t>positively</w:t>
      </w:r>
      <w:r w:rsidR="009C29A0">
        <w:rPr>
          <w:rFonts w:ascii="Times New Roman" w:hAnsi="Times New Roman" w:cs="Times New Roman"/>
          <w:sz w:val="28"/>
          <w:szCs w:val="28"/>
        </w:rPr>
        <w:t xml:space="preserve"> charged side because the phosphate backbone of the DNA has </w:t>
      </w:r>
      <w:r w:rsidR="00930130">
        <w:rPr>
          <w:rFonts w:ascii="Times New Roman" w:hAnsi="Times New Roman" w:cs="Times New Roman"/>
          <w:sz w:val="28"/>
          <w:szCs w:val="28"/>
        </w:rPr>
        <w:t xml:space="preserve">a </w:t>
      </w:r>
      <w:r w:rsidR="009C29A0">
        <w:rPr>
          <w:rFonts w:ascii="Times New Roman" w:hAnsi="Times New Roman" w:cs="Times New Roman"/>
          <w:sz w:val="28"/>
          <w:szCs w:val="28"/>
        </w:rPr>
        <w:t xml:space="preserve">negative charge. Gel electrophoresis allows </w:t>
      </w:r>
      <w:r w:rsidR="00930130">
        <w:rPr>
          <w:rFonts w:ascii="Times New Roman" w:hAnsi="Times New Roman" w:cs="Times New Roman"/>
          <w:sz w:val="28"/>
          <w:szCs w:val="28"/>
        </w:rPr>
        <w:t>for</w:t>
      </w:r>
      <w:r w:rsidR="009C29A0">
        <w:rPr>
          <w:rFonts w:ascii="Times New Roman" w:hAnsi="Times New Roman" w:cs="Times New Roman"/>
          <w:sz w:val="28"/>
          <w:szCs w:val="28"/>
        </w:rPr>
        <w:t xml:space="preserve"> </w:t>
      </w:r>
      <w:r w:rsidR="00930130">
        <w:rPr>
          <w:rFonts w:ascii="Times New Roman" w:hAnsi="Times New Roman" w:cs="Times New Roman"/>
          <w:sz w:val="28"/>
          <w:szCs w:val="28"/>
        </w:rPr>
        <w:t>the separation</w:t>
      </w:r>
      <w:r w:rsidR="009C29A0">
        <w:rPr>
          <w:rFonts w:ascii="Times New Roman" w:hAnsi="Times New Roman" w:cs="Times New Roman"/>
          <w:sz w:val="28"/>
          <w:szCs w:val="28"/>
        </w:rPr>
        <w:t xml:space="preserve"> </w:t>
      </w:r>
      <w:r w:rsidR="00930130">
        <w:rPr>
          <w:rFonts w:ascii="Times New Roman" w:hAnsi="Times New Roman" w:cs="Times New Roman"/>
          <w:sz w:val="28"/>
          <w:szCs w:val="28"/>
        </w:rPr>
        <w:t xml:space="preserve">of </w:t>
      </w:r>
      <w:r w:rsidR="009C29A0">
        <w:rPr>
          <w:rFonts w:ascii="Times New Roman" w:hAnsi="Times New Roman" w:cs="Times New Roman"/>
          <w:sz w:val="28"/>
          <w:szCs w:val="28"/>
        </w:rPr>
        <w:t xml:space="preserve">the DNA by size where the smaller fragments migrate faster, while the larger ones stay on top, which helps to determine the amount of the base pairs. However, it is hard to tell the exact number just by looking at the gel </w:t>
      </w:r>
      <w:r w:rsidR="00351268">
        <w:rPr>
          <w:rFonts w:ascii="Times New Roman" w:hAnsi="Times New Roman" w:cs="Times New Roman"/>
          <w:sz w:val="28"/>
          <w:szCs w:val="28"/>
        </w:rPr>
        <w:t>ladder</w:t>
      </w:r>
      <w:r w:rsidR="009C29A0">
        <w:rPr>
          <w:rFonts w:ascii="Times New Roman" w:hAnsi="Times New Roman" w:cs="Times New Roman"/>
          <w:sz w:val="28"/>
          <w:szCs w:val="28"/>
        </w:rPr>
        <w:t>. In this case</w:t>
      </w:r>
      <w:r w:rsidR="00930130">
        <w:rPr>
          <w:rFonts w:ascii="Times New Roman" w:hAnsi="Times New Roman" w:cs="Times New Roman"/>
          <w:sz w:val="28"/>
          <w:szCs w:val="28"/>
        </w:rPr>
        <w:t>,</w:t>
      </w:r>
      <w:r w:rsidR="009C29A0">
        <w:rPr>
          <w:rFonts w:ascii="Times New Roman" w:hAnsi="Times New Roman" w:cs="Times New Roman"/>
          <w:sz w:val="28"/>
          <w:szCs w:val="28"/>
        </w:rPr>
        <w:t xml:space="preserve"> scenario, once the DNA separation is completed, the distance traveled by a segment is measured (in cm) and the approximate value of the base pairs is recorded. Then, </w:t>
      </w:r>
      <w:r w:rsidR="00351268">
        <w:rPr>
          <w:rFonts w:ascii="Times New Roman" w:hAnsi="Times New Roman" w:cs="Times New Roman"/>
          <w:sz w:val="28"/>
          <w:szCs w:val="28"/>
        </w:rPr>
        <w:t>using these numbers, the graph</w:t>
      </w:r>
      <w:r w:rsidR="009C29A0">
        <w:rPr>
          <w:rFonts w:ascii="Times New Roman" w:hAnsi="Times New Roman" w:cs="Times New Roman"/>
          <w:sz w:val="28"/>
          <w:szCs w:val="28"/>
        </w:rPr>
        <w:t xml:space="preserve"> of distance vs log (</w:t>
      </w:r>
      <w:r w:rsidR="00351268">
        <w:rPr>
          <w:rFonts w:ascii="Times New Roman" w:hAnsi="Times New Roman" w:cs="Times New Roman"/>
          <w:sz w:val="28"/>
          <w:szCs w:val="28"/>
        </w:rPr>
        <w:t>bp) is created. When the slope is obtained,</w:t>
      </w:r>
      <w:r w:rsidR="00930130">
        <w:rPr>
          <w:rFonts w:ascii="Times New Roman" w:hAnsi="Times New Roman" w:cs="Times New Roman"/>
          <w:sz w:val="28"/>
          <w:szCs w:val="28"/>
        </w:rPr>
        <w:t xml:space="preserve"> a </w:t>
      </w:r>
      <w:r w:rsidR="00351268">
        <w:rPr>
          <w:rFonts w:ascii="Times New Roman" w:hAnsi="Times New Roman" w:cs="Times New Roman"/>
          <w:sz w:val="28"/>
          <w:szCs w:val="28"/>
        </w:rPr>
        <w:t xml:space="preserve">more accurate base pairs number can be found by plugging the distance into </w:t>
      </w:r>
      <w:r w:rsidR="00930130">
        <w:rPr>
          <w:rFonts w:ascii="Times New Roman" w:hAnsi="Times New Roman" w:cs="Times New Roman"/>
          <w:sz w:val="28"/>
          <w:szCs w:val="28"/>
        </w:rPr>
        <w:t xml:space="preserve">the </w:t>
      </w:r>
      <w:r w:rsidR="00351268">
        <w:rPr>
          <w:rFonts w:ascii="Times New Roman" w:hAnsi="Times New Roman" w:cs="Times New Roman"/>
          <w:sz w:val="28"/>
          <w:szCs w:val="28"/>
        </w:rPr>
        <w:t xml:space="preserve">equation of the lane. </w:t>
      </w:r>
      <w:r w:rsidR="009C29A0">
        <w:rPr>
          <w:rFonts w:ascii="Times New Roman" w:hAnsi="Times New Roman" w:cs="Times New Roman"/>
          <w:sz w:val="28"/>
          <w:szCs w:val="28"/>
        </w:rPr>
        <w:t xml:space="preserve"> </w:t>
      </w:r>
    </w:p>
    <w:p w14:paraId="2378D70E" w14:textId="6DDF0980" w:rsidR="00A35A39" w:rsidRDefault="00A35A39">
      <w:pPr>
        <w:rPr>
          <w:rFonts w:ascii="Times New Roman" w:hAnsi="Times New Roman" w:cs="Times New Roman"/>
          <w:b/>
          <w:bCs/>
          <w:sz w:val="28"/>
          <w:szCs w:val="28"/>
        </w:rPr>
      </w:pPr>
    </w:p>
    <w:p w14:paraId="207C7667" w14:textId="61D70D7B" w:rsidR="00A35A39" w:rsidRDefault="00A35A39">
      <w:pPr>
        <w:rPr>
          <w:rFonts w:ascii="Times New Roman" w:hAnsi="Times New Roman" w:cs="Times New Roman"/>
          <w:b/>
          <w:bCs/>
          <w:sz w:val="28"/>
          <w:szCs w:val="28"/>
        </w:rPr>
      </w:pPr>
    </w:p>
    <w:p w14:paraId="122D0D24" w14:textId="655DCF4E" w:rsidR="00A35A39" w:rsidRDefault="00A35A39">
      <w:pPr>
        <w:rPr>
          <w:rFonts w:ascii="Times New Roman" w:hAnsi="Times New Roman" w:cs="Times New Roman"/>
          <w:b/>
          <w:bCs/>
          <w:sz w:val="28"/>
          <w:szCs w:val="28"/>
        </w:rPr>
      </w:pPr>
    </w:p>
    <w:p w14:paraId="5AE6CA23" w14:textId="62E582A5" w:rsidR="00A35A39" w:rsidRDefault="00A35A39">
      <w:pPr>
        <w:rPr>
          <w:rFonts w:ascii="Times New Roman" w:hAnsi="Times New Roman" w:cs="Times New Roman"/>
          <w:b/>
          <w:bCs/>
          <w:sz w:val="28"/>
          <w:szCs w:val="28"/>
        </w:rPr>
      </w:pPr>
    </w:p>
    <w:p w14:paraId="19D1DD4B" w14:textId="2323488F" w:rsidR="00A35A39" w:rsidRDefault="00A35A39">
      <w:pPr>
        <w:rPr>
          <w:rFonts w:ascii="Times New Roman" w:hAnsi="Times New Roman" w:cs="Times New Roman"/>
          <w:b/>
          <w:bCs/>
          <w:sz w:val="28"/>
          <w:szCs w:val="28"/>
        </w:rPr>
      </w:pPr>
    </w:p>
    <w:p w14:paraId="1BA36646" w14:textId="66975A7A" w:rsidR="00A35A39" w:rsidRDefault="00A35A39">
      <w:pPr>
        <w:rPr>
          <w:rFonts w:ascii="Times New Roman" w:hAnsi="Times New Roman" w:cs="Times New Roman"/>
          <w:b/>
          <w:bCs/>
          <w:sz w:val="28"/>
          <w:szCs w:val="28"/>
        </w:rPr>
      </w:pPr>
    </w:p>
    <w:p w14:paraId="5776EC5C" w14:textId="085670CC" w:rsidR="00A35A39" w:rsidRDefault="00A35A39">
      <w:pPr>
        <w:rPr>
          <w:rFonts w:ascii="Times New Roman" w:hAnsi="Times New Roman" w:cs="Times New Roman"/>
          <w:b/>
          <w:bCs/>
          <w:sz w:val="28"/>
          <w:szCs w:val="28"/>
        </w:rPr>
      </w:pPr>
    </w:p>
    <w:p w14:paraId="773200BF" w14:textId="545399E5" w:rsidR="00A35A39" w:rsidRDefault="00A35A39">
      <w:pPr>
        <w:rPr>
          <w:rFonts w:ascii="Times New Roman" w:hAnsi="Times New Roman" w:cs="Times New Roman"/>
          <w:b/>
          <w:bCs/>
          <w:sz w:val="28"/>
          <w:szCs w:val="28"/>
        </w:rPr>
      </w:pPr>
    </w:p>
    <w:p w14:paraId="2643BF6F" w14:textId="1013C59E" w:rsidR="00A35A39" w:rsidRDefault="00A35A39">
      <w:pPr>
        <w:rPr>
          <w:rFonts w:ascii="Times New Roman" w:hAnsi="Times New Roman" w:cs="Times New Roman"/>
          <w:b/>
          <w:bCs/>
          <w:sz w:val="28"/>
          <w:szCs w:val="28"/>
        </w:rPr>
      </w:pPr>
    </w:p>
    <w:p w14:paraId="6190EC07" w14:textId="0FBBBA23" w:rsidR="00A35A39" w:rsidRDefault="00A35A39">
      <w:pPr>
        <w:rPr>
          <w:rFonts w:ascii="Times New Roman" w:hAnsi="Times New Roman" w:cs="Times New Roman"/>
          <w:b/>
          <w:bCs/>
          <w:sz w:val="28"/>
          <w:szCs w:val="28"/>
        </w:rPr>
      </w:pPr>
    </w:p>
    <w:p w14:paraId="2FE09247" w14:textId="55588529" w:rsidR="00A35A39" w:rsidRDefault="00A35A39">
      <w:pPr>
        <w:rPr>
          <w:rFonts w:ascii="Times New Roman" w:hAnsi="Times New Roman" w:cs="Times New Roman"/>
          <w:b/>
          <w:bCs/>
          <w:sz w:val="28"/>
          <w:szCs w:val="28"/>
        </w:rPr>
      </w:pPr>
    </w:p>
    <w:p w14:paraId="2FC1E179" w14:textId="77777777" w:rsidR="00A35A39" w:rsidRDefault="00A35A39">
      <w:pPr>
        <w:rPr>
          <w:rFonts w:ascii="Times New Roman" w:hAnsi="Times New Roman" w:cs="Times New Roman"/>
          <w:b/>
          <w:bCs/>
          <w:sz w:val="28"/>
          <w:szCs w:val="28"/>
        </w:rPr>
      </w:pPr>
    </w:p>
    <w:p w14:paraId="1936FA86" w14:textId="681CB112" w:rsidR="00A35A39" w:rsidRDefault="00A35A39">
      <w:pPr>
        <w:rPr>
          <w:rFonts w:ascii="Times New Roman" w:hAnsi="Times New Roman" w:cs="Times New Roman"/>
          <w:b/>
          <w:bCs/>
          <w:sz w:val="28"/>
          <w:szCs w:val="28"/>
        </w:rPr>
      </w:pPr>
      <w:r>
        <w:rPr>
          <w:rFonts w:ascii="Times New Roman" w:hAnsi="Times New Roman" w:cs="Times New Roman"/>
          <w:b/>
          <w:bCs/>
          <w:sz w:val="28"/>
          <w:szCs w:val="28"/>
        </w:rPr>
        <w:t>Procedures</w:t>
      </w:r>
    </w:p>
    <w:p w14:paraId="196B24C9" w14:textId="3E6EECB7" w:rsidR="00A35A39" w:rsidRDefault="00A35A39">
      <w:pPr>
        <w:rPr>
          <w:rFonts w:ascii="Times New Roman" w:hAnsi="Times New Roman" w:cs="Times New Roman"/>
          <w:b/>
          <w:bCs/>
          <w:sz w:val="28"/>
          <w:szCs w:val="28"/>
        </w:rPr>
      </w:pPr>
    </w:p>
    <w:p w14:paraId="407BFD13" w14:textId="37621881" w:rsidR="00A35A39" w:rsidRPr="00A35A39" w:rsidRDefault="007B66C0" w:rsidP="007B66C0">
      <w:pPr>
        <w:spacing w:line="480" w:lineRule="auto"/>
        <w:rPr>
          <w:rFonts w:ascii="Times New Roman" w:hAnsi="Times New Roman" w:cs="Times New Roman"/>
          <w:sz w:val="28"/>
          <w:szCs w:val="28"/>
        </w:rPr>
      </w:pPr>
      <w:r>
        <w:rPr>
          <w:rFonts w:ascii="Times New Roman" w:hAnsi="Times New Roman" w:cs="Times New Roman"/>
          <w:sz w:val="28"/>
          <w:szCs w:val="28"/>
        </w:rPr>
        <w:t xml:space="preserve">The very first step included </w:t>
      </w:r>
      <w:r w:rsidR="009D53DE">
        <w:rPr>
          <w:rFonts w:ascii="Times New Roman" w:hAnsi="Times New Roman" w:cs="Times New Roman"/>
          <w:sz w:val="28"/>
          <w:szCs w:val="28"/>
        </w:rPr>
        <w:t xml:space="preserve">the </w:t>
      </w:r>
      <w:r>
        <w:rPr>
          <w:rFonts w:ascii="Times New Roman" w:hAnsi="Times New Roman" w:cs="Times New Roman"/>
          <w:sz w:val="28"/>
          <w:szCs w:val="28"/>
        </w:rPr>
        <w:t xml:space="preserve">preparation of a buffer solution. To make 1 x TBE buffer (700 ml), 10x TBE buffer was used, which means that the concentration was ten times that of the regular concentration used. </w:t>
      </w:r>
      <w:r w:rsidR="00D044A1">
        <w:rPr>
          <w:rFonts w:ascii="Times New Roman" w:hAnsi="Times New Roman" w:cs="Times New Roman"/>
          <w:sz w:val="28"/>
          <w:szCs w:val="28"/>
        </w:rPr>
        <w:t>This buffer solution was used to prepare the 50 mL of a 1% agarose gel</w:t>
      </w:r>
      <w:r>
        <w:rPr>
          <w:rFonts w:ascii="Times New Roman" w:hAnsi="Times New Roman" w:cs="Times New Roman"/>
          <w:sz w:val="28"/>
          <w:szCs w:val="28"/>
        </w:rPr>
        <w:t xml:space="preserve">. The mixture contained </w:t>
      </w:r>
      <w:r w:rsidR="002D4069">
        <w:rPr>
          <w:rFonts w:ascii="Times New Roman" w:hAnsi="Times New Roman" w:cs="Times New Roman"/>
          <w:sz w:val="28"/>
          <w:szCs w:val="28"/>
        </w:rPr>
        <w:t xml:space="preserve">0.5 g of agarose, 50 mL of water, and ml of 10 x TBE buffer. Later, the mixture of agarose gel was heated in a microwave oven, and a homogeneous solution was formed. Once the gel cooled to approximately 60 – 70 degrees Celsius, it was poured into a gel tray with </w:t>
      </w:r>
      <w:r w:rsidR="009D53DE">
        <w:rPr>
          <w:rFonts w:ascii="Times New Roman" w:hAnsi="Times New Roman" w:cs="Times New Roman"/>
          <w:sz w:val="28"/>
          <w:szCs w:val="28"/>
        </w:rPr>
        <w:t xml:space="preserve">the </w:t>
      </w:r>
      <w:r w:rsidR="002D4069">
        <w:rPr>
          <w:rFonts w:ascii="Times New Roman" w:hAnsi="Times New Roman" w:cs="Times New Roman"/>
          <w:sz w:val="28"/>
          <w:szCs w:val="28"/>
        </w:rPr>
        <w:t xml:space="preserve">comb and hardened for 20 minutes. Now, the </w:t>
      </w:r>
      <w:r w:rsidR="00D044A1">
        <w:rPr>
          <w:rFonts w:ascii="Times New Roman" w:hAnsi="Times New Roman" w:cs="Times New Roman"/>
          <w:sz w:val="28"/>
          <w:szCs w:val="28"/>
        </w:rPr>
        <w:t>mixture</w:t>
      </w:r>
      <w:r w:rsidR="002D4069">
        <w:rPr>
          <w:rFonts w:ascii="Times New Roman" w:hAnsi="Times New Roman" w:cs="Times New Roman"/>
          <w:sz w:val="28"/>
          <w:szCs w:val="28"/>
        </w:rPr>
        <w:t xml:space="preserve"> was ready </w:t>
      </w:r>
      <w:r w:rsidR="00D044A1">
        <w:rPr>
          <w:rFonts w:ascii="Times New Roman" w:hAnsi="Times New Roman" w:cs="Times New Roman"/>
          <w:sz w:val="28"/>
          <w:szCs w:val="28"/>
        </w:rPr>
        <w:t xml:space="preserve">to run the gel in a gel apparatus. The next step included the digestion of plasmid pSpCas9(BB)-2A-Puro (PX459) V2.0 itself. To commit the following action, a restriction endonuclease was used, which </w:t>
      </w:r>
      <w:r w:rsidR="009D53DE">
        <w:rPr>
          <w:rFonts w:ascii="Times New Roman" w:hAnsi="Times New Roman" w:cs="Times New Roman"/>
          <w:sz w:val="28"/>
          <w:szCs w:val="28"/>
        </w:rPr>
        <w:t>cleft</w:t>
      </w:r>
      <w:r w:rsidR="00D044A1">
        <w:rPr>
          <w:rFonts w:ascii="Times New Roman" w:hAnsi="Times New Roman" w:cs="Times New Roman"/>
          <w:sz w:val="28"/>
          <w:szCs w:val="28"/>
        </w:rPr>
        <w:t xml:space="preserve"> the DNA in </w:t>
      </w:r>
      <w:r w:rsidR="009D53DE">
        <w:rPr>
          <w:rFonts w:ascii="Times New Roman" w:hAnsi="Times New Roman" w:cs="Times New Roman"/>
          <w:sz w:val="28"/>
          <w:szCs w:val="28"/>
        </w:rPr>
        <w:t xml:space="preserve">a </w:t>
      </w:r>
      <w:r w:rsidR="00D044A1">
        <w:rPr>
          <w:rFonts w:ascii="Times New Roman" w:hAnsi="Times New Roman" w:cs="Times New Roman"/>
          <w:sz w:val="28"/>
          <w:szCs w:val="28"/>
        </w:rPr>
        <w:t xml:space="preserve">very specific location. First, the </w:t>
      </w:r>
      <w:r w:rsidR="00CC4BAF">
        <w:rPr>
          <w:rFonts w:ascii="Times New Roman" w:hAnsi="Times New Roman" w:cs="Times New Roman"/>
          <w:sz w:val="28"/>
          <w:szCs w:val="28"/>
        </w:rPr>
        <w:t xml:space="preserve">digestion, which contained </w:t>
      </w:r>
      <w:r w:rsidR="00D044A1">
        <w:rPr>
          <w:rFonts w:ascii="Times New Roman" w:hAnsi="Times New Roman" w:cs="Times New Roman"/>
          <w:sz w:val="28"/>
          <w:szCs w:val="28"/>
        </w:rPr>
        <w:t>5 microliters of pSpCas9(BB)-2A-Puro (PX459) V2.0, 2 microliters of Pst I, 2 microliters of 10 x Buffer, and 11 microliters of water was prepared.</w:t>
      </w:r>
      <w:r w:rsidR="00CC4BAF">
        <w:rPr>
          <w:rFonts w:ascii="Times New Roman" w:hAnsi="Times New Roman" w:cs="Times New Roman"/>
          <w:sz w:val="28"/>
          <w:szCs w:val="28"/>
        </w:rPr>
        <w:t xml:space="preserve"> The total amount of the mixture was 20 microliters. The solution was gently mixed by tapping the bottom of the tube and then, incubated at 37 degrees Celsius for 30 minutes. Once the digestion was done, the gels were loaded, and the agarose gel ran at 120V. For the gel running, 10 </w:t>
      </w:r>
      <w:r w:rsidR="00CC4BAF">
        <w:rPr>
          <w:rFonts w:ascii="Times New Roman" w:hAnsi="Times New Roman" w:cs="Times New Roman"/>
          <w:sz w:val="28"/>
          <w:szCs w:val="28"/>
        </w:rPr>
        <w:lastRenderedPageBreak/>
        <w:t xml:space="preserve">microliters of </w:t>
      </w:r>
      <w:r w:rsidR="009D53DE">
        <w:rPr>
          <w:rFonts w:ascii="Times New Roman" w:hAnsi="Times New Roman" w:cs="Times New Roman"/>
          <w:sz w:val="28"/>
          <w:szCs w:val="28"/>
        </w:rPr>
        <w:t xml:space="preserve">the </w:t>
      </w:r>
      <w:r w:rsidR="00CC4BAF">
        <w:rPr>
          <w:rFonts w:ascii="Times New Roman" w:hAnsi="Times New Roman" w:cs="Times New Roman"/>
          <w:sz w:val="28"/>
          <w:szCs w:val="28"/>
        </w:rPr>
        <w:t xml:space="preserve">reaction mixture and 2 microliters of 6 x DNA loading dye were mixed, and 12 microliters of the sample were loaded in each well of an agarose gel. </w:t>
      </w:r>
      <w:r w:rsidR="00245230">
        <w:rPr>
          <w:rFonts w:ascii="Times New Roman" w:hAnsi="Times New Roman" w:cs="Times New Roman"/>
          <w:sz w:val="28"/>
          <w:szCs w:val="28"/>
        </w:rPr>
        <w:t xml:space="preserve">Later, the sample was stained with ethidium bromide, which allows </w:t>
      </w:r>
      <w:r w:rsidR="009D53DE">
        <w:rPr>
          <w:rFonts w:ascii="Times New Roman" w:hAnsi="Times New Roman" w:cs="Times New Roman"/>
          <w:sz w:val="28"/>
          <w:szCs w:val="28"/>
        </w:rPr>
        <w:t>for</w:t>
      </w:r>
      <w:r w:rsidR="00245230">
        <w:rPr>
          <w:rFonts w:ascii="Times New Roman" w:hAnsi="Times New Roman" w:cs="Times New Roman"/>
          <w:sz w:val="28"/>
          <w:szCs w:val="28"/>
        </w:rPr>
        <w:t xml:space="preserve"> </w:t>
      </w:r>
      <w:r w:rsidR="009D53DE">
        <w:rPr>
          <w:rFonts w:ascii="Times New Roman" w:hAnsi="Times New Roman" w:cs="Times New Roman"/>
          <w:sz w:val="28"/>
          <w:szCs w:val="28"/>
        </w:rPr>
        <w:t>the detection</w:t>
      </w:r>
      <w:r w:rsidR="00245230">
        <w:rPr>
          <w:rFonts w:ascii="Times New Roman" w:hAnsi="Times New Roman" w:cs="Times New Roman"/>
          <w:sz w:val="28"/>
          <w:szCs w:val="28"/>
        </w:rPr>
        <w:t xml:space="preserve"> </w:t>
      </w:r>
      <w:r w:rsidR="009D53DE">
        <w:rPr>
          <w:rFonts w:ascii="Times New Roman" w:hAnsi="Times New Roman" w:cs="Times New Roman"/>
          <w:sz w:val="28"/>
          <w:szCs w:val="28"/>
        </w:rPr>
        <w:t xml:space="preserve">of </w:t>
      </w:r>
      <w:r w:rsidR="00245230">
        <w:rPr>
          <w:rFonts w:ascii="Times New Roman" w:hAnsi="Times New Roman" w:cs="Times New Roman"/>
          <w:sz w:val="28"/>
          <w:szCs w:val="28"/>
        </w:rPr>
        <w:t>the location of the DNA on the gel by fluorescing only when it is intercalated into DNA.</w:t>
      </w:r>
    </w:p>
    <w:p w14:paraId="32D5F4E9" w14:textId="55216915" w:rsidR="00A35A39" w:rsidRDefault="00A35A39">
      <w:pPr>
        <w:rPr>
          <w:rFonts w:ascii="Times New Roman" w:hAnsi="Times New Roman" w:cs="Times New Roman"/>
          <w:b/>
          <w:bCs/>
          <w:sz w:val="28"/>
          <w:szCs w:val="28"/>
        </w:rPr>
      </w:pPr>
    </w:p>
    <w:p w14:paraId="7DC92DAE" w14:textId="29EA715C" w:rsidR="00A35A39" w:rsidRPr="00A35A39" w:rsidRDefault="00A35A39">
      <w:pPr>
        <w:rPr>
          <w:rFonts w:ascii="Times New Roman" w:hAnsi="Times New Roman" w:cs="Times New Roman"/>
          <w:sz w:val="28"/>
          <w:szCs w:val="28"/>
        </w:rPr>
      </w:pPr>
    </w:p>
    <w:p w14:paraId="220BA7B9" w14:textId="342E1AC2" w:rsidR="00A35A39" w:rsidRDefault="00A35A39">
      <w:pPr>
        <w:rPr>
          <w:rFonts w:ascii="Times New Roman" w:hAnsi="Times New Roman" w:cs="Times New Roman"/>
          <w:b/>
          <w:bCs/>
          <w:sz w:val="28"/>
          <w:szCs w:val="28"/>
        </w:rPr>
      </w:pPr>
    </w:p>
    <w:p w14:paraId="67C540F1" w14:textId="15594DCC" w:rsidR="00A35A39" w:rsidRDefault="00A35A39">
      <w:pPr>
        <w:rPr>
          <w:rFonts w:ascii="Times New Roman" w:hAnsi="Times New Roman" w:cs="Times New Roman"/>
          <w:b/>
          <w:bCs/>
          <w:sz w:val="28"/>
          <w:szCs w:val="28"/>
        </w:rPr>
      </w:pPr>
    </w:p>
    <w:p w14:paraId="1E0A4255" w14:textId="0A9F8BB4" w:rsidR="00A35A39" w:rsidRDefault="00A35A39">
      <w:pPr>
        <w:rPr>
          <w:rFonts w:ascii="Times New Roman" w:hAnsi="Times New Roman" w:cs="Times New Roman"/>
          <w:b/>
          <w:bCs/>
          <w:sz w:val="28"/>
          <w:szCs w:val="28"/>
        </w:rPr>
      </w:pPr>
    </w:p>
    <w:p w14:paraId="25BF1D2F" w14:textId="2FCF4EAB" w:rsidR="00A35A39" w:rsidRDefault="00A35A39">
      <w:pPr>
        <w:rPr>
          <w:rFonts w:ascii="Times New Roman" w:hAnsi="Times New Roman" w:cs="Times New Roman"/>
          <w:b/>
          <w:bCs/>
          <w:sz w:val="28"/>
          <w:szCs w:val="28"/>
        </w:rPr>
      </w:pPr>
    </w:p>
    <w:p w14:paraId="3F09D19C" w14:textId="76BB1F31" w:rsidR="00A35A39" w:rsidRDefault="00A35A39">
      <w:pPr>
        <w:rPr>
          <w:rFonts w:ascii="Times New Roman" w:hAnsi="Times New Roman" w:cs="Times New Roman"/>
          <w:b/>
          <w:bCs/>
          <w:sz w:val="28"/>
          <w:szCs w:val="28"/>
        </w:rPr>
      </w:pPr>
    </w:p>
    <w:p w14:paraId="03A88C9F" w14:textId="74275FF0" w:rsidR="00A35A39" w:rsidRDefault="00A35A39">
      <w:pPr>
        <w:rPr>
          <w:rFonts w:ascii="Times New Roman" w:hAnsi="Times New Roman" w:cs="Times New Roman"/>
          <w:b/>
          <w:bCs/>
          <w:sz w:val="28"/>
          <w:szCs w:val="28"/>
        </w:rPr>
      </w:pPr>
    </w:p>
    <w:p w14:paraId="25987286" w14:textId="646E4DBA" w:rsidR="00A35A39" w:rsidRDefault="00A35A39">
      <w:pPr>
        <w:rPr>
          <w:rFonts w:ascii="Times New Roman" w:hAnsi="Times New Roman" w:cs="Times New Roman"/>
          <w:b/>
          <w:bCs/>
          <w:sz w:val="28"/>
          <w:szCs w:val="28"/>
        </w:rPr>
      </w:pPr>
    </w:p>
    <w:p w14:paraId="76A8CA9C" w14:textId="4471AE0B" w:rsidR="00A35A39" w:rsidRDefault="00A35A39">
      <w:pPr>
        <w:rPr>
          <w:rFonts w:ascii="Times New Roman" w:hAnsi="Times New Roman" w:cs="Times New Roman"/>
          <w:b/>
          <w:bCs/>
          <w:sz w:val="28"/>
          <w:szCs w:val="28"/>
        </w:rPr>
      </w:pPr>
    </w:p>
    <w:p w14:paraId="582EC113" w14:textId="14B1D105" w:rsidR="00A35A39" w:rsidRDefault="00A35A39">
      <w:pPr>
        <w:rPr>
          <w:rFonts w:ascii="Times New Roman" w:hAnsi="Times New Roman" w:cs="Times New Roman"/>
          <w:b/>
          <w:bCs/>
          <w:sz w:val="28"/>
          <w:szCs w:val="28"/>
        </w:rPr>
      </w:pPr>
    </w:p>
    <w:p w14:paraId="04AC5B80" w14:textId="633EF731" w:rsidR="00A35A39" w:rsidRDefault="00A35A39">
      <w:pPr>
        <w:rPr>
          <w:rFonts w:ascii="Times New Roman" w:hAnsi="Times New Roman" w:cs="Times New Roman"/>
          <w:b/>
          <w:bCs/>
          <w:sz w:val="28"/>
          <w:szCs w:val="28"/>
        </w:rPr>
      </w:pPr>
    </w:p>
    <w:p w14:paraId="019E0DC3" w14:textId="2782A817" w:rsidR="00A35A39" w:rsidRDefault="00A35A39">
      <w:pPr>
        <w:rPr>
          <w:rFonts w:ascii="Times New Roman" w:hAnsi="Times New Roman" w:cs="Times New Roman"/>
          <w:b/>
          <w:bCs/>
          <w:sz w:val="28"/>
          <w:szCs w:val="28"/>
        </w:rPr>
      </w:pPr>
    </w:p>
    <w:p w14:paraId="5A774150" w14:textId="2C117FEE" w:rsidR="00A35A39" w:rsidRDefault="00A35A39">
      <w:pPr>
        <w:rPr>
          <w:rFonts w:ascii="Times New Roman" w:hAnsi="Times New Roman" w:cs="Times New Roman"/>
          <w:b/>
          <w:bCs/>
          <w:sz w:val="28"/>
          <w:szCs w:val="28"/>
        </w:rPr>
      </w:pPr>
    </w:p>
    <w:p w14:paraId="366591CC" w14:textId="71970BC2" w:rsidR="00A35A39" w:rsidRDefault="00A35A39">
      <w:pPr>
        <w:rPr>
          <w:rFonts w:ascii="Times New Roman" w:hAnsi="Times New Roman" w:cs="Times New Roman"/>
          <w:b/>
          <w:bCs/>
          <w:sz w:val="28"/>
          <w:szCs w:val="28"/>
        </w:rPr>
      </w:pPr>
    </w:p>
    <w:p w14:paraId="4AAB0AB6" w14:textId="1EC6BE10" w:rsidR="00A35A39" w:rsidRDefault="00A35A39">
      <w:pPr>
        <w:rPr>
          <w:rFonts w:ascii="Times New Roman" w:hAnsi="Times New Roman" w:cs="Times New Roman"/>
          <w:b/>
          <w:bCs/>
          <w:sz w:val="28"/>
          <w:szCs w:val="28"/>
        </w:rPr>
      </w:pPr>
    </w:p>
    <w:p w14:paraId="49762C67" w14:textId="559234EC" w:rsidR="00A35A39" w:rsidRDefault="00A35A39">
      <w:pPr>
        <w:rPr>
          <w:rFonts w:ascii="Times New Roman" w:hAnsi="Times New Roman" w:cs="Times New Roman"/>
          <w:b/>
          <w:bCs/>
          <w:sz w:val="28"/>
          <w:szCs w:val="28"/>
        </w:rPr>
      </w:pPr>
    </w:p>
    <w:p w14:paraId="650522D7" w14:textId="11167B88" w:rsidR="00A35A39" w:rsidRDefault="00A35A39">
      <w:pPr>
        <w:rPr>
          <w:rFonts w:ascii="Times New Roman" w:hAnsi="Times New Roman" w:cs="Times New Roman"/>
          <w:b/>
          <w:bCs/>
          <w:sz w:val="28"/>
          <w:szCs w:val="28"/>
        </w:rPr>
      </w:pPr>
    </w:p>
    <w:p w14:paraId="268DD9B0" w14:textId="2AE50124" w:rsidR="00A35A39" w:rsidRDefault="00A35A39">
      <w:pPr>
        <w:rPr>
          <w:rFonts w:ascii="Times New Roman" w:hAnsi="Times New Roman" w:cs="Times New Roman"/>
          <w:b/>
          <w:bCs/>
          <w:sz w:val="28"/>
          <w:szCs w:val="28"/>
        </w:rPr>
      </w:pPr>
    </w:p>
    <w:p w14:paraId="2E699181" w14:textId="22FFCA05" w:rsidR="00A35A39" w:rsidRDefault="00A35A39">
      <w:pPr>
        <w:rPr>
          <w:rFonts w:ascii="Times New Roman" w:hAnsi="Times New Roman" w:cs="Times New Roman"/>
          <w:b/>
          <w:bCs/>
          <w:sz w:val="28"/>
          <w:szCs w:val="28"/>
        </w:rPr>
      </w:pPr>
    </w:p>
    <w:p w14:paraId="49F5F895" w14:textId="7C4E5301" w:rsidR="00A35A39" w:rsidRDefault="00A35A39">
      <w:pPr>
        <w:rPr>
          <w:rFonts w:ascii="Times New Roman" w:hAnsi="Times New Roman" w:cs="Times New Roman"/>
          <w:b/>
          <w:bCs/>
          <w:sz w:val="28"/>
          <w:szCs w:val="28"/>
        </w:rPr>
      </w:pPr>
    </w:p>
    <w:p w14:paraId="63D33643" w14:textId="38D58D92" w:rsidR="00A35A39" w:rsidRDefault="00A35A39">
      <w:pPr>
        <w:rPr>
          <w:rFonts w:ascii="Times New Roman" w:hAnsi="Times New Roman" w:cs="Times New Roman"/>
          <w:b/>
          <w:bCs/>
          <w:sz w:val="28"/>
          <w:szCs w:val="28"/>
        </w:rPr>
      </w:pPr>
    </w:p>
    <w:p w14:paraId="73A4DCB9" w14:textId="16B49860" w:rsidR="00A35A39" w:rsidRDefault="00A35A39">
      <w:pPr>
        <w:rPr>
          <w:rFonts w:ascii="Times New Roman" w:hAnsi="Times New Roman" w:cs="Times New Roman"/>
          <w:b/>
          <w:bCs/>
          <w:sz w:val="28"/>
          <w:szCs w:val="28"/>
        </w:rPr>
      </w:pPr>
    </w:p>
    <w:p w14:paraId="29465565" w14:textId="0A46D837" w:rsidR="00A35A39" w:rsidRDefault="00A35A39">
      <w:pPr>
        <w:rPr>
          <w:rFonts w:ascii="Times New Roman" w:hAnsi="Times New Roman" w:cs="Times New Roman"/>
          <w:b/>
          <w:bCs/>
          <w:sz w:val="28"/>
          <w:szCs w:val="28"/>
        </w:rPr>
      </w:pPr>
    </w:p>
    <w:p w14:paraId="5AE16542" w14:textId="13F6866C" w:rsidR="00A35A39" w:rsidRDefault="00A35A39">
      <w:pPr>
        <w:rPr>
          <w:rFonts w:ascii="Times New Roman" w:hAnsi="Times New Roman" w:cs="Times New Roman"/>
          <w:b/>
          <w:bCs/>
          <w:sz w:val="28"/>
          <w:szCs w:val="28"/>
        </w:rPr>
      </w:pPr>
    </w:p>
    <w:p w14:paraId="738F90DB" w14:textId="65B52787" w:rsidR="00A35A39" w:rsidRDefault="00A35A39">
      <w:pPr>
        <w:rPr>
          <w:rFonts w:ascii="Times New Roman" w:hAnsi="Times New Roman" w:cs="Times New Roman"/>
          <w:b/>
          <w:bCs/>
          <w:sz w:val="28"/>
          <w:szCs w:val="28"/>
        </w:rPr>
      </w:pPr>
    </w:p>
    <w:p w14:paraId="71BA5D8D" w14:textId="15A3DF90" w:rsidR="00A35A39" w:rsidRDefault="00A35A39">
      <w:pPr>
        <w:rPr>
          <w:rFonts w:ascii="Times New Roman" w:hAnsi="Times New Roman" w:cs="Times New Roman"/>
          <w:b/>
          <w:bCs/>
          <w:sz w:val="28"/>
          <w:szCs w:val="28"/>
        </w:rPr>
      </w:pPr>
    </w:p>
    <w:p w14:paraId="4AC45C2C" w14:textId="6A10DB0C" w:rsidR="00A35A39" w:rsidRDefault="00A35A39">
      <w:pPr>
        <w:rPr>
          <w:rFonts w:ascii="Times New Roman" w:hAnsi="Times New Roman" w:cs="Times New Roman"/>
          <w:b/>
          <w:bCs/>
          <w:sz w:val="28"/>
          <w:szCs w:val="28"/>
        </w:rPr>
      </w:pPr>
    </w:p>
    <w:p w14:paraId="23B05E1C" w14:textId="40173096" w:rsidR="00A35A39" w:rsidRDefault="00A35A39">
      <w:pPr>
        <w:rPr>
          <w:rFonts w:ascii="Times New Roman" w:hAnsi="Times New Roman" w:cs="Times New Roman"/>
          <w:b/>
          <w:bCs/>
          <w:sz w:val="28"/>
          <w:szCs w:val="28"/>
        </w:rPr>
      </w:pPr>
    </w:p>
    <w:p w14:paraId="54AFD138" w14:textId="77FA2C4E" w:rsidR="00A35A39" w:rsidRDefault="00A35A39">
      <w:pPr>
        <w:rPr>
          <w:rFonts w:ascii="Times New Roman" w:hAnsi="Times New Roman" w:cs="Times New Roman"/>
          <w:b/>
          <w:bCs/>
          <w:sz w:val="28"/>
          <w:szCs w:val="28"/>
        </w:rPr>
      </w:pPr>
    </w:p>
    <w:p w14:paraId="538299CE" w14:textId="54535C36" w:rsidR="00A35A39" w:rsidRDefault="00A35A39">
      <w:pPr>
        <w:rPr>
          <w:rFonts w:ascii="Times New Roman" w:hAnsi="Times New Roman" w:cs="Times New Roman"/>
          <w:b/>
          <w:bCs/>
          <w:sz w:val="28"/>
          <w:szCs w:val="28"/>
        </w:rPr>
      </w:pPr>
    </w:p>
    <w:p w14:paraId="6DB79B15" w14:textId="4B495CB1" w:rsidR="00A35A39" w:rsidRDefault="00A35A39">
      <w:pPr>
        <w:rPr>
          <w:rFonts w:ascii="Times New Roman" w:hAnsi="Times New Roman" w:cs="Times New Roman"/>
          <w:b/>
          <w:bCs/>
          <w:sz w:val="28"/>
          <w:szCs w:val="28"/>
        </w:rPr>
      </w:pPr>
    </w:p>
    <w:p w14:paraId="5875BEE0" w14:textId="77777777" w:rsidR="005264ED" w:rsidRDefault="005264ED">
      <w:pPr>
        <w:rPr>
          <w:rFonts w:ascii="Times New Roman" w:hAnsi="Times New Roman" w:cs="Times New Roman"/>
          <w:b/>
          <w:bCs/>
          <w:sz w:val="28"/>
          <w:szCs w:val="28"/>
        </w:rPr>
      </w:pPr>
    </w:p>
    <w:p w14:paraId="26E825EC" w14:textId="77777777" w:rsidR="00245230" w:rsidRDefault="00245230">
      <w:pPr>
        <w:rPr>
          <w:rFonts w:ascii="Times New Roman" w:hAnsi="Times New Roman" w:cs="Times New Roman"/>
          <w:b/>
          <w:bCs/>
          <w:sz w:val="28"/>
          <w:szCs w:val="28"/>
        </w:rPr>
      </w:pPr>
    </w:p>
    <w:p w14:paraId="2A40935C" w14:textId="3266A581" w:rsidR="00A35A39" w:rsidRDefault="00A35A39">
      <w:pPr>
        <w:rPr>
          <w:rFonts w:ascii="Times New Roman" w:hAnsi="Times New Roman" w:cs="Times New Roman"/>
          <w:b/>
          <w:bCs/>
          <w:sz w:val="28"/>
          <w:szCs w:val="28"/>
        </w:rPr>
      </w:pPr>
      <w:r>
        <w:rPr>
          <w:rFonts w:ascii="Times New Roman" w:hAnsi="Times New Roman" w:cs="Times New Roman"/>
          <w:b/>
          <w:bCs/>
          <w:sz w:val="28"/>
          <w:szCs w:val="28"/>
        </w:rPr>
        <w:t>Results</w:t>
      </w:r>
    </w:p>
    <w:p w14:paraId="4776C8BC" w14:textId="32FFC0B8" w:rsidR="00A35A39" w:rsidRDefault="00A35A39">
      <w:pPr>
        <w:rPr>
          <w:rFonts w:ascii="Times New Roman" w:hAnsi="Times New Roman" w:cs="Times New Roman"/>
          <w:b/>
          <w:bCs/>
          <w:sz w:val="28"/>
          <w:szCs w:val="28"/>
        </w:rPr>
      </w:pPr>
    </w:p>
    <w:p w14:paraId="18912651" w14:textId="0FE3A872" w:rsidR="00A35A39" w:rsidRDefault="00A35A39">
      <w:pPr>
        <w:rPr>
          <w:rFonts w:ascii="Times New Roman" w:hAnsi="Times New Roman" w:cs="Times New Roman"/>
          <w:b/>
          <w:bCs/>
          <w:sz w:val="28"/>
          <w:szCs w:val="28"/>
        </w:rPr>
      </w:pPr>
    </w:p>
    <w:p w14:paraId="71FDAC91" w14:textId="0C217679" w:rsidR="00A35A39" w:rsidRDefault="00D53DF6">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ACAB7C6" wp14:editId="576D7CB7">
            <wp:extent cx="4961467" cy="6147766"/>
            <wp:effectExtent l="0" t="0" r="4445" b="0"/>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64660" cy="6151722"/>
                    </a:xfrm>
                    <a:prstGeom prst="rect">
                      <a:avLst/>
                    </a:prstGeom>
                  </pic:spPr>
                </pic:pic>
              </a:graphicData>
            </a:graphic>
          </wp:inline>
        </w:drawing>
      </w:r>
    </w:p>
    <w:p w14:paraId="39CCB048" w14:textId="7C937FD6" w:rsidR="00A35A39" w:rsidRDefault="00A35A39">
      <w:pPr>
        <w:rPr>
          <w:rFonts w:ascii="Times New Roman" w:hAnsi="Times New Roman" w:cs="Times New Roman"/>
          <w:b/>
          <w:bCs/>
          <w:sz w:val="28"/>
          <w:szCs w:val="28"/>
        </w:rPr>
      </w:pPr>
    </w:p>
    <w:p w14:paraId="419C3219" w14:textId="203ABE94" w:rsidR="00A35A39" w:rsidRDefault="00A35A39">
      <w:pPr>
        <w:rPr>
          <w:rFonts w:ascii="Times New Roman" w:hAnsi="Times New Roman" w:cs="Times New Roman"/>
          <w:b/>
          <w:bCs/>
          <w:sz w:val="28"/>
          <w:szCs w:val="28"/>
        </w:rPr>
      </w:pPr>
    </w:p>
    <w:p w14:paraId="08ADF0E9" w14:textId="13FFD684" w:rsidR="00A35A39" w:rsidRDefault="00A35A39">
      <w:pPr>
        <w:rPr>
          <w:rFonts w:ascii="Times New Roman" w:hAnsi="Times New Roman" w:cs="Times New Roman"/>
          <w:b/>
          <w:bCs/>
          <w:sz w:val="28"/>
          <w:szCs w:val="28"/>
        </w:rPr>
      </w:pPr>
    </w:p>
    <w:p w14:paraId="58D53E73" w14:textId="07C999F9" w:rsidR="00A35A39" w:rsidRDefault="00A35A39">
      <w:pPr>
        <w:rPr>
          <w:rFonts w:ascii="Times New Roman" w:hAnsi="Times New Roman" w:cs="Times New Roman"/>
          <w:b/>
          <w:bCs/>
          <w:sz w:val="28"/>
          <w:szCs w:val="28"/>
        </w:rPr>
      </w:pPr>
    </w:p>
    <w:p w14:paraId="5C2490EA" w14:textId="01D84857" w:rsidR="00A35A39" w:rsidRDefault="00A35A39">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705"/>
        <w:gridCol w:w="2250"/>
        <w:gridCol w:w="1890"/>
        <w:gridCol w:w="1620"/>
        <w:gridCol w:w="1885"/>
      </w:tblGrid>
      <w:tr w:rsidR="000D12B1" w14:paraId="19B71766" w14:textId="18BD7938" w:rsidTr="000D12B1">
        <w:trPr>
          <w:trHeight w:val="710"/>
        </w:trPr>
        <w:tc>
          <w:tcPr>
            <w:tcW w:w="1705" w:type="dxa"/>
          </w:tcPr>
          <w:p w14:paraId="675F1048" w14:textId="179AC5EB" w:rsidR="000D12B1" w:rsidRDefault="000D12B1">
            <w:pPr>
              <w:rPr>
                <w:rFonts w:ascii="Times New Roman" w:hAnsi="Times New Roman" w:cs="Times New Roman"/>
                <w:b/>
                <w:bCs/>
                <w:sz w:val="28"/>
                <w:szCs w:val="28"/>
              </w:rPr>
            </w:pPr>
            <w:r>
              <w:rPr>
                <w:rFonts w:ascii="Times New Roman" w:hAnsi="Times New Roman" w:cs="Times New Roman"/>
                <w:b/>
                <w:bCs/>
                <w:sz w:val="28"/>
                <w:szCs w:val="28"/>
              </w:rPr>
              <w:t>Segment (3.5)</w:t>
            </w:r>
          </w:p>
        </w:tc>
        <w:tc>
          <w:tcPr>
            <w:tcW w:w="2250" w:type="dxa"/>
          </w:tcPr>
          <w:p w14:paraId="4500859A" w14:textId="43EC0C8D" w:rsidR="000D12B1" w:rsidRDefault="000D12B1">
            <w:pPr>
              <w:rPr>
                <w:rFonts w:ascii="Times New Roman" w:hAnsi="Times New Roman" w:cs="Times New Roman"/>
                <w:b/>
                <w:bCs/>
                <w:sz w:val="28"/>
                <w:szCs w:val="28"/>
              </w:rPr>
            </w:pPr>
            <w:r>
              <w:rPr>
                <w:rFonts w:ascii="Times New Roman" w:hAnsi="Times New Roman" w:cs="Times New Roman"/>
                <w:b/>
                <w:bCs/>
                <w:sz w:val="28"/>
                <w:szCs w:val="28"/>
              </w:rPr>
              <w:t>Distance traveled (cm)</w:t>
            </w:r>
          </w:p>
        </w:tc>
        <w:tc>
          <w:tcPr>
            <w:tcW w:w="1890" w:type="dxa"/>
          </w:tcPr>
          <w:p w14:paraId="401250EB" w14:textId="5902F98B" w:rsidR="000D12B1" w:rsidRDefault="000D12B1">
            <w:pPr>
              <w:rPr>
                <w:rFonts w:ascii="Times New Roman" w:hAnsi="Times New Roman" w:cs="Times New Roman"/>
                <w:b/>
                <w:bCs/>
                <w:sz w:val="28"/>
                <w:szCs w:val="28"/>
              </w:rPr>
            </w:pPr>
            <w:r>
              <w:rPr>
                <w:rFonts w:ascii="Times New Roman" w:hAnsi="Times New Roman" w:cs="Times New Roman"/>
                <w:b/>
                <w:bCs/>
                <w:sz w:val="28"/>
                <w:szCs w:val="28"/>
              </w:rPr>
              <w:t>Base pairs</w:t>
            </w:r>
          </w:p>
        </w:tc>
        <w:tc>
          <w:tcPr>
            <w:tcW w:w="1620" w:type="dxa"/>
          </w:tcPr>
          <w:p w14:paraId="34341EF9" w14:textId="50AA10DD" w:rsidR="000D12B1" w:rsidRPr="00351268" w:rsidRDefault="000D12B1">
            <w:pPr>
              <w:rPr>
                <w:rFonts w:ascii="Times New Roman" w:hAnsi="Times New Roman" w:cs="Times New Roman"/>
                <w:sz w:val="28"/>
                <w:szCs w:val="28"/>
              </w:rPr>
            </w:pPr>
            <w:r>
              <w:rPr>
                <w:rFonts w:ascii="Times New Roman" w:hAnsi="Times New Roman" w:cs="Times New Roman"/>
                <w:b/>
                <w:bCs/>
                <w:sz w:val="28"/>
                <w:szCs w:val="28"/>
              </w:rPr>
              <w:t>Log (bp)</w:t>
            </w:r>
          </w:p>
        </w:tc>
        <w:tc>
          <w:tcPr>
            <w:tcW w:w="1885" w:type="dxa"/>
          </w:tcPr>
          <w:p w14:paraId="37E0277F" w14:textId="5197FE1C" w:rsidR="000D12B1" w:rsidRDefault="000D12B1">
            <w:pPr>
              <w:rPr>
                <w:rFonts w:ascii="Times New Roman" w:hAnsi="Times New Roman" w:cs="Times New Roman"/>
                <w:b/>
                <w:bCs/>
                <w:sz w:val="28"/>
                <w:szCs w:val="28"/>
              </w:rPr>
            </w:pPr>
            <w:r>
              <w:rPr>
                <w:rFonts w:ascii="Times New Roman" w:hAnsi="Times New Roman" w:cs="Times New Roman"/>
                <w:b/>
                <w:bCs/>
                <w:sz w:val="28"/>
                <w:szCs w:val="28"/>
              </w:rPr>
              <w:t>Actual bp from the equation</w:t>
            </w:r>
          </w:p>
        </w:tc>
      </w:tr>
      <w:tr w:rsidR="000D12B1" w:rsidRPr="00281146" w14:paraId="3AA4F072" w14:textId="2D57F7EC" w:rsidTr="000D12B1">
        <w:tc>
          <w:tcPr>
            <w:tcW w:w="1705" w:type="dxa"/>
          </w:tcPr>
          <w:p w14:paraId="2009573C" w14:textId="4B7CF50F" w:rsidR="000D12B1" w:rsidRDefault="000D12B1">
            <w:pPr>
              <w:rPr>
                <w:rFonts w:ascii="Times New Roman" w:hAnsi="Times New Roman" w:cs="Times New Roman"/>
                <w:b/>
                <w:bCs/>
                <w:sz w:val="28"/>
                <w:szCs w:val="28"/>
              </w:rPr>
            </w:pPr>
            <w:r>
              <w:rPr>
                <w:rFonts w:ascii="Times New Roman" w:hAnsi="Times New Roman" w:cs="Times New Roman"/>
                <w:b/>
                <w:bCs/>
                <w:sz w:val="28"/>
                <w:szCs w:val="28"/>
              </w:rPr>
              <w:t>1</w:t>
            </w:r>
          </w:p>
        </w:tc>
        <w:tc>
          <w:tcPr>
            <w:tcW w:w="2250" w:type="dxa"/>
          </w:tcPr>
          <w:p w14:paraId="21644E99" w14:textId="637D9A90" w:rsidR="000D12B1" w:rsidRPr="00281146" w:rsidRDefault="000D12B1">
            <w:pPr>
              <w:rPr>
                <w:rFonts w:ascii="Times New Roman" w:hAnsi="Times New Roman" w:cs="Times New Roman"/>
                <w:sz w:val="28"/>
                <w:szCs w:val="28"/>
              </w:rPr>
            </w:pPr>
            <w:r w:rsidRPr="00281146">
              <w:rPr>
                <w:rFonts w:ascii="Times New Roman" w:hAnsi="Times New Roman" w:cs="Times New Roman"/>
                <w:sz w:val="28"/>
                <w:szCs w:val="28"/>
              </w:rPr>
              <w:t>4.8</w:t>
            </w:r>
          </w:p>
        </w:tc>
        <w:tc>
          <w:tcPr>
            <w:tcW w:w="1890" w:type="dxa"/>
          </w:tcPr>
          <w:p w14:paraId="20280718" w14:textId="7D583E7B" w:rsidR="000D12B1" w:rsidRPr="00281146" w:rsidRDefault="000D12B1">
            <w:pPr>
              <w:rPr>
                <w:rFonts w:ascii="Times New Roman" w:hAnsi="Times New Roman" w:cs="Times New Roman"/>
                <w:sz w:val="28"/>
                <w:szCs w:val="28"/>
              </w:rPr>
            </w:pPr>
            <w:r w:rsidRPr="00281146">
              <w:rPr>
                <w:rFonts w:ascii="Times New Roman" w:hAnsi="Times New Roman" w:cs="Times New Roman"/>
                <w:sz w:val="28"/>
                <w:szCs w:val="28"/>
              </w:rPr>
              <w:t>2800</w:t>
            </w:r>
          </w:p>
        </w:tc>
        <w:tc>
          <w:tcPr>
            <w:tcW w:w="1620" w:type="dxa"/>
          </w:tcPr>
          <w:p w14:paraId="475FC820" w14:textId="137D2E77" w:rsidR="000D12B1" w:rsidRPr="00281146" w:rsidRDefault="000D12B1">
            <w:pPr>
              <w:rPr>
                <w:rFonts w:ascii="Times New Roman" w:hAnsi="Times New Roman" w:cs="Times New Roman"/>
                <w:sz w:val="28"/>
                <w:szCs w:val="28"/>
              </w:rPr>
            </w:pPr>
            <w:r>
              <w:rPr>
                <w:rFonts w:ascii="Times New Roman" w:hAnsi="Times New Roman" w:cs="Times New Roman"/>
                <w:sz w:val="28"/>
                <w:szCs w:val="28"/>
              </w:rPr>
              <w:t>3.447</w:t>
            </w:r>
          </w:p>
        </w:tc>
        <w:tc>
          <w:tcPr>
            <w:tcW w:w="1885" w:type="dxa"/>
          </w:tcPr>
          <w:p w14:paraId="22CEE8D6" w14:textId="03B4327E" w:rsidR="000D12B1" w:rsidRDefault="000D12B1">
            <w:pPr>
              <w:rPr>
                <w:rFonts w:ascii="Times New Roman" w:hAnsi="Times New Roman" w:cs="Times New Roman"/>
                <w:sz w:val="28"/>
                <w:szCs w:val="28"/>
              </w:rPr>
            </w:pPr>
            <w:r>
              <w:rPr>
                <w:rFonts w:ascii="Times New Roman" w:hAnsi="Times New Roman" w:cs="Times New Roman"/>
                <w:sz w:val="28"/>
                <w:szCs w:val="28"/>
              </w:rPr>
              <w:t>2754</w:t>
            </w:r>
          </w:p>
        </w:tc>
      </w:tr>
      <w:tr w:rsidR="000D12B1" w:rsidRPr="00281146" w14:paraId="3C789FDF" w14:textId="76C713E2" w:rsidTr="000D12B1">
        <w:tc>
          <w:tcPr>
            <w:tcW w:w="1705" w:type="dxa"/>
          </w:tcPr>
          <w:p w14:paraId="64A91F40" w14:textId="13D21AAA" w:rsidR="000D12B1" w:rsidRDefault="000D12B1">
            <w:pPr>
              <w:rPr>
                <w:rFonts w:ascii="Times New Roman" w:hAnsi="Times New Roman" w:cs="Times New Roman"/>
                <w:b/>
                <w:bCs/>
                <w:sz w:val="28"/>
                <w:szCs w:val="28"/>
              </w:rPr>
            </w:pPr>
            <w:r>
              <w:rPr>
                <w:rFonts w:ascii="Times New Roman" w:hAnsi="Times New Roman" w:cs="Times New Roman"/>
                <w:b/>
                <w:bCs/>
                <w:sz w:val="28"/>
                <w:szCs w:val="28"/>
              </w:rPr>
              <w:t>2</w:t>
            </w:r>
          </w:p>
        </w:tc>
        <w:tc>
          <w:tcPr>
            <w:tcW w:w="2250" w:type="dxa"/>
          </w:tcPr>
          <w:p w14:paraId="4720D249" w14:textId="02F3BA90" w:rsidR="000D12B1" w:rsidRPr="00281146" w:rsidRDefault="000D12B1">
            <w:pPr>
              <w:rPr>
                <w:rFonts w:ascii="Times New Roman" w:hAnsi="Times New Roman" w:cs="Times New Roman"/>
                <w:sz w:val="28"/>
                <w:szCs w:val="28"/>
              </w:rPr>
            </w:pPr>
            <w:r w:rsidRPr="00281146">
              <w:rPr>
                <w:rFonts w:ascii="Times New Roman" w:hAnsi="Times New Roman" w:cs="Times New Roman"/>
                <w:sz w:val="28"/>
                <w:szCs w:val="28"/>
              </w:rPr>
              <w:t>5.9</w:t>
            </w:r>
          </w:p>
        </w:tc>
        <w:tc>
          <w:tcPr>
            <w:tcW w:w="1890" w:type="dxa"/>
          </w:tcPr>
          <w:p w14:paraId="513013E9" w14:textId="1B5633A6" w:rsidR="000D12B1" w:rsidRPr="00281146" w:rsidRDefault="000D12B1">
            <w:pPr>
              <w:rPr>
                <w:rFonts w:ascii="Times New Roman" w:hAnsi="Times New Roman" w:cs="Times New Roman"/>
                <w:sz w:val="28"/>
                <w:szCs w:val="28"/>
              </w:rPr>
            </w:pPr>
            <w:r w:rsidRPr="00281146">
              <w:rPr>
                <w:rFonts w:ascii="Times New Roman" w:hAnsi="Times New Roman" w:cs="Times New Roman"/>
                <w:sz w:val="28"/>
                <w:szCs w:val="28"/>
              </w:rPr>
              <w:t>1690</w:t>
            </w:r>
          </w:p>
        </w:tc>
        <w:tc>
          <w:tcPr>
            <w:tcW w:w="1620" w:type="dxa"/>
          </w:tcPr>
          <w:p w14:paraId="09E708A1" w14:textId="1EDEF6FB" w:rsidR="000D12B1" w:rsidRPr="00281146" w:rsidRDefault="000D12B1">
            <w:pPr>
              <w:rPr>
                <w:rFonts w:ascii="Times New Roman" w:hAnsi="Times New Roman" w:cs="Times New Roman"/>
                <w:sz w:val="28"/>
                <w:szCs w:val="28"/>
              </w:rPr>
            </w:pPr>
            <w:r>
              <w:rPr>
                <w:rFonts w:ascii="Times New Roman" w:hAnsi="Times New Roman" w:cs="Times New Roman"/>
                <w:sz w:val="28"/>
                <w:szCs w:val="28"/>
              </w:rPr>
              <w:t>3.228</w:t>
            </w:r>
          </w:p>
        </w:tc>
        <w:tc>
          <w:tcPr>
            <w:tcW w:w="1885" w:type="dxa"/>
          </w:tcPr>
          <w:p w14:paraId="4E52C381" w14:textId="643D50F4" w:rsidR="000D12B1" w:rsidRDefault="000D12B1">
            <w:pPr>
              <w:rPr>
                <w:rFonts w:ascii="Times New Roman" w:hAnsi="Times New Roman" w:cs="Times New Roman"/>
                <w:sz w:val="28"/>
                <w:szCs w:val="28"/>
              </w:rPr>
            </w:pPr>
            <w:r>
              <w:rPr>
                <w:rFonts w:ascii="Times New Roman" w:hAnsi="Times New Roman" w:cs="Times New Roman"/>
                <w:sz w:val="28"/>
                <w:szCs w:val="28"/>
              </w:rPr>
              <w:t>1698</w:t>
            </w:r>
          </w:p>
        </w:tc>
      </w:tr>
      <w:tr w:rsidR="000D12B1" w:rsidRPr="00281146" w14:paraId="55FA8C7B" w14:textId="5823162F" w:rsidTr="000D12B1">
        <w:tc>
          <w:tcPr>
            <w:tcW w:w="1705" w:type="dxa"/>
          </w:tcPr>
          <w:p w14:paraId="7A99F9C3" w14:textId="7E55B9E8" w:rsidR="000D12B1" w:rsidRDefault="000D12B1">
            <w:pPr>
              <w:rPr>
                <w:rFonts w:ascii="Times New Roman" w:hAnsi="Times New Roman" w:cs="Times New Roman"/>
                <w:b/>
                <w:bCs/>
                <w:sz w:val="28"/>
                <w:szCs w:val="28"/>
              </w:rPr>
            </w:pPr>
            <w:r>
              <w:rPr>
                <w:rFonts w:ascii="Times New Roman" w:hAnsi="Times New Roman" w:cs="Times New Roman"/>
                <w:b/>
                <w:bCs/>
                <w:sz w:val="28"/>
                <w:szCs w:val="28"/>
              </w:rPr>
              <w:t>3</w:t>
            </w:r>
          </w:p>
        </w:tc>
        <w:tc>
          <w:tcPr>
            <w:tcW w:w="2250" w:type="dxa"/>
          </w:tcPr>
          <w:p w14:paraId="000FA02F" w14:textId="68D46745" w:rsidR="000D12B1" w:rsidRPr="00281146" w:rsidRDefault="000D12B1">
            <w:pPr>
              <w:rPr>
                <w:rFonts w:ascii="Times New Roman" w:hAnsi="Times New Roman" w:cs="Times New Roman"/>
                <w:sz w:val="28"/>
                <w:szCs w:val="28"/>
              </w:rPr>
            </w:pPr>
            <w:r w:rsidRPr="00281146">
              <w:rPr>
                <w:rFonts w:ascii="Times New Roman" w:hAnsi="Times New Roman" w:cs="Times New Roman"/>
                <w:sz w:val="28"/>
                <w:szCs w:val="28"/>
              </w:rPr>
              <w:t>6.1</w:t>
            </w:r>
          </w:p>
        </w:tc>
        <w:tc>
          <w:tcPr>
            <w:tcW w:w="1890" w:type="dxa"/>
          </w:tcPr>
          <w:p w14:paraId="7280E5BE" w14:textId="40F66059" w:rsidR="000D12B1" w:rsidRPr="00281146" w:rsidRDefault="000D12B1">
            <w:pPr>
              <w:rPr>
                <w:rFonts w:ascii="Times New Roman" w:hAnsi="Times New Roman" w:cs="Times New Roman"/>
                <w:sz w:val="28"/>
                <w:szCs w:val="28"/>
              </w:rPr>
            </w:pPr>
            <w:r w:rsidRPr="00281146">
              <w:rPr>
                <w:rFonts w:ascii="Times New Roman" w:hAnsi="Times New Roman" w:cs="Times New Roman"/>
                <w:sz w:val="28"/>
                <w:szCs w:val="28"/>
              </w:rPr>
              <w:t>1450</w:t>
            </w:r>
          </w:p>
        </w:tc>
        <w:tc>
          <w:tcPr>
            <w:tcW w:w="1620" w:type="dxa"/>
          </w:tcPr>
          <w:p w14:paraId="3C321B6C" w14:textId="44A13316" w:rsidR="000D12B1" w:rsidRPr="00281146" w:rsidRDefault="000D12B1">
            <w:pPr>
              <w:rPr>
                <w:rFonts w:ascii="Times New Roman" w:hAnsi="Times New Roman" w:cs="Times New Roman"/>
                <w:sz w:val="28"/>
                <w:szCs w:val="28"/>
              </w:rPr>
            </w:pPr>
            <w:r>
              <w:rPr>
                <w:rFonts w:ascii="Times New Roman" w:hAnsi="Times New Roman" w:cs="Times New Roman"/>
                <w:sz w:val="28"/>
                <w:szCs w:val="28"/>
              </w:rPr>
              <w:t>3.161</w:t>
            </w:r>
          </w:p>
        </w:tc>
        <w:tc>
          <w:tcPr>
            <w:tcW w:w="1885" w:type="dxa"/>
          </w:tcPr>
          <w:p w14:paraId="5516FF9C" w14:textId="019D46C1" w:rsidR="000D12B1" w:rsidRDefault="000D12B1">
            <w:pPr>
              <w:rPr>
                <w:rFonts w:ascii="Times New Roman" w:hAnsi="Times New Roman" w:cs="Times New Roman"/>
                <w:sz w:val="28"/>
                <w:szCs w:val="28"/>
              </w:rPr>
            </w:pPr>
            <w:r>
              <w:rPr>
                <w:rFonts w:ascii="Times New Roman" w:hAnsi="Times New Roman" w:cs="Times New Roman"/>
                <w:sz w:val="28"/>
                <w:szCs w:val="28"/>
              </w:rPr>
              <w:t>1549</w:t>
            </w:r>
          </w:p>
        </w:tc>
      </w:tr>
      <w:tr w:rsidR="000D12B1" w:rsidRPr="00281146" w14:paraId="182245DF" w14:textId="6E58EB25" w:rsidTr="000D12B1">
        <w:tc>
          <w:tcPr>
            <w:tcW w:w="1705" w:type="dxa"/>
          </w:tcPr>
          <w:p w14:paraId="07EC25E0" w14:textId="39C9E46E" w:rsidR="000D12B1" w:rsidRDefault="000D12B1">
            <w:pPr>
              <w:rPr>
                <w:rFonts w:ascii="Times New Roman" w:hAnsi="Times New Roman" w:cs="Times New Roman"/>
                <w:b/>
                <w:bCs/>
                <w:sz w:val="28"/>
                <w:szCs w:val="28"/>
              </w:rPr>
            </w:pPr>
            <w:r>
              <w:rPr>
                <w:rFonts w:ascii="Times New Roman" w:hAnsi="Times New Roman" w:cs="Times New Roman"/>
                <w:b/>
                <w:bCs/>
                <w:sz w:val="28"/>
                <w:szCs w:val="28"/>
              </w:rPr>
              <w:t>4</w:t>
            </w:r>
          </w:p>
        </w:tc>
        <w:tc>
          <w:tcPr>
            <w:tcW w:w="2250" w:type="dxa"/>
          </w:tcPr>
          <w:p w14:paraId="0975B807" w14:textId="38498055" w:rsidR="000D12B1" w:rsidRPr="00281146" w:rsidRDefault="000D12B1">
            <w:pPr>
              <w:rPr>
                <w:rFonts w:ascii="Times New Roman" w:hAnsi="Times New Roman" w:cs="Times New Roman"/>
                <w:sz w:val="28"/>
                <w:szCs w:val="28"/>
              </w:rPr>
            </w:pPr>
            <w:r w:rsidRPr="00281146">
              <w:rPr>
                <w:rFonts w:ascii="Times New Roman" w:hAnsi="Times New Roman" w:cs="Times New Roman"/>
                <w:sz w:val="28"/>
                <w:szCs w:val="28"/>
              </w:rPr>
              <w:t>6.4</w:t>
            </w:r>
          </w:p>
        </w:tc>
        <w:tc>
          <w:tcPr>
            <w:tcW w:w="1890" w:type="dxa"/>
          </w:tcPr>
          <w:p w14:paraId="04219A1F" w14:textId="7E4F7140" w:rsidR="000D12B1" w:rsidRPr="00281146" w:rsidRDefault="000D12B1">
            <w:pPr>
              <w:rPr>
                <w:rFonts w:ascii="Times New Roman" w:hAnsi="Times New Roman" w:cs="Times New Roman"/>
                <w:sz w:val="28"/>
                <w:szCs w:val="28"/>
              </w:rPr>
            </w:pPr>
            <w:r w:rsidRPr="00281146">
              <w:rPr>
                <w:rFonts w:ascii="Times New Roman" w:hAnsi="Times New Roman" w:cs="Times New Roman"/>
                <w:sz w:val="28"/>
                <w:szCs w:val="28"/>
              </w:rPr>
              <w:t>1400</w:t>
            </w:r>
          </w:p>
        </w:tc>
        <w:tc>
          <w:tcPr>
            <w:tcW w:w="1620" w:type="dxa"/>
          </w:tcPr>
          <w:p w14:paraId="2AD91B55" w14:textId="72A2B957" w:rsidR="000D12B1" w:rsidRPr="00281146" w:rsidRDefault="000D12B1">
            <w:pPr>
              <w:rPr>
                <w:rFonts w:ascii="Times New Roman" w:hAnsi="Times New Roman" w:cs="Times New Roman"/>
                <w:sz w:val="28"/>
                <w:szCs w:val="28"/>
              </w:rPr>
            </w:pPr>
            <w:r>
              <w:rPr>
                <w:rFonts w:ascii="Times New Roman" w:hAnsi="Times New Roman" w:cs="Times New Roman"/>
                <w:sz w:val="28"/>
                <w:szCs w:val="28"/>
              </w:rPr>
              <w:t>3.146</w:t>
            </w:r>
          </w:p>
        </w:tc>
        <w:tc>
          <w:tcPr>
            <w:tcW w:w="1885" w:type="dxa"/>
          </w:tcPr>
          <w:p w14:paraId="6441E4B9" w14:textId="1EFA9761" w:rsidR="000D12B1" w:rsidRDefault="00367D1E">
            <w:pPr>
              <w:rPr>
                <w:rFonts w:ascii="Times New Roman" w:hAnsi="Times New Roman" w:cs="Times New Roman"/>
                <w:sz w:val="28"/>
                <w:szCs w:val="28"/>
              </w:rPr>
            </w:pPr>
            <w:r>
              <w:rPr>
                <w:rFonts w:ascii="Times New Roman" w:hAnsi="Times New Roman" w:cs="Times New Roman"/>
                <w:sz w:val="28"/>
                <w:szCs w:val="28"/>
              </w:rPr>
              <w:t>1349</w:t>
            </w:r>
          </w:p>
        </w:tc>
      </w:tr>
      <w:tr w:rsidR="000D12B1" w:rsidRPr="00281146" w14:paraId="5FAEAF03" w14:textId="4EF077D4" w:rsidTr="000D12B1">
        <w:tc>
          <w:tcPr>
            <w:tcW w:w="1705" w:type="dxa"/>
          </w:tcPr>
          <w:p w14:paraId="75DF2EBC" w14:textId="114D2036" w:rsidR="000D12B1" w:rsidRDefault="000D12B1">
            <w:pPr>
              <w:rPr>
                <w:rFonts w:ascii="Times New Roman" w:hAnsi="Times New Roman" w:cs="Times New Roman"/>
                <w:b/>
                <w:bCs/>
                <w:sz w:val="28"/>
                <w:szCs w:val="28"/>
              </w:rPr>
            </w:pPr>
            <w:r>
              <w:rPr>
                <w:rFonts w:ascii="Times New Roman" w:hAnsi="Times New Roman" w:cs="Times New Roman"/>
                <w:b/>
                <w:bCs/>
                <w:sz w:val="28"/>
                <w:szCs w:val="28"/>
              </w:rPr>
              <w:t>5</w:t>
            </w:r>
          </w:p>
        </w:tc>
        <w:tc>
          <w:tcPr>
            <w:tcW w:w="2250" w:type="dxa"/>
          </w:tcPr>
          <w:p w14:paraId="0E10E161" w14:textId="359AA1ED" w:rsidR="000D12B1" w:rsidRPr="00281146" w:rsidRDefault="000D12B1">
            <w:pPr>
              <w:rPr>
                <w:rFonts w:ascii="Times New Roman" w:hAnsi="Times New Roman" w:cs="Times New Roman"/>
                <w:sz w:val="28"/>
                <w:szCs w:val="28"/>
              </w:rPr>
            </w:pPr>
            <w:r w:rsidRPr="00281146">
              <w:rPr>
                <w:rFonts w:ascii="Times New Roman" w:hAnsi="Times New Roman" w:cs="Times New Roman"/>
                <w:sz w:val="28"/>
                <w:szCs w:val="28"/>
              </w:rPr>
              <w:t>6.7</w:t>
            </w:r>
          </w:p>
        </w:tc>
        <w:tc>
          <w:tcPr>
            <w:tcW w:w="1890" w:type="dxa"/>
          </w:tcPr>
          <w:p w14:paraId="38A2FC1D" w14:textId="364B4183" w:rsidR="000D12B1" w:rsidRPr="00281146" w:rsidRDefault="000D12B1">
            <w:pPr>
              <w:rPr>
                <w:rFonts w:ascii="Times New Roman" w:hAnsi="Times New Roman" w:cs="Times New Roman"/>
                <w:sz w:val="28"/>
                <w:szCs w:val="28"/>
              </w:rPr>
            </w:pPr>
            <w:r w:rsidRPr="00281146">
              <w:rPr>
                <w:rFonts w:ascii="Times New Roman" w:hAnsi="Times New Roman" w:cs="Times New Roman"/>
                <w:sz w:val="28"/>
                <w:szCs w:val="28"/>
              </w:rPr>
              <w:t>1200</w:t>
            </w:r>
          </w:p>
        </w:tc>
        <w:tc>
          <w:tcPr>
            <w:tcW w:w="1620" w:type="dxa"/>
          </w:tcPr>
          <w:p w14:paraId="51F4D753" w14:textId="0BE853EC" w:rsidR="000D12B1" w:rsidRPr="00281146" w:rsidRDefault="000D12B1">
            <w:pPr>
              <w:rPr>
                <w:rFonts w:ascii="Times New Roman" w:hAnsi="Times New Roman" w:cs="Times New Roman"/>
                <w:sz w:val="28"/>
                <w:szCs w:val="28"/>
              </w:rPr>
            </w:pPr>
            <w:r>
              <w:rPr>
                <w:rFonts w:ascii="Times New Roman" w:hAnsi="Times New Roman" w:cs="Times New Roman"/>
                <w:sz w:val="28"/>
                <w:szCs w:val="28"/>
              </w:rPr>
              <w:t>3.079</w:t>
            </w:r>
          </w:p>
        </w:tc>
        <w:tc>
          <w:tcPr>
            <w:tcW w:w="1885" w:type="dxa"/>
          </w:tcPr>
          <w:p w14:paraId="7A31EC0F" w14:textId="34BEA146" w:rsidR="000D12B1" w:rsidRDefault="00367D1E">
            <w:pPr>
              <w:rPr>
                <w:rFonts w:ascii="Times New Roman" w:hAnsi="Times New Roman" w:cs="Times New Roman"/>
                <w:sz w:val="28"/>
                <w:szCs w:val="28"/>
              </w:rPr>
            </w:pPr>
            <w:r>
              <w:rPr>
                <w:rFonts w:ascii="Times New Roman" w:hAnsi="Times New Roman" w:cs="Times New Roman"/>
                <w:sz w:val="28"/>
                <w:szCs w:val="28"/>
              </w:rPr>
              <w:t>1175</w:t>
            </w:r>
          </w:p>
        </w:tc>
      </w:tr>
    </w:tbl>
    <w:p w14:paraId="615BD139" w14:textId="1A766A94" w:rsidR="00A35A39" w:rsidRDefault="00A35A39">
      <w:pPr>
        <w:rPr>
          <w:rFonts w:ascii="Times New Roman" w:hAnsi="Times New Roman" w:cs="Times New Roman"/>
          <w:b/>
          <w:bCs/>
          <w:sz w:val="28"/>
          <w:szCs w:val="28"/>
        </w:rPr>
      </w:pPr>
    </w:p>
    <w:p w14:paraId="4BE36557" w14:textId="24F84575" w:rsidR="00A35A39" w:rsidRDefault="00B509BC">
      <w:pPr>
        <w:rPr>
          <w:rFonts w:ascii="Times New Roman" w:hAnsi="Times New Roman" w:cs="Times New Roman"/>
          <w:b/>
          <w:bCs/>
          <w:sz w:val="28"/>
          <w:szCs w:val="28"/>
        </w:rPr>
      </w:pPr>
      <w:r>
        <w:rPr>
          <w:noProof/>
        </w:rPr>
        <w:drawing>
          <wp:inline distT="0" distB="0" distL="0" distR="0" wp14:anchorId="7472FBC8" wp14:editId="63DA92D0">
            <wp:extent cx="5943600" cy="3733165"/>
            <wp:effectExtent l="0" t="0" r="12700" b="13335"/>
            <wp:docPr id="1" name="Chart 1">
              <a:extLst xmlns:a="http://schemas.openxmlformats.org/drawingml/2006/main">
                <a:ext uri="{FF2B5EF4-FFF2-40B4-BE49-F238E27FC236}">
                  <a16:creationId xmlns:a16="http://schemas.microsoft.com/office/drawing/2014/main" id="{469AB478-C1DA-5F8F-0CFD-629646362B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8D53F2" w14:textId="3FDA5ED4" w:rsidR="00B509BC" w:rsidRDefault="00B509BC">
      <w:pPr>
        <w:rPr>
          <w:rFonts w:ascii="Times New Roman" w:hAnsi="Times New Roman" w:cs="Times New Roman"/>
          <w:b/>
          <w:bCs/>
          <w:sz w:val="28"/>
          <w:szCs w:val="28"/>
        </w:rPr>
      </w:pPr>
    </w:p>
    <w:p w14:paraId="3774C4C8" w14:textId="117C6C6F" w:rsidR="00B509BC" w:rsidRDefault="00B509BC">
      <w:pPr>
        <w:rPr>
          <w:rFonts w:ascii="Times New Roman" w:hAnsi="Times New Roman" w:cs="Times New Roman"/>
          <w:sz w:val="28"/>
          <w:szCs w:val="28"/>
        </w:rPr>
      </w:pPr>
      <w:r>
        <w:rPr>
          <w:rFonts w:ascii="Times New Roman" w:hAnsi="Times New Roman" w:cs="Times New Roman"/>
          <w:sz w:val="28"/>
          <w:szCs w:val="28"/>
        </w:rPr>
        <w:t xml:space="preserve">Equation: y = -0.1936x + 4.3701 </w:t>
      </w:r>
    </w:p>
    <w:p w14:paraId="6D58A55B" w14:textId="7CCC7563" w:rsidR="00B509BC" w:rsidRDefault="00B509BC">
      <w:pPr>
        <w:rPr>
          <w:rFonts w:ascii="Times New Roman" w:hAnsi="Times New Roman" w:cs="Times New Roman"/>
          <w:sz w:val="28"/>
          <w:szCs w:val="28"/>
        </w:rPr>
      </w:pPr>
    </w:p>
    <w:p w14:paraId="4AC0555E" w14:textId="0CDDBCB2" w:rsidR="00B509BC" w:rsidRDefault="00B509BC">
      <w:pPr>
        <w:rPr>
          <w:rFonts w:ascii="Times New Roman" w:hAnsi="Times New Roman" w:cs="Times New Roman"/>
          <w:sz w:val="28"/>
          <w:szCs w:val="28"/>
        </w:rPr>
      </w:pPr>
      <w:r>
        <w:rPr>
          <w:rFonts w:ascii="Times New Roman" w:hAnsi="Times New Roman" w:cs="Times New Roman"/>
          <w:sz w:val="28"/>
          <w:szCs w:val="28"/>
        </w:rPr>
        <w:t>Substitute:</w:t>
      </w:r>
    </w:p>
    <w:p w14:paraId="1396F75E" w14:textId="319CBBE0" w:rsidR="00B509BC" w:rsidRDefault="00B509BC">
      <w:pPr>
        <w:rPr>
          <w:rFonts w:ascii="Times New Roman" w:hAnsi="Times New Roman" w:cs="Times New Roman"/>
          <w:sz w:val="28"/>
          <w:szCs w:val="28"/>
        </w:rPr>
      </w:pPr>
    </w:p>
    <w:p w14:paraId="64E05797" w14:textId="3C5F4B03" w:rsidR="00B509BC" w:rsidRDefault="00B509BC" w:rsidP="00B509B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4.8</w:t>
      </w:r>
    </w:p>
    <w:p w14:paraId="2ECD81E4" w14:textId="2D607DCB" w:rsidR="00B509BC" w:rsidRDefault="00B509BC" w:rsidP="00B509BC">
      <w:pPr>
        <w:ind w:left="360"/>
        <w:rPr>
          <w:rFonts w:ascii="Times New Roman" w:hAnsi="Times New Roman" w:cs="Times New Roman"/>
          <w:sz w:val="28"/>
          <w:szCs w:val="28"/>
        </w:rPr>
      </w:pPr>
    </w:p>
    <w:p w14:paraId="69C6963B" w14:textId="5C45AC36" w:rsidR="00B509BC" w:rsidRDefault="00B509BC" w:rsidP="00B509BC">
      <w:pPr>
        <w:ind w:left="360"/>
        <w:rPr>
          <w:rFonts w:ascii="Times New Roman" w:hAnsi="Times New Roman" w:cs="Times New Roman"/>
          <w:sz w:val="28"/>
          <w:szCs w:val="28"/>
        </w:rPr>
      </w:pPr>
      <w:r>
        <w:rPr>
          <w:rFonts w:ascii="Times New Roman" w:hAnsi="Times New Roman" w:cs="Times New Roman"/>
          <w:sz w:val="28"/>
          <w:szCs w:val="28"/>
        </w:rPr>
        <w:t>y = -0.1936 (4.8) + 4.3701 = 3.44</w:t>
      </w:r>
    </w:p>
    <w:p w14:paraId="23DBE296" w14:textId="45906ABC" w:rsidR="00B509BC" w:rsidRDefault="00B509BC" w:rsidP="00B509BC">
      <w:pPr>
        <w:ind w:left="360"/>
        <w:rPr>
          <w:rFonts w:ascii="Times New Roman" w:hAnsi="Times New Roman" w:cs="Times New Roman"/>
          <w:sz w:val="28"/>
          <w:szCs w:val="28"/>
        </w:rPr>
      </w:pPr>
    </w:p>
    <w:p w14:paraId="505B8AC2" w14:textId="08D7AEF4" w:rsidR="00B509BC" w:rsidRPr="00B509BC" w:rsidRDefault="00FA7D84" w:rsidP="00B509BC">
      <w:pPr>
        <w:ind w:left="360"/>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3.44</m:t>
              </m:r>
            </m:sup>
          </m:sSup>
          <m:r>
            <w:rPr>
              <w:rFonts w:ascii="Cambria Math" w:hAnsi="Cambria Math" w:cs="Times New Roman"/>
              <w:sz w:val="28"/>
              <w:szCs w:val="28"/>
            </w:rPr>
            <m:t xml:space="preserve">=2754 bp </m:t>
          </m:r>
        </m:oMath>
      </m:oMathPara>
    </w:p>
    <w:p w14:paraId="555F6A75" w14:textId="4883DD99" w:rsidR="00B509BC" w:rsidRDefault="00B509BC" w:rsidP="00B509BC">
      <w:pPr>
        <w:ind w:left="360"/>
        <w:rPr>
          <w:rFonts w:ascii="Times New Roman" w:eastAsiaTheme="minorEastAsia" w:hAnsi="Times New Roman" w:cs="Times New Roman"/>
          <w:sz w:val="28"/>
          <w:szCs w:val="28"/>
        </w:rPr>
      </w:pPr>
    </w:p>
    <w:p w14:paraId="05D92149" w14:textId="77777777" w:rsidR="00B509BC" w:rsidRPr="00B509BC" w:rsidRDefault="00B509BC" w:rsidP="00B509BC">
      <w:pPr>
        <w:ind w:left="360"/>
        <w:rPr>
          <w:rFonts w:ascii="Times New Roman" w:eastAsiaTheme="minorEastAsia" w:hAnsi="Times New Roman" w:cs="Times New Roman"/>
          <w:sz w:val="28"/>
          <w:szCs w:val="28"/>
        </w:rPr>
      </w:pPr>
    </w:p>
    <w:p w14:paraId="679032CD" w14:textId="21F9CC6C" w:rsidR="00B509BC" w:rsidRDefault="00B509BC" w:rsidP="00B509BC">
      <w:pPr>
        <w:ind w:left="360"/>
        <w:rPr>
          <w:rFonts w:ascii="Times New Roman" w:eastAsiaTheme="minorEastAsia" w:hAnsi="Times New Roman" w:cs="Times New Roman"/>
          <w:sz w:val="28"/>
          <w:szCs w:val="28"/>
        </w:rPr>
      </w:pPr>
    </w:p>
    <w:p w14:paraId="07241EEF" w14:textId="4337FA97" w:rsidR="00B509BC" w:rsidRPr="00367D1E" w:rsidRDefault="00B509BC" w:rsidP="00B509BC">
      <w:pPr>
        <w:pStyle w:val="ListParagraph"/>
        <w:numPr>
          <w:ilvl w:val="0"/>
          <w:numId w:val="1"/>
        </w:numPr>
        <w:rPr>
          <w:rFonts w:ascii="Times New Roman" w:hAnsi="Times New Roman" w:cs="Times New Roman"/>
          <w:b/>
          <w:bCs/>
          <w:sz w:val="28"/>
          <w:szCs w:val="28"/>
        </w:rPr>
      </w:pPr>
      <w:r w:rsidRPr="00367D1E">
        <w:rPr>
          <w:rFonts w:ascii="Times New Roman" w:hAnsi="Times New Roman" w:cs="Times New Roman"/>
          <w:b/>
          <w:bCs/>
          <w:sz w:val="28"/>
          <w:szCs w:val="28"/>
        </w:rPr>
        <w:t>5.9</w:t>
      </w:r>
    </w:p>
    <w:p w14:paraId="55954FFE" w14:textId="2DC32C6D" w:rsidR="00B509BC" w:rsidRDefault="00B509BC" w:rsidP="00B509BC">
      <w:pPr>
        <w:rPr>
          <w:rFonts w:ascii="Times New Roman" w:hAnsi="Times New Roman" w:cs="Times New Roman"/>
          <w:sz w:val="28"/>
          <w:szCs w:val="28"/>
        </w:rPr>
      </w:pPr>
    </w:p>
    <w:p w14:paraId="217FBAFA" w14:textId="596B6F3A" w:rsidR="00B509BC" w:rsidRDefault="00B509BC" w:rsidP="00B509BC">
      <w:pPr>
        <w:ind w:left="360"/>
        <w:rPr>
          <w:rFonts w:ascii="Times New Roman" w:hAnsi="Times New Roman" w:cs="Times New Roman"/>
          <w:sz w:val="28"/>
          <w:szCs w:val="28"/>
        </w:rPr>
      </w:pPr>
      <w:r>
        <w:rPr>
          <w:rFonts w:ascii="Times New Roman" w:hAnsi="Times New Roman" w:cs="Times New Roman"/>
          <w:sz w:val="28"/>
          <w:szCs w:val="28"/>
        </w:rPr>
        <w:t xml:space="preserve">y = -0.1936 (5.9) + 4.3701 = </w:t>
      </w:r>
      <w:r w:rsidR="000D12B1">
        <w:rPr>
          <w:rFonts w:ascii="Times New Roman" w:hAnsi="Times New Roman" w:cs="Times New Roman"/>
          <w:sz w:val="28"/>
          <w:szCs w:val="28"/>
        </w:rPr>
        <w:t>3.23</w:t>
      </w:r>
    </w:p>
    <w:p w14:paraId="3C34D8A8" w14:textId="77777777" w:rsidR="00B509BC" w:rsidRDefault="00B509BC" w:rsidP="00B509BC">
      <w:pPr>
        <w:ind w:left="360"/>
        <w:rPr>
          <w:rFonts w:ascii="Times New Roman" w:hAnsi="Times New Roman" w:cs="Times New Roman"/>
          <w:sz w:val="28"/>
          <w:szCs w:val="28"/>
        </w:rPr>
      </w:pPr>
    </w:p>
    <w:p w14:paraId="52688055" w14:textId="53C88B27" w:rsidR="00B509BC" w:rsidRPr="00B509BC" w:rsidRDefault="00FA7D84" w:rsidP="00B509BC">
      <w:pPr>
        <w:ind w:left="360"/>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3.23</m:t>
              </m:r>
            </m:sup>
          </m:sSup>
          <m:r>
            <w:rPr>
              <w:rFonts w:ascii="Cambria Math" w:hAnsi="Cambria Math" w:cs="Times New Roman"/>
              <w:sz w:val="28"/>
              <w:szCs w:val="28"/>
            </w:rPr>
            <m:t xml:space="preserve">=1698 bp </m:t>
          </m:r>
        </m:oMath>
      </m:oMathPara>
    </w:p>
    <w:p w14:paraId="338C1EA0" w14:textId="77777777" w:rsidR="00B509BC" w:rsidRPr="00B509BC" w:rsidRDefault="00B509BC" w:rsidP="00B509BC">
      <w:pPr>
        <w:rPr>
          <w:rFonts w:ascii="Times New Roman" w:hAnsi="Times New Roman" w:cs="Times New Roman"/>
          <w:sz w:val="28"/>
          <w:szCs w:val="28"/>
        </w:rPr>
      </w:pPr>
    </w:p>
    <w:p w14:paraId="1C97D37F" w14:textId="07996191" w:rsidR="00A35A39" w:rsidRDefault="00A35A39">
      <w:pPr>
        <w:rPr>
          <w:rFonts w:ascii="Times New Roman" w:hAnsi="Times New Roman" w:cs="Times New Roman"/>
          <w:b/>
          <w:bCs/>
          <w:sz w:val="28"/>
          <w:szCs w:val="28"/>
        </w:rPr>
      </w:pPr>
    </w:p>
    <w:p w14:paraId="2240B485" w14:textId="209BEC45" w:rsidR="00A35A39" w:rsidRDefault="00B509BC" w:rsidP="00B509BC">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6.1 </w:t>
      </w:r>
    </w:p>
    <w:p w14:paraId="18C3CF89" w14:textId="44364E3A" w:rsidR="000D12B1" w:rsidRDefault="000D12B1" w:rsidP="000D12B1">
      <w:pPr>
        <w:rPr>
          <w:rFonts w:ascii="Times New Roman" w:hAnsi="Times New Roman" w:cs="Times New Roman"/>
          <w:b/>
          <w:bCs/>
          <w:sz w:val="28"/>
          <w:szCs w:val="28"/>
        </w:rPr>
      </w:pPr>
    </w:p>
    <w:p w14:paraId="7ADAF1C8" w14:textId="2F4CDFF7" w:rsidR="000D12B1" w:rsidRDefault="000D12B1" w:rsidP="000D12B1">
      <w:pPr>
        <w:ind w:left="360"/>
        <w:rPr>
          <w:rFonts w:ascii="Times New Roman" w:hAnsi="Times New Roman" w:cs="Times New Roman"/>
          <w:sz w:val="28"/>
          <w:szCs w:val="28"/>
        </w:rPr>
      </w:pPr>
      <w:r>
        <w:rPr>
          <w:rFonts w:ascii="Times New Roman" w:hAnsi="Times New Roman" w:cs="Times New Roman"/>
          <w:sz w:val="28"/>
          <w:szCs w:val="28"/>
        </w:rPr>
        <w:t>y = -0.1936 (6.1) + 4.3701 = 3.19</w:t>
      </w:r>
    </w:p>
    <w:p w14:paraId="3C7A7EF7" w14:textId="77777777" w:rsidR="000D12B1" w:rsidRDefault="000D12B1" w:rsidP="000D12B1">
      <w:pPr>
        <w:ind w:left="360"/>
        <w:rPr>
          <w:rFonts w:ascii="Times New Roman" w:hAnsi="Times New Roman" w:cs="Times New Roman"/>
          <w:sz w:val="28"/>
          <w:szCs w:val="28"/>
        </w:rPr>
      </w:pPr>
    </w:p>
    <w:p w14:paraId="4265A691" w14:textId="4C126C18" w:rsidR="000D12B1" w:rsidRPr="00B509BC" w:rsidRDefault="00FA7D84" w:rsidP="000D12B1">
      <w:pPr>
        <w:ind w:left="360"/>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3.19</m:t>
              </m:r>
            </m:sup>
          </m:sSup>
          <m:r>
            <w:rPr>
              <w:rFonts w:ascii="Cambria Math" w:hAnsi="Cambria Math" w:cs="Times New Roman"/>
              <w:sz w:val="28"/>
              <w:szCs w:val="28"/>
            </w:rPr>
            <m:t xml:space="preserve">=1549 bp </m:t>
          </m:r>
        </m:oMath>
      </m:oMathPara>
    </w:p>
    <w:p w14:paraId="7263D478" w14:textId="77777777" w:rsidR="000D12B1" w:rsidRPr="000D12B1" w:rsidRDefault="000D12B1" w:rsidP="000D12B1">
      <w:pPr>
        <w:rPr>
          <w:rFonts w:ascii="Times New Roman" w:hAnsi="Times New Roman" w:cs="Times New Roman"/>
          <w:b/>
          <w:bCs/>
          <w:sz w:val="28"/>
          <w:szCs w:val="28"/>
        </w:rPr>
      </w:pPr>
    </w:p>
    <w:p w14:paraId="1DAA9E64" w14:textId="77777777" w:rsidR="00B509BC" w:rsidRPr="00B509BC" w:rsidRDefault="00B509BC" w:rsidP="00B509BC">
      <w:pPr>
        <w:pStyle w:val="ListParagraph"/>
        <w:rPr>
          <w:rFonts w:ascii="Times New Roman" w:hAnsi="Times New Roman" w:cs="Times New Roman"/>
          <w:b/>
          <w:bCs/>
          <w:sz w:val="28"/>
          <w:szCs w:val="28"/>
        </w:rPr>
      </w:pPr>
    </w:p>
    <w:p w14:paraId="3219AA64" w14:textId="7782678D" w:rsidR="00B509BC" w:rsidRDefault="00B509BC" w:rsidP="00B509BC">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6.4</w:t>
      </w:r>
    </w:p>
    <w:p w14:paraId="60CB7951" w14:textId="3F5A87FC" w:rsidR="000D12B1" w:rsidRDefault="000D12B1" w:rsidP="000D12B1">
      <w:pPr>
        <w:rPr>
          <w:rFonts w:ascii="Times New Roman" w:hAnsi="Times New Roman" w:cs="Times New Roman"/>
          <w:b/>
          <w:bCs/>
          <w:sz w:val="28"/>
          <w:szCs w:val="28"/>
        </w:rPr>
      </w:pPr>
    </w:p>
    <w:p w14:paraId="4BF9163B" w14:textId="77777777" w:rsidR="000D12B1" w:rsidRDefault="000D12B1" w:rsidP="000D12B1">
      <w:pPr>
        <w:rPr>
          <w:rFonts w:ascii="Times New Roman" w:hAnsi="Times New Roman" w:cs="Times New Roman"/>
          <w:b/>
          <w:bCs/>
          <w:sz w:val="28"/>
          <w:szCs w:val="28"/>
        </w:rPr>
      </w:pPr>
    </w:p>
    <w:p w14:paraId="2DD6C12F" w14:textId="1916A54C" w:rsidR="000D12B1" w:rsidRDefault="000D12B1" w:rsidP="000D12B1">
      <w:pPr>
        <w:ind w:left="360"/>
        <w:rPr>
          <w:rFonts w:ascii="Times New Roman" w:hAnsi="Times New Roman" w:cs="Times New Roman"/>
          <w:sz w:val="28"/>
          <w:szCs w:val="28"/>
        </w:rPr>
      </w:pPr>
      <w:r>
        <w:rPr>
          <w:rFonts w:ascii="Times New Roman" w:hAnsi="Times New Roman" w:cs="Times New Roman"/>
          <w:sz w:val="28"/>
          <w:szCs w:val="28"/>
        </w:rPr>
        <w:t>y = -0.1936 (6.4) + 4.3701 = 3.13</w:t>
      </w:r>
    </w:p>
    <w:p w14:paraId="22BDE332" w14:textId="77777777" w:rsidR="000D12B1" w:rsidRDefault="000D12B1" w:rsidP="000D12B1">
      <w:pPr>
        <w:ind w:left="360"/>
        <w:rPr>
          <w:rFonts w:ascii="Times New Roman" w:hAnsi="Times New Roman" w:cs="Times New Roman"/>
          <w:sz w:val="28"/>
          <w:szCs w:val="28"/>
        </w:rPr>
      </w:pPr>
    </w:p>
    <w:p w14:paraId="69C1B4B3" w14:textId="122F9A5B" w:rsidR="000D12B1" w:rsidRPr="00B509BC" w:rsidRDefault="00FA7D84" w:rsidP="000D12B1">
      <w:pPr>
        <w:ind w:left="360"/>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3.13</m:t>
              </m:r>
            </m:sup>
          </m:sSup>
          <m:r>
            <w:rPr>
              <w:rFonts w:ascii="Cambria Math" w:hAnsi="Cambria Math" w:cs="Times New Roman"/>
              <w:sz w:val="28"/>
              <w:szCs w:val="28"/>
            </w:rPr>
            <m:t xml:space="preserve">=1349 bp </m:t>
          </m:r>
        </m:oMath>
      </m:oMathPara>
    </w:p>
    <w:p w14:paraId="524FECF0" w14:textId="77777777" w:rsidR="00B509BC" w:rsidRPr="000D12B1" w:rsidRDefault="00B509BC" w:rsidP="000D12B1">
      <w:pPr>
        <w:rPr>
          <w:rFonts w:ascii="Times New Roman" w:hAnsi="Times New Roman" w:cs="Times New Roman"/>
          <w:b/>
          <w:bCs/>
          <w:sz w:val="28"/>
          <w:szCs w:val="28"/>
        </w:rPr>
      </w:pPr>
    </w:p>
    <w:p w14:paraId="0B36D9D8" w14:textId="52510272" w:rsidR="00B509BC" w:rsidRPr="00B509BC" w:rsidRDefault="00B509BC" w:rsidP="00B509BC">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6.7</w:t>
      </w:r>
    </w:p>
    <w:p w14:paraId="7EB612C9" w14:textId="77777777" w:rsidR="000D12B1" w:rsidRDefault="000D12B1" w:rsidP="000D12B1">
      <w:pPr>
        <w:rPr>
          <w:rFonts w:ascii="Times New Roman" w:hAnsi="Times New Roman" w:cs="Times New Roman"/>
          <w:b/>
          <w:bCs/>
          <w:sz w:val="28"/>
          <w:szCs w:val="28"/>
        </w:rPr>
      </w:pPr>
    </w:p>
    <w:p w14:paraId="29FBA973" w14:textId="47251441" w:rsidR="000D12B1" w:rsidRDefault="000D12B1" w:rsidP="000D12B1">
      <w:pPr>
        <w:ind w:left="360"/>
        <w:rPr>
          <w:rFonts w:ascii="Times New Roman" w:hAnsi="Times New Roman" w:cs="Times New Roman"/>
          <w:sz w:val="28"/>
          <w:szCs w:val="28"/>
        </w:rPr>
      </w:pPr>
      <w:r>
        <w:rPr>
          <w:rFonts w:ascii="Times New Roman" w:hAnsi="Times New Roman" w:cs="Times New Roman"/>
          <w:sz w:val="28"/>
          <w:szCs w:val="28"/>
        </w:rPr>
        <w:t>y = -0.1936 (6.7) + 4.3701 = 3.07</w:t>
      </w:r>
    </w:p>
    <w:p w14:paraId="36A06124" w14:textId="77777777" w:rsidR="000D12B1" w:rsidRDefault="000D12B1" w:rsidP="000D12B1">
      <w:pPr>
        <w:ind w:left="360"/>
        <w:rPr>
          <w:rFonts w:ascii="Times New Roman" w:hAnsi="Times New Roman" w:cs="Times New Roman"/>
          <w:sz w:val="28"/>
          <w:szCs w:val="28"/>
        </w:rPr>
      </w:pPr>
    </w:p>
    <w:p w14:paraId="41BB7D0B" w14:textId="63988A57" w:rsidR="000D12B1" w:rsidRPr="00B509BC" w:rsidRDefault="00FA7D84" w:rsidP="000D12B1">
      <w:pPr>
        <w:ind w:left="360"/>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3.07</m:t>
              </m:r>
            </m:sup>
          </m:sSup>
          <m:r>
            <w:rPr>
              <w:rFonts w:ascii="Cambria Math" w:hAnsi="Cambria Math" w:cs="Times New Roman"/>
              <w:sz w:val="28"/>
              <w:szCs w:val="28"/>
            </w:rPr>
            <m:t xml:space="preserve">=1175 bp </m:t>
          </m:r>
        </m:oMath>
      </m:oMathPara>
    </w:p>
    <w:p w14:paraId="3009B01D" w14:textId="77777777" w:rsidR="000D12B1" w:rsidRDefault="000D12B1">
      <w:pPr>
        <w:rPr>
          <w:rFonts w:ascii="Times New Roman" w:hAnsi="Times New Roman" w:cs="Times New Roman"/>
          <w:b/>
          <w:bCs/>
          <w:sz w:val="28"/>
          <w:szCs w:val="28"/>
        </w:rPr>
      </w:pPr>
    </w:p>
    <w:p w14:paraId="27984270" w14:textId="17398FDE" w:rsidR="00A35A39" w:rsidRDefault="00A35A39">
      <w:pPr>
        <w:rPr>
          <w:rFonts w:ascii="Times New Roman" w:hAnsi="Times New Roman" w:cs="Times New Roman"/>
          <w:b/>
          <w:bCs/>
          <w:sz w:val="28"/>
          <w:szCs w:val="28"/>
        </w:rPr>
      </w:pPr>
    </w:p>
    <w:p w14:paraId="1650EE93" w14:textId="39DD3659" w:rsidR="00A35A39" w:rsidRDefault="00A35A39">
      <w:pPr>
        <w:rPr>
          <w:rFonts w:ascii="Times New Roman" w:hAnsi="Times New Roman" w:cs="Times New Roman"/>
          <w:b/>
          <w:bCs/>
          <w:sz w:val="28"/>
          <w:szCs w:val="28"/>
        </w:rPr>
      </w:pPr>
    </w:p>
    <w:p w14:paraId="767ACFF7" w14:textId="60893C8D" w:rsidR="00A35A39" w:rsidRDefault="00A35A39">
      <w:pPr>
        <w:rPr>
          <w:rFonts w:ascii="Times New Roman" w:hAnsi="Times New Roman" w:cs="Times New Roman"/>
          <w:b/>
          <w:bCs/>
          <w:sz w:val="28"/>
          <w:szCs w:val="28"/>
        </w:rPr>
      </w:pPr>
    </w:p>
    <w:p w14:paraId="0BE4D6F3" w14:textId="6516E711" w:rsidR="00A35A39" w:rsidRDefault="00A35A39">
      <w:pPr>
        <w:rPr>
          <w:rFonts w:ascii="Times New Roman" w:hAnsi="Times New Roman" w:cs="Times New Roman"/>
          <w:b/>
          <w:bCs/>
          <w:sz w:val="28"/>
          <w:szCs w:val="28"/>
        </w:rPr>
      </w:pPr>
    </w:p>
    <w:p w14:paraId="3AAB5942" w14:textId="5A8C09E6" w:rsidR="00A35A39" w:rsidRDefault="00A35A39">
      <w:pPr>
        <w:rPr>
          <w:rFonts w:ascii="Times New Roman" w:hAnsi="Times New Roman" w:cs="Times New Roman"/>
          <w:b/>
          <w:bCs/>
          <w:sz w:val="28"/>
          <w:szCs w:val="28"/>
        </w:rPr>
      </w:pPr>
    </w:p>
    <w:p w14:paraId="49649CFD" w14:textId="33E766FC" w:rsidR="00A35A39" w:rsidRDefault="00A35A39">
      <w:pPr>
        <w:rPr>
          <w:rFonts w:ascii="Times New Roman" w:hAnsi="Times New Roman" w:cs="Times New Roman"/>
          <w:b/>
          <w:bCs/>
          <w:sz w:val="28"/>
          <w:szCs w:val="28"/>
        </w:rPr>
      </w:pPr>
    </w:p>
    <w:p w14:paraId="4F66998D" w14:textId="2E1DA56B" w:rsidR="00A35A39" w:rsidRDefault="00A35A39">
      <w:pPr>
        <w:rPr>
          <w:rFonts w:ascii="Times New Roman" w:hAnsi="Times New Roman" w:cs="Times New Roman"/>
          <w:b/>
          <w:bCs/>
          <w:sz w:val="28"/>
          <w:szCs w:val="28"/>
        </w:rPr>
      </w:pPr>
    </w:p>
    <w:p w14:paraId="425FC2A0" w14:textId="6EBA5C46" w:rsidR="00A35A39" w:rsidRDefault="00A35A39">
      <w:pPr>
        <w:rPr>
          <w:rFonts w:ascii="Times New Roman" w:hAnsi="Times New Roman" w:cs="Times New Roman"/>
          <w:b/>
          <w:bCs/>
          <w:sz w:val="28"/>
          <w:szCs w:val="28"/>
        </w:rPr>
      </w:pPr>
    </w:p>
    <w:p w14:paraId="7E72D5B3" w14:textId="167D2000" w:rsidR="00A35A39" w:rsidRDefault="00A35A39">
      <w:pPr>
        <w:rPr>
          <w:rFonts w:ascii="Times New Roman" w:hAnsi="Times New Roman" w:cs="Times New Roman"/>
          <w:b/>
          <w:bCs/>
          <w:sz w:val="28"/>
          <w:szCs w:val="28"/>
        </w:rPr>
      </w:pPr>
    </w:p>
    <w:p w14:paraId="7C1ED0EC" w14:textId="4541F50E" w:rsidR="00A35A39" w:rsidRDefault="00A35A39">
      <w:pPr>
        <w:rPr>
          <w:rFonts w:ascii="Times New Roman" w:hAnsi="Times New Roman" w:cs="Times New Roman"/>
          <w:b/>
          <w:bCs/>
          <w:sz w:val="28"/>
          <w:szCs w:val="28"/>
        </w:rPr>
      </w:pPr>
    </w:p>
    <w:p w14:paraId="0E62F5BA" w14:textId="057999AB" w:rsidR="00A35A39" w:rsidRDefault="00A35A39">
      <w:pPr>
        <w:rPr>
          <w:rFonts w:ascii="Times New Roman" w:hAnsi="Times New Roman" w:cs="Times New Roman"/>
          <w:b/>
          <w:bCs/>
          <w:sz w:val="28"/>
          <w:szCs w:val="28"/>
        </w:rPr>
      </w:pPr>
    </w:p>
    <w:p w14:paraId="1A347031" w14:textId="68C0CAEF" w:rsidR="00A35A39" w:rsidRDefault="00A35A39">
      <w:pPr>
        <w:rPr>
          <w:rFonts w:ascii="Times New Roman" w:hAnsi="Times New Roman" w:cs="Times New Roman"/>
          <w:b/>
          <w:bCs/>
          <w:sz w:val="28"/>
          <w:szCs w:val="28"/>
        </w:rPr>
      </w:pPr>
    </w:p>
    <w:p w14:paraId="47362970" w14:textId="10F963AF" w:rsidR="00A35A39" w:rsidRDefault="00A35A39">
      <w:pPr>
        <w:rPr>
          <w:rFonts w:ascii="Times New Roman" w:hAnsi="Times New Roman" w:cs="Times New Roman"/>
          <w:b/>
          <w:bCs/>
          <w:sz w:val="28"/>
          <w:szCs w:val="28"/>
        </w:rPr>
      </w:pPr>
      <w:r>
        <w:rPr>
          <w:rFonts w:ascii="Times New Roman" w:hAnsi="Times New Roman" w:cs="Times New Roman"/>
          <w:b/>
          <w:bCs/>
          <w:sz w:val="28"/>
          <w:szCs w:val="28"/>
        </w:rPr>
        <w:t xml:space="preserve">Discussion/ Conclusion </w:t>
      </w:r>
    </w:p>
    <w:p w14:paraId="4A71EE64" w14:textId="103DBE05" w:rsidR="00A35A39" w:rsidRDefault="00A35A39">
      <w:pPr>
        <w:rPr>
          <w:rFonts w:ascii="Times New Roman" w:hAnsi="Times New Roman" w:cs="Times New Roman"/>
          <w:b/>
          <w:bCs/>
          <w:sz w:val="28"/>
          <w:szCs w:val="28"/>
        </w:rPr>
      </w:pPr>
    </w:p>
    <w:p w14:paraId="2BAF8A27" w14:textId="77777777" w:rsidR="00367D1E" w:rsidRDefault="00367D1E">
      <w:pPr>
        <w:rPr>
          <w:rFonts w:ascii="Times New Roman" w:hAnsi="Times New Roman" w:cs="Times New Roman"/>
          <w:b/>
          <w:bCs/>
          <w:sz w:val="28"/>
          <w:szCs w:val="28"/>
        </w:rPr>
      </w:pPr>
    </w:p>
    <w:p w14:paraId="374648FE" w14:textId="1822392C" w:rsidR="00A35A39" w:rsidRDefault="00367D1E" w:rsidP="00367D1E">
      <w:pPr>
        <w:spacing w:line="480" w:lineRule="auto"/>
        <w:rPr>
          <w:rFonts w:ascii="Times New Roman" w:hAnsi="Times New Roman" w:cs="Times New Roman"/>
          <w:sz w:val="28"/>
          <w:szCs w:val="28"/>
        </w:rPr>
      </w:pPr>
      <w:r>
        <w:rPr>
          <w:rFonts w:ascii="Times New Roman" w:hAnsi="Times New Roman" w:cs="Times New Roman"/>
          <w:sz w:val="28"/>
          <w:szCs w:val="28"/>
        </w:rPr>
        <w:t xml:space="preserve">Agarose gel electrophoresis is a very effective way of </w:t>
      </w:r>
      <w:r w:rsidR="00930130">
        <w:rPr>
          <w:rFonts w:ascii="Times New Roman" w:hAnsi="Times New Roman" w:cs="Times New Roman"/>
          <w:sz w:val="28"/>
          <w:szCs w:val="28"/>
        </w:rPr>
        <w:t>separating</w:t>
      </w:r>
      <w:r>
        <w:rPr>
          <w:rFonts w:ascii="Times New Roman" w:hAnsi="Times New Roman" w:cs="Times New Roman"/>
          <w:sz w:val="28"/>
          <w:szCs w:val="28"/>
        </w:rPr>
        <w:t xml:space="preserve"> the DNA nucleic acids. </w:t>
      </w:r>
      <w:r w:rsidR="00343CA0">
        <w:rPr>
          <w:rFonts w:ascii="Times New Roman" w:hAnsi="Times New Roman" w:cs="Times New Roman"/>
          <w:sz w:val="28"/>
          <w:szCs w:val="28"/>
        </w:rPr>
        <w:t xml:space="preserve">These acids include Adenine, Thymine or Uracil, Guanine, and Cytosine. </w:t>
      </w:r>
      <w:r w:rsidR="00EE5AF1">
        <w:rPr>
          <w:rFonts w:ascii="Times New Roman" w:hAnsi="Times New Roman" w:cs="Times New Roman"/>
          <w:sz w:val="28"/>
          <w:szCs w:val="28"/>
        </w:rPr>
        <w:t xml:space="preserve">Smaller DNA fragments can move quickly through the pores of a gel, while large fragments tend to migrate slower. However, the gel conditions, such as gel concentration, ionic strength of a buffer, current strength, and so on may affect the movement of a plasmid. For example, because of the net-like structure of the gel, plasmid DNA can be </w:t>
      </w:r>
      <w:r w:rsidR="00343CA0">
        <w:rPr>
          <w:rFonts w:ascii="Times New Roman" w:hAnsi="Times New Roman" w:cs="Times New Roman"/>
          <w:sz w:val="28"/>
          <w:szCs w:val="28"/>
        </w:rPr>
        <w:t xml:space="preserve">easily </w:t>
      </w:r>
      <w:r w:rsidR="00930130">
        <w:rPr>
          <w:rFonts w:ascii="Times New Roman" w:hAnsi="Times New Roman" w:cs="Times New Roman"/>
          <w:sz w:val="28"/>
          <w:szCs w:val="28"/>
        </w:rPr>
        <w:t>stocked</w:t>
      </w:r>
      <w:r w:rsidR="00343CA0">
        <w:rPr>
          <w:rFonts w:ascii="Times New Roman" w:hAnsi="Times New Roman" w:cs="Times New Roman"/>
          <w:sz w:val="28"/>
          <w:szCs w:val="28"/>
        </w:rPr>
        <w:t xml:space="preserve"> into the agarose gel. That is why it is extremely important to perform every step of a gel preparation accurately. Otherwise, it is hard to avoid contaminations and get the proper results. </w:t>
      </w:r>
      <w:r w:rsidR="004633CC">
        <w:rPr>
          <w:rFonts w:ascii="Times New Roman" w:hAnsi="Times New Roman" w:cs="Times New Roman"/>
          <w:sz w:val="28"/>
          <w:szCs w:val="28"/>
        </w:rPr>
        <w:t>On the other hand, if all the procedures are followed correctly, many small bands can be seen as a result. These bands represent the stained DNA cut fragments of different sizes. The “bp” next to each number in the ladder show how many base pairs long the DNA fragment is. If there is only one large band, or no bands at all, on the gel, it means that the digestion was unsuccessful, and the plasmid DNA has not been cut</w:t>
      </w:r>
      <w:r w:rsidR="00930130">
        <w:rPr>
          <w:rFonts w:ascii="Times New Roman" w:hAnsi="Times New Roman" w:cs="Times New Roman"/>
          <w:sz w:val="28"/>
          <w:szCs w:val="28"/>
        </w:rPr>
        <w:t xml:space="preserve"> as can be seen </w:t>
      </w:r>
      <w:r w:rsidR="00852BDE">
        <w:rPr>
          <w:rFonts w:ascii="Times New Roman" w:hAnsi="Times New Roman" w:cs="Times New Roman"/>
          <w:sz w:val="28"/>
          <w:szCs w:val="28"/>
        </w:rPr>
        <w:t>in</w:t>
      </w:r>
      <w:r w:rsidR="00930130">
        <w:rPr>
          <w:rFonts w:ascii="Times New Roman" w:hAnsi="Times New Roman" w:cs="Times New Roman"/>
          <w:sz w:val="28"/>
          <w:szCs w:val="28"/>
        </w:rPr>
        <w:t xml:space="preserve"> sample 3.3. However, </w:t>
      </w:r>
      <w:r w:rsidR="00852BDE">
        <w:rPr>
          <w:rFonts w:ascii="Times New Roman" w:hAnsi="Times New Roman" w:cs="Times New Roman"/>
          <w:sz w:val="28"/>
          <w:szCs w:val="28"/>
        </w:rPr>
        <w:t xml:space="preserve">the </w:t>
      </w:r>
      <w:r w:rsidR="00930130">
        <w:rPr>
          <w:rFonts w:ascii="Times New Roman" w:hAnsi="Times New Roman" w:cs="Times New Roman"/>
          <w:sz w:val="28"/>
          <w:szCs w:val="28"/>
        </w:rPr>
        <w:t xml:space="preserve">rest of the samples – 3.1, 3.2, 3.4, 3.5, and 3,6 resulted in successful digestion as </w:t>
      </w:r>
      <w:r w:rsidR="00852BDE">
        <w:rPr>
          <w:rFonts w:ascii="Times New Roman" w:hAnsi="Times New Roman" w:cs="Times New Roman"/>
          <w:sz w:val="28"/>
          <w:szCs w:val="28"/>
        </w:rPr>
        <w:t>they all</w:t>
      </w:r>
      <w:r w:rsidR="00930130">
        <w:rPr>
          <w:rFonts w:ascii="Times New Roman" w:hAnsi="Times New Roman" w:cs="Times New Roman"/>
          <w:sz w:val="28"/>
          <w:szCs w:val="28"/>
        </w:rPr>
        <w:t xml:space="preserve"> showed bands of different sizes, which serves as proof of </w:t>
      </w:r>
      <w:r w:rsidR="00852BDE">
        <w:rPr>
          <w:rFonts w:ascii="Times New Roman" w:hAnsi="Times New Roman" w:cs="Times New Roman"/>
          <w:sz w:val="28"/>
          <w:szCs w:val="28"/>
        </w:rPr>
        <w:t>separated</w:t>
      </w:r>
      <w:r w:rsidR="00930130">
        <w:rPr>
          <w:rFonts w:ascii="Times New Roman" w:hAnsi="Times New Roman" w:cs="Times New Roman"/>
          <w:sz w:val="28"/>
          <w:szCs w:val="28"/>
        </w:rPr>
        <w:t xml:space="preserve"> DNA fragments of different sizes. </w:t>
      </w:r>
      <w:r w:rsidR="00852BDE">
        <w:rPr>
          <w:rFonts w:ascii="Times New Roman" w:hAnsi="Times New Roman" w:cs="Times New Roman"/>
          <w:sz w:val="28"/>
          <w:szCs w:val="28"/>
        </w:rPr>
        <w:t>In addition, b</w:t>
      </w:r>
      <w:r w:rsidR="00930130">
        <w:rPr>
          <w:rFonts w:ascii="Times New Roman" w:hAnsi="Times New Roman" w:cs="Times New Roman"/>
          <w:sz w:val="28"/>
          <w:szCs w:val="28"/>
        </w:rPr>
        <w:t>ased on the gel electrophoresis</w:t>
      </w:r>
      <w:r w:rsidR="00852BDE">
        <w:rPr>
          <w:rFonts w:ascii="Times New Roman" w:hAnsi="Times New Roman" w:cs="Times New Roman"/>
          <w:sz w:val="28"/>
          <w:szCs w:val="28"/>
        </w:rPr>
        <w:t>,</w:t>
      </w:r>
      <w:r w:rsidR="00930130">
        <w:rPr>
          <w:rFonts w:ascii="Times New Roman" w:hAnsi="Times New Roman" w:cs="Times New Roman"/>
          <w:sz w:val="28"/>
          <w:szCs w:val="28"/>
        </w:rPr>
        <w:t xml:space="preserve"> the best</w:t>
      </w:r>
      <w:r w:rsidR="00852BDE">
        <w:rPr>
          <w:rFonts w:ascii="Times New Roman" w:hAnsi="Times New Roman" w:cs="Times New Roman"/>
          <w:sz w:val="28"/>
          <w:szCs w:val="28"/>
        </w:rPr>
        <w:t xml:space="preserve"> digestion occurred in samples </w:t>
      </w:r>
      <w:r w:rsidR="00852BDE">
        <w:rPr>
          <w:rFonts w:ascii="Times New Roman" w:hAnsi="Times New Roman" w:cs="Times New Roman"/>
          <w:sz w:val="28"/>
          <w:szCs w:val="28"/>
        </w:rPr>
        <w:lastRenderedPageBreak/>
        <w:t xml:space="preserve">3.2 and 3.4 since all the bands are relatively far from each other. Samples 3.1, 3.5, and 3.6 went through digestion as well, however, compared to samples 3.2 and 3.4, the bands are located closer to each other and, thus, the DNA fragments are about the same. </w:t>
      </w:r>
      <w:r w:rsidR="003B2012">
        <w:rPr>
          <w:rFonts w:ascii="Times New Roman" w:hAnsi="Times New Roman" w:cs="Times New Roman"/>
          <w:sz w:val="28"/>
          <w:szCs w:val="28"/>
        </w:rPr>
        <w:t xml:space="preserve">The expected digestion should result in </w:t>
      </w:r>
      <w:r w:rsidR="009C77BF">
        <w:rPr>
          <w:rFonts w:ascii="Times New Roman" w:hAnsi="Times New Roman" w:cs="Times New Roman"/>
          <w:sz w:val="28"/>
          <w:szCs w:val="28"/>
        </w:rPr>
        <w:t xml:space="preserve">30 bp, 204 bp, 1212 bp, 1368 bp, 1547 bp, 1743 bp, </w:t>
      </w:r>
      <w:r w:rsidR="008706B1">
        <w:rPr>
          <w:rFonts w:ascii="Times New Roman" w:hAnsi="Times New Roman" w:cs="Times New Roman"/>
          <w:sz w:val="28"/>
          <w:szCs w:val="28"/>
        </w:rPr>
        <w:t xml:space="preserve">and </w:t>
      </w:r>
      <w:r w:rsidR="009C77BF">
        <w:rPr>
          <w:rFonts w:ascii="Times New Roman" w:hAnsi="Times New Roman" w:cs="Times New Roman"/>
          <w:sz w:val="28"/>
          <w:szCs w:val="28"/>
        </w:rPr>
        <w:t>3016 bp, while the actual results are 1175 bp, 1349 bp, 1549 bp, 1698 bp, and 2754 bp. Some of the actual results are re</w:t>
      </w:r>
      <w:r w:rsidR="005B379A">
        <w:rPr>
          <w:rFonts w:ascii="Times New Roman" w:hAnsi="Times New Roman" w:cs="Times New Roman"/>
          <w:sz w:val="28"/>
          <w:szCs w:val="28"/>
        </w:rPr>
        <w:t xml:space="preserve">latively close to the literature ones, </w:t>
      </w:r>
      <w:r w:rsidR="008706B1">
        <w:rPr>
          <w:rFonts w:ascii="Times New Roman" w:hAnsi="Times New Roman" w:cs="Times New Roman"/>
          <w:sz w:val="28"/>
          <w:szCs w:val="28"/>
        </w:rPr>
        <w:t>others</w:t>
      </w:r>
      <w:r w:rsidR="005B379A">
        <w:rPr>
          <w:rFonts w:ascii="Times New Roman" w:hAnsi="Times New Roman" w:cs="Times New Roman"/>
          <w:sz w:val="28"/>
          <w:szCs w:val="28"/>
        </w:rPr>
        <w:t xml:space="preserve"> are </w:t>
      </w:r>
      <w:r w:rsidR="008706B1">
        <w:rPr>
          <w:rFonts w:ascii="Times New Roman" w:hAnsi="Times New Roman" w:cs="Times New Roman"/>
          <w:sz w:val="28"/>
          <w:szCs w:val="28"/>
        </w:rPr>
        <w:t>mismatched</w:t>
      </w:r>
      <w:r w:rsidR="005B379A">
        <w:rPr>
          <w:rFonts w:ascii="Times New Roman" w:hAnsi="Times New Roman" w:cs="Times New Roman"/>
          <w:sz w:val="28"/>
          <w:szCs w:val="28"/>
        </w:rPr>
        <w:t xml:space="preserve">. First, based on the expected results, gel electrophoresis should show 7 bands, however, there were only 5 bands on the gel presented. </w:t>
      </w:r>
      <w:r w:rsidR="008706B1">
        <w:rPr>
          <w:rFonts w:ascii="Times New Roman" w:hAnsi="Times New Roman" w:cs="Times New Roman"/>
          <w:sz w:val="28"/>
          <w:szCs w:val="28"/>
        </w:rPr>
        <w:t>The next</w:t>
      </w:r>
      <w:r w:rsidR="005B379A">
        <w:rPr>
          <w:rFonts w:ascii="Times New Roman" w:hAnsi="Times New Roman" w:cs="Times New Roman"/>
          <w:sz w:val="28"/>
          <w:szCs w:val="28"/>
        </w:rPr>
        <w:t xml:space="preserve"> mismatch was in the location of the bands. The literature results had 2 bands at 30 bp and 204 bp, while there was nothing even close to those values on the actual gel plate. As </w:t>
      </w:r>
      <w:r w:rsidR="008706B1">
        <w:rPr>
          <w:rFonts w:ascii="Times New Roman" w:hAnsi="Times New Roman" w:cs="Times New Roman"/>
          <w:sz w:val="28"/>
          <w:szCs w:val="28"/>
        </w:rPr>
        <w:t>follows</w:t>
      </w:r>
      <w:r w:rsidR="005B379A">
        <w:rPr>
          <w:rFonts w:ascii="Times New Roman" w:hAnsi="Times New Roman" w:cs="Times New Roman"/>
          <w:sz w:val="28"/>
          <w:szCs w:val="28"/>
        </w:rPr>
        <w:t xml:space="preserve">, these 2 bands are </w:t>
      </w:r>
      <w:r w:rsidR="00DE4030">
        <w:rPr>
          <w:rFonts w:ascii="Times New Roman" w:hAnsi="Times New Roman" w:cs="Times New Roman"/>
          <w:sz w:val="28"/>
          <w:szCs w:val="28"/>
        </w:rPr>
        <w:t xml:space="preserve">mismatched </w:t>
      </w:r>
      <w:r w:rsidR="005B379A">
        <w:rPr>
          <w:rFonts w:ascii="Times New Roman" w:hAnsi="Times New Roman" w:cs="Times New Roman"/>
          <w:sz w:val="28"/>
          <w:szCs w:val="28"/>
        </w:rPr>
        <w:t xml:space="preserve">ones, because </w:t>
      </w:r>
      <w:r w:rsidR="008706B1">
        <w:rPr>
          <w:rFonts w:ascii="Times New Roman" w:hAnsi="Times New Roman" w:cs="Times New Roman"/>
          <w:sz w:val="28"/>
          <w:szCs w:val="28"/>
        </w:rPr>
        <w:t xml:space="preserve">the </w:t>
      </w:r>
      <w:r w:rsidR="005B379A">
        <w:rPr>
          <w:rFonts w:ascii="Times New Roman" w:hAnsi="Times New Roman" w:cs="Times New Roman"/>
          <w:sz w:val="28"/>
          <w:szCs w:val="28"/>
        </w:rPr>
        <w:t xml:space="preserve">other bands’ values are close to the expected </w:t>
      </w:r>
      <w:r w:rsidR="00DE4030">
        <w:rPr>
          <w:rFonts w:ascii="Times New Roman" w:hAnsi="Times New Roman" w:cs="Times New Roman"/>
          <w:sz w:val="28"/>
          <w:szCs w:val="28"/>
        </w:rPr>
        <w:t>results</w:t>
      </w:r>
      <w:r w:rsidR="005B379A">
        <w:rPr>
          <w:rFonts w:ascii="Times New Roman" w:hAnsi="Times New Roman" w:cs="Times New Roman"/>
          <w:sz w:val="28"/>
          <w:szCs w:val="28"/>
        </w:rPr>
        <w:t xml:space="preserve">. </w:t>
      </w:r>
      <w:r w:rsidR="00DE4030">
        <w:rPr>
          <w:rFonts w:ascii="Times New Roman" w:hAnsi="Times New Roman" w:cs="Times New Roman"/>
          <w:sz w:val="28"/>
          <w:szCs w:val="28"/>
        </w:rPr>
        <w:t xml:space="preserve">This can be explained by the potential source of error during the gel preparation as the plate in which the gel was placed was cracked and some amount of the gel flowed out of it. Moreover, since the plasmid was used </w:t>
      </w:r>
      <w:r w:rsidR="008706B1">
        <w:rPr>
          <w:rFonts w:ascii="Times New Roman" w:hAnsi="Times New Roman" w:cs="Times New Roman"/>
          <w:sz w:val="28"/>
          <w:szCs w:val="28"/>
        </w:rPr>
        <w:t>in</w:t>
      </w:r>
      <w:r w:rsidR="00DE4030">
        <w:rPr>
          <w:rFonts w:ascii="Times New Roman" w:hAnsi="Times New Roman" w:cs="Times New Roman"/>
          <w:sz w:val="28"/>
          <w:szCs w:val="28"/>
        </w:rPr>
        <w:t xml:space="preserve"> the previous experiment, it could get contaminations during the preparation procedure. For example, </w:t>
      </w:r>
      <w:r w:rsidR="008706B1">
        <w:rPr>
          <w:rFonts w:ascii="Times New Roman" w:hAnsi="Times New Roman" w:cs="Times New Roman"/>
          <w:sz w:val="28"/>
          <w:szCs w:val="28"/>
        </w:rPr>
        <w:t>the</w:t>
      </w:r>
      <w:r w:rsidR="00DE4030">
        <w:rPr>
          <w:rFonts w:ascii="Times New Roman" w:hAnsi="Times New Roman" w:cs="Times New Roman"/>
          <w:sz w:val="28"/>
          <w:szCs w:val="28"/>
        </w:rPr>
        <w:t xml:space="preserve"> tip of the micropipette was not changed in a proper time manner. </w:t>
      </w:r>
    </w:p>
    <w:p w14:paraId="281CE3F9" w14:textId="54523016" w:rsidR="00DE4030" w:rsidRDefault="00DE4030" w:rsidP="00367D1E">
      <w:pPr>
        <w:spacing w:line="480" w:lineRule="auto"/>
        <w:rPr>
          <w:rFonts w:ascii="Times New Roman" w:hAnsi="Times New Roman" w:cs="Times New Roman"/>
          <w:sz w:val="28"/>
          <w:szCs w:val="28"/>
        </w:rPr>
      </w:pPr>
      <w:r>
        <w:rPr>
          <w:rFonts w:ascii="Times New Roman" w:hAnsi="Times New Roman" w:cs="Times New Roman"/>
          <w:sz w:val="28"/>
          <w:szCs w:val="28"/>
        </w:rPr>
        <w:t xml:space="preserve">Overall, the </w:t>
      </w:r>
      <w:r w:rsidR="008706B1">
        <w:rPr>
          <w:rFonts w:ascii="Times New Roman" w:hAnsi="Times New Roman" w:cs="Times New Roman"/>
          <w:sz w:val="28"/>
          <w:szCs w:val="28"/>
        </w:rPr>
        <w:t xml:space="preserve">experiment was completed successfully, the goal was met, and the obtained results show </w:t>
      </w:r>
      <w:r w:rsidR="008467E2">
        <w:rPr>
          <w:rFonts w:ascii="Times New Roman" w:hAnsi="Times New Roman" w:cs="Times New Roman"/>
          <w:sz w:val="28"/>
          <w:szCs w:val="28"/>
        </w:rPr>
        <w:t>is</w:t>
      </w:r>
      <w:r w:rsidR="008706B1">
        <w:rPr>
          <w:rFonts w:ascii="Times New Roman" w:hAnsi="Times New Roman" w:cs="Times New Roman"/>
          <w:sz w:val="28"/>
          <w:szCs w:val="28"/>
        </w:rPr>
        <w:t xml:space="preserve"> well – précised</w:t>
      </w:r>
      <w:r w:rsidR="0010365F">
        <w:rPr>
          <w:rFonts w:ascii="Times New Roman" w:hAnsi="Times New Roman" w:cs="Times New Roman"/>
          <w:sz w:val="28"/>
          <w:szCs w:val="28"/>
        </w:rPr>
        <w:t>.</w:t>
      </w:r>
    </w:p>
    <w:p w14:paraId="73529504" w14:textId="77777777" w:rsidR="00930130" w:rsidRPr="00367D1E" w:rsidRDefault="00930130" w:rsidP="00367D1E">
      <w:pPr>
        <w:spacing w:line="480" w:lineRule="auto"/>
        <w:rPr>
          <w:rFonts w:ascii="Times New Roman" w:hAnsi="Times New Roman" w:cs="Times New Roman"/>
          <w:sz w:val="28"/>
          <w:szCs w:val="28"/>
        </w:rPr>
      </w:pPr>
    </w:p>
    <w:p w14:paraId="2F30155C" w14:textId="77777777" w:rsidR="008706B1" w:rsidRDefault="008706B1">
      <w:pPr>
        <w:rPr>
          <w:rFonts w:ascii="Times New Roman" w:hAnsi="Times New Roman" w:cs="Times New Roman"/>
          <w:b/>
          <w:bCs/>
          <w:sz w:val="28"/>
          <w:szCs w:val="28"/>
        </w:rPr>
      </w:pPr>
    </w:p>
    <w:p w14:paraId="1EE433C4" w14:textId="77777777" w:rsidR="008706B1" w:rsidRDefault="008706B1">
      <w:pPr>
        <w:rPr>
          <w:rFonts w:ascii="Times New Roman" w:hAnsi="Times New Roman" w:cs="Times New Roman"/>
          <w:b/>
          <w:bCs/>
          <w:sz w:val="28"/>
          <w:szCs w:val="28"/>
        </w:rPr>
      </w:pPr>
    </w:p>
    <w:p w14:paraId="16B4E4E0" w14:textId="62B04216" w:rsidR="00A35A39" w:rsidRDefault="00A35A39">
      <w:pPr>
        <w:rPr>
          <w:rFonts w:ascii="Times New Roman" w:hAnsi="Times New Roman" w:cs="Times New Roman"/>
          <w:b/>
          <w:bCs/>
          <w:sz w:val="28"/>
          <w:szCs w:val="28"/>
        </w:rPr>
      </w:pPr>
      <w:r>
        <w:rPr>
          <w:rFonts w:ascii="Times New Roman" w:hAnsi="Times New Roman" w:cs="Times New Roman"/>
          <w:b/>
          <w:bCs/>
          <w:sz w:val="28"/>
          <w:szCs w:val="28"/>
        </w:rPr>
        <w:t>References</w:t>
      </w:r>
    </w:p>
    <w:p w14:paraId="5B821529" w14:textId="2872A9A0" w:rsidR="00A35A39" w:rsidRDefault="00A35A39">
      <w:pPr>
        <w:rPr>
          <w:rFonts w:ascii="Times New Roman" w:hAnsi="Times New Roman" w:cs="Times New Roman"/>
          <w:b/>
          <w:bCs/>
          <w:sz w:val="28"/>
          <w:szCs w:val="28"/>
        </w:rPr>
      </w:pPr>
    </w:p>
    <w:p w14:paraId="11D31448" w14:textId="77777777" w:rsidR="0010365F" w:rsidRPr="0010365F" w:rsidRDefault="0010365F" w:rsidP="0010365F">
      <w:pPr>
        <w:pStyle w:val="xp1"/>
        <w:spacing w:before="0" w:beforeAutospacing="0" w:after="0" w:afterAutospacing="0"/>
        <w:rPr>
          <w:color w:val="000000" w:themeColor="text1"/>
          <w:sz w:val="28"/>
          <w:szCs w:val="28"/>
        </w:rPr>
      </w:pPr>
      <w:r w:rsidRPr="0010365F">
        <w:rPr>
          <w:rStyle w:val="xs1"/>
          <w:color w:val="000000" w:themeColor="text1"/>
          <w:sz w:val="28"/>
          <w:szCs w:val="28"/>
          <w:bdr w:val="none" w:sz="0" w:space="0" w:color="auto" w:frame="1"/>
        </w:rPr>
        <w:t xml:space="preserve">A. F. Ninfa, David P. </w:t>
      </w:r>
      <w:proofErr w:type="spellStart"/>
      <w:r w:rsidRPr="0010365F">
        <w:rPr>
          <w:rStyle w:val="xs1"/>
          <w:color w:val="000000" w:themeColor="text1"/>
          <w:sz w:val="28"/>
          <w:szCs w:val="28"/>
          <w:bdr w:val="none" w:sz="0" w:space="0" w:color="auto" w:frame="1"/>
        </w:rPr>
        <w:t>Ballon</w:t>
      </w:r>
      <w:proofErr w:type="spellEnd"/>
      <w:r w:rsidRPr="0010365F">
        <w:rPr>
          <w:rStyle w:val="xs1"/>
          <w:color w:val="000000" w:themeColor="text1"/>
          <w:sz w:val="28"/>
          <w:szCs w:val="28"/>
          <w:bdr w:val="none" w:sz="0" w:space="0" w:color="auto" w:frame="1"/>
        </w:rPr>
        <w:t xml:space="preserve">, and Marilee </w:t>
      </w:r>
      <w:proofErr w:type="spellStart"/>
      <w:r w:rsidRPr="0010365F">
        <w:rPr>
          <w:rStyle w:val="xs1"/>
          <w:color w:val="000000" w:themeColor="text1"/>
          <w:sz w:val="28"/>
          <w:szCs w:val="28"/>
          <w:bdr w:val="none" w:sz="0" w:space="0" w:color="auto" w:frame="1"/>
        </w:rPr>
        <w:t>Benore</w:t>
      </w:r>
      <w:proofErr w:type="spellEnd"/>
      <w:r w:rsidRPr="0010365F">
        <w:rPr>
          <w:rStyle w:val="xs1"/>
          <w:color w:val="000000" w:themeColor="text1"/>
          <w:sz w:val="28"/>
          <w:szCs w:val="28"/>
          <w:bdr w:val="none" w:sz="0" w:space="0" w:color="auto" w:frame="1"/>
        </w:rPr>
        <w:t>,</w:t>
      </w:r>
      <w:r w:rsidRPr="0010365F">
        <w:rPr>
          <w:rStyle w:val="xapple-converted-space"/>
          <w:color w:val="000000" w:themeColor="text1"/>
          <w:sz w:val="28"/>
          <w:szCs w:val="28"/>
          <w:bdr w:val="none" w:sz="0" w:space="0" w:color="auto" w:frame="1"/>
        </w:rPr>
        <w:t> </w:t>
      </w:r>
      <w:r w:rsidRPr="0010365F">
        <w:rPr>
          <w:rStyle w:val="xs2"/>
          <w:i/>
          <w:iCs/>
          <w:color w:val="000000" w:themeColor="text1"/>
          <w:sz w:val="28"/>
          <w:szCs w:val="28"/>
          <w:bdr w:val="none" w:sz="0" w:space="0" w:color="auto" w:frame="1"/>
        </w:rPr>
        <w:t>Fundamental</w:t>
      </w:r>
      <w:r w:rsidRPr="0010365F">
        <w:rPr>
          <w:rStyle w:val="xapple-converted-space"/>
          <w:i/>
          <w:iCs/>
          <w:color w:val="000000" w:themeColor="text1"/>
          <w:sz w:val="28"/>
          <w:szCs w:val="28"/>
          <w:bdr w:val="none" w:sz="0" w:space="0" w:color="auto" w:frame="1"/>
        </w:rPr>
        <w:t> </w:t>
      </w:r>
    </w:p>
    <w:p w14:paraId="69BDC454" w14:textId="77777777" w:rsidR="0010365F" w:rsidRPr="0010365F" w:rsidRDefault="0010365F" w:rsidP="0010365F">
      <w:pPr>
        <w:pStyle w:val="xp1"/>
        <w:spacing w:before="0" w:beforeAutospacing="0" w:after="0" w:afterAutospacing="0"/>
        <w:rPr>
          <w:color w:val="000000" w:themeColor="text1"/>
          <w:sz w:val="28"/>
          <w:szCs w:val="28"/>
        </w:rPr>
      </w:pPr>
      <w:r w:rsidRPr="0010365F">
        <w:rPr>
          <w:rStyle w:val="xs2"/>
          <w:i/>
          <w:iCs/>
          <w:color w:val="000000" w:themeColor="text1"/>
          <w:sz w:val="28"/>
          <w:szCs w:val="28"/>
          <w:bdr w:val="none" w:sz="0" w:space="0" w:color="auto" w:frame="1"/>
        </w:rPr>
        <w:t>Laboratory Approaches for Biochemistry and Biotechnology,</w:t>
      </w:r>
      <w:r w:rsidRPr="0010365F">
        <w:rPr>
          <w:rStyle w:val="xapple-converted-space"/>
          <w:color w:val="000000" w:themeColor="text1"/>
          <w:sz w:val="28"/>
          <w:szCs w:val="28"/>
          <w:bdr w:val="none" w:sz="0" w:space="0" w:color="auto" w:frame="1"/>
        </w:rPr>
        <w:t> </w:t>
      </w:r>
      <w:r w:rsidRPr="0010365F">
        <w:rPr>
          <w:rStyle w:val="xs1"/>
          <w:color w:val="000000" w:themeColor="text1"/>
          <w:sz w:val="28"/>
          <w:szCs w:val="28"/>
          <w:bdr w:val="none" w:sz="0" w:space="0" w:color="auto" w:frame="1"/>
        </w:rPr>
        <w:t>2nd edition, Wiley, ISBN 978-0-470-08766-4</w:t>
      </w:r>
    </w:p>
    <w:p w14:paraId="51E22FE6" w14:textId="3021B0DE" w:rsidR="00A35A39" w:rsidRPr="0010365F" w:rsidRDefault="00A35A39">
      <w:pPr>
        <w:rPr>
          <w:rFonts w:ascii="Times New Roman" w:hAnsi="Times New Roman" w:cs="Times New Roman"/>
          <w:b/>
          <w:bCs/>
          <w:color w:val="000000" w:themeColor="text1"/>
          <w:sz w:val="28"/>
          <w:szCs w:val="28"/>
        </w:rPr>
      </w:pPr>
    </w:p>
    <w:p w14:paraId="42B15FCF" w14:textId="77777777" w:rsidR="0010365F" w:rsidRPr="0010365F" w:rsidRDefault="0010365F" w:rsidP="0010365F">
      <w:pPr>
        <w:rPr>
          <w:rFonts w:ascii="Times New Roman" w:eastAsia="Times New Roman" w:hAnsi="Times New Roman" w:cs="Times New Roman"/>
          <w:color w:val="000000" w:themeColor="text1"/>
          <w:sz w:val="28"/>
          <w:szCs w:val="28"/>
        </w:rPr>
      </w:pPr>
      <w:r w:rsidRPr="0010365F">
        <w:rPr>
          <w:rFonts w:ascii="Times New Roman" w:eastAsia="Times New Roman" w:hAnsi="Times New Roman" w:cs="Times New Roman"/>
          <w:color w:val="000000" w:themeColor="text1"/>
          <w:sz w:val="28"/>
          <w:szCs w:val="28"/>
          <w:shd w:val="clear" w:color="auto" w:fill="FFFFFF"/>
        </w:rPr>
        <w:t xml:space="preserve">Schmidt, T., </w:t>
      </w:r>
      <w:proofErr w:type="spellStart"/>
      <w:r w:rsidRPr="0010365F">
        <w:rPr>
          <w:rFonts w:ascii="Times New Roman" w:eastAsia="Times New Roman" w:hAnsi="Times New Roman" w:cs="Times New Roman"/>
          <w:color w:val="000000" w:themeColor="text1"/>
          <w:sz w:val="28"/>
          <w:szCs w:val="28"/>
          <w:shd w:val="clear" w:color="auto" w:fill="FFFFFF"/>
        </w:rPr>
        <w:t>Friehs</w:t>
      </w:r>
      <w:proofErr w:type="spellEnd"/>
      <w:r w:rsidRPr="0010365F">
        <w:rPr>
          <w:rFonts w:ascii="Times New Roman" w:eastAsia="Times New Roman" w:hAnsi="Times New Roman" w:cs="Times New Roman"/>
          <w:color w:val="000000" w:themeColor="text1"/>
          <w:sz w:val="28"/>
          <w:szCs w:val="28"/>
          <w:shd w:val="clear" w:color="auto" w:fill="FFFFFF"/>
        </w:rPr>
        <w:t xml:space="preserve">, K., &amp; </w:t>
      </w:r>
      <w:proofErr w:type="spellStart"/>
      <w:r w:rsidRPr="0010365F">
        <w:rPr>
          <w:rFonts w:ascii="Times New Roman" w:eastAsia="Times New Roman" w:hAnsi="Times New Roman" w:cs="Times New Roman"/>
          <w:color w:val="000000" w:themeColor="text1"/>
          <w:sz w:val="28"/>
          <w:szCs w:val="28"/>
          <w:shd w:val="clear" w:color="auto" w:fill="FFFFFF"/>
        </w:rPr>
        <w:t>Flaschel</w:t>
      </w:r>
      <w:proofErr w:type="spellEnd"/>
      <w:r w:rsidRPr="0010365F">
        <w:rPr>
          <w:rFonts w:ascii="Times New Roman" w:eastAsia="Times New Roman" w:hAnsi="Times New Roman" w:cs="Times New Roman"/>
          <w:color w:val="000000" w:themeColor="text1"/>
          <w:sz w:val="28"/>
          <w:szCs w:val="28"/>
          <w:shd w:val="clear" w:color="auto" w:fill="FFFFFF"/>
        </w:rPr>
        <w:t>, E. (2001). Structures of plasmid DNA. </w:t>
      </w:r>
      <w:r w:rsidRPr="0010365F">
        <w:rPr>
          <w:rFonts w:ascii="Times New Roman" w:eastAsia="Times New Roman" w:hAnsi="Times New Roman" w:cs="Times New Roman"/>
          <w:i/>
          <w:iCs/>
          <w:color w:val="000000" w:themeColor="text1"/>
          <w:sz w:val="28"/>
          <w:szCs w:val="28"/>
          <w:bdr w:val="none" w:sz="0" w:space="0" w:color="auto" w:frame="1"/>
          <w:shd w:val="clear" w:color="auto" w:fill="FFFFFF"/>
        </w:rPr>
        <w:t>Plasmids for therapy and vaccination</w:t>
      </w:r>
      <w:r w:rsidRPr="0010365F">
        <w:rPr>
          <w:rFonts w:ascii="Times New Roman" w:eastAsia="Times New Roman" w:hAnsi="Times New Roman" w:cs="Times New Roman"/>
          <w:color w:val="000000" w:themeColor="text1"/>
          <w:sz w:val="28"/>
          <w:szCs w:val="28"/>
          <w:shd w:val="clear" w:color="auto" w:fill="FFFFFF"/>
        </w:rPr>
        <w:t>, 29-43</w:t>
      </w:r>
    </w:p>
    <w:p w14:paraId="178B1323" w14:textId="29B5724D" w:rsidR="0010365F" w:rsidRPr="0010365F" w:rsidRDefault="0010365F">
      <w:pPr>
        <w:rPr>
          <w:rFonts w:ascii="Times New Roman" w:hAnsi="Times New Roman" w:cs="Times New Roman"/>
          <w:b/>
          <w:bCs/>
          <w:color w:val="000000" w:themeColor="text1"/>
          <w:sz w:val="28"/>
          <w:szCs w:val="28"/>
        </w:rPr>
      </w:pPr>
    </w:p>
    <w:p w14:paraId="1E6FC701" w14:textId="77777777" w:rsidR="0010365F" w:rsidRPr="0010365F" w:rsidRDefault="0010365F" w:rsidP="0010365F">
      <w:pPr>
        <w:shd w:val="clear" w:color="auto" w:fill="FFFFFF"/>
        <w:spacing w:beforeAutospacing="1" w:afterAutospacing="1" w:line="360" w:lineRule="atLeast"/>
        <w:textAlignment w:val="baseline"/>
        <w:rPr>
          <w:rFonts w:ascii="Times New Roman" w:eastAsia="Times New Roman" w:hAnsi="Times New Roman" w:cs="Times New Roman"/>
          <w:color w:val="000000" w:themeColor="text1"/>
          <w:sz w:val="28"/>
          <w:szCs w:val="28"/>
        </w:rPr>
      </w:pPr>
      <w:r w:rsidRPr="0010365F">
        <w:rPr>
          <w:rFonts w:ascii="Times New Roman" w:eastAsia="Times New Roman" w:hAnsi="Times New Roman" w:cs="Times New Roman"/>
          <w:color w:val="000000" w:themeColor="text1"/>
          <w:sz w:val="28"/>
          <w:szCs w:val="28"/>
        </w:rPr>
        <w:t>Cole, K. D., &amp; Tellez, C. M. (2002). Separation of large circular DNA by electrophoresis in agarose gels. </w:t>
      </w:r>
      <w:r w:rsidRPr="0010365F">
        <w:rPr>
          <w:rFonts w:ascii="Times New Roman" w:eastAsia="Times New Roman" w:hAnsi="Times New Roman" w:cs="Times New Roman"/>
          <w:i/>
          <w:iCs/>
          <w:color w:val="000000" w:themeColor="text1"/>
          <w:sz w:val="28"/>
          <w:szCs w:val="28"/>
          <w:bdr w:val="none" w:sz="0" w:space="0" w:color="auto" w:frame="1"/>
        </w:rPr>
        <w:t>Biotechnology progress, 18</w:t>
      </w:r>
      <w:r w:rsidRPr="0010365F">
        <w:rPr>
          <w:rFonts w:ascii="Times New Roman" w:eastAsia="Times New Roman" w:hAnsi="Times New Roman" w:cs="Times New Roman"/>
          <w:color w:val="000000" w:themeColor="text1"/>
          <w:sz w:val="28"/>
          <w:szCs w:val="28"/>
        </w:rPr>
        <w:t>(1), 82-87.</w:t>
      </w:r>
    </w:p>
    <w:p w14:paraId="41322883" w14:textId="0B347360" w:rsidR="0010365F" w:rsidRPr="0010365F" w:rsidRDefault="0010365F" w:rsidP="0010365F">
      <w:pPr>
        <w:shd w:val="clear" w:color="auto" w:fill="FFFFFF"/>
        <w:spacing w:beforeAutospacing="1" w:afterAutospacing="1" w:line="360" w:lineRule="atLeast"/>
        <w:textAlignment w:val="baseline"/>
        <w:rPr>
          <w:rFonts w:ascii="Times New Roman" w:eastAsia="Times New Roman" w:hAnsi="Times New Roman" w:cs="Times New Roman"/>
          <w:color w:val="000000" w:themeColor="text1"/>
          <w:sz w:val="28"/>
          <w:szCs w:val="28"/>
        </w:rPr>
      </w:pPr>
      <w:r w:rsidRPr="0010365F">
        <w:rPr>
          <w:rFonts w:ascii="Times New Roman" w:eastAsia="Times New Roman" w:hAnsi="Times New Roman" w:cs="Times New Roman"/>
          <w:color w:val="000000" w:themeColor="text1"/>
          <w:sz w:val="28"/>
          <w:szCs w:val="28"/>
        </w:rPr>
        <w:t>Green, M. R., &amp; Sambrook, J. (2019a). Agarose gel electrophoresis. </w:t>
      </w:r>
      <w:r w:rsidRPr="0010365F">
        <w:rPr>
          <w:rFonts w:ascii="Times New Roman" w:eastAsia="Times New Roman" w:hAnsi="Times New Roman" w:cs="Times New Roman"/>
          <w:i/>
          <w:iCs/>
          <w:color w:val="000000" w:themeColor="text1"/>
          <w:sz w:val="28"/>
          <w:szCs w:val="28"/>
          <w:bdr w:val="none" w:sz="0" w:space="0" w:color="auto" w:frame="1"/>
        </w:rPr>
        <w:t>Cold Spring Harbor Protocols, 2019</w:t>
      </w:r>
      <w:r w:rsidRPr="0010365F">
        <w:rPr>
          <w:rFonts w:ascii="Times New Roman" w:eastAsia="Times New Roman" w:hAnsi="Times New Roman" w:cs="Times New Roman"/>
          <w:color w:val="000000" w:themeColor="text1"/>
          <w:sz w:val="28"/>
          <w:szCs w:val="28"/>
        </w:rPr>
        <w:t xml:space="preserve">(1), </w:t>
      </w:r>
      <w:r w:rsidR="008467E2">
        <w:rPr>
          <w:rFonts w:ascii="Times New Roman" w:eastAsia="Times New Roman" w:hAnsi="Times New Roman" w:cs="Times New Roman"/>
          <w:color w:val="000000" w:themeColor="text1"/>
          <w:sz w:val="28"/>
          <w:szCs w:val="28"/>
        </w:rPr>
        <w:t>PDB</w:t>
      </w:r>
      <w:r w:rsidRPr="0010365F">
        <w:rPr>
          <w:rFonts w:ascii="Times New Roman" w:eastAsia="Times New Roman" w:hAnsi="Times New Roman" w:cs="Times New Roman"/>
          <w:color w:val="000000" w:themeColor="text1"/>
          <w:sz w:val="28"/>
          <w:szCs w:val="28"/>
        </w:rPr>
        <w:t>. prot100404.</w:t>
      </w:r>
    </w:p>
    <w:p w14:paraId="3C48F771" w14:textId="77777777" w:rsidR="0010365F" w:rsidRPr="0010365F" w:rsidRDefault="0010365F" w:rsidP="0010365F">
      <w:pPr>
        <w:rPr>
          <w:rFonts w:ascii="Times New Roman" w:eastAsia="Times New Roman" w:hAnsi="Times New Roman" w:cs="Times New Roman"/>
        </w:rPr>
      </w:pPr>
    </w:p>
    <w:p w14:paraId="30EEAF3E" w14:textId="77777777" w:rsidR="0010365F" w:rsidRDefault="0010365F">
      <w:pPr>
        <w:rPr>
          <w:rFonts w:ascii="Times New Roman" w:hAnsi="Times New Roman" w:cs="Times New Roman"/>
          <w:b/>
          <w:bCs/>
          <w:sz w:val="28"/>
          <w:szCs w:val="28"/>
        </w:rPr>
      </w:pPr>
    </w:p>
    <w:p w14:paraId="58829509" w14:textId="249C67E4" w:rsidR="00A35A39" w:rsidRDefault="00A35A39">
      <w:pPr>
        <w:rPr>
          <w:rFonts w:ascii="Times New Roman" w:hAnsi="Times New Roman" w:cs="Times New Roman"/>
          <w:b/>
          <w:bCs/>
          <w:sz w:val="28"/>
          <w:szCs w:val="28"/>
        </w:rPr>
      </w:pPr>
    </w:p>
    <w:p w14:paraId="1F4A65B4" w14:textId="042C75FF" w:rsidR="00A35A39" w:rsidRDefault="00A35A39">
      <w:pPr>
        <w:rPr>
          <w:rFonts w:ascii="Times New Roman" w:hAnsi="Times New Roman" w:cs="Times New Roman"/>
          <w:b/>
          <w:bCs/>
          <w:sz w:val="28"/>
          <w:szCs w:val="28"/>
        </w:rPr>
      </w:pPr>
    </w:p>
    <w:p w14:paraId="38B775AE" w14:textId="712A56F8" w:rsidR="00A35A39" w:rsidRDefault="00A35A39">
      <w:pPr>
        <w:rPr>
          <w:rFonts w:ascii="Times New Roman" w:hAnsi="Times New Roman" w:cs="Times New Roman"/>
          <w:b/>
          <w:bCs/>
          <w:sz w:val="28"/>
          <w:szCs w:val="28"/>
        </w:rPr>
      </w:pPr>
    </w:p>
    <w:p w14:paraId="0057623B" w14:textId="336027E8" w:rsidR="00A35A39" w:rsidRDefault="00A35A39">
      <w:pPr>
        <w:rPr>
          <w:rFonts w:ascii="Times New Roman" w:hAnsi="Times New Roman" w:cs="Times New Roman"/>
          <w:b/>
          <w:bCs/>
          <w:sz w:val="28"/>
          <w:szCs w:val="28"/>
        </w:rPr>
      </w:pPr>
    </w:p>
    <w:p w14:paraId="0AE7CB26" w14:textId="796926D3" w:rsidR="00A35A39" w:rsidRDefault="00A35A39">
      <w:pPr>
        <w:rPr>
          <w:rFonts w:ascii="Times New Roman" w:hAnsi="Times New Roman" w:cs="Times New Roman"/>
          <w:b/>
          <w:bCs/>
          <w:sz w:val="28"/>
          <w:szCs w:val="28"/>
        </w:rPr>
      </w:pPr>
    </w:p>
    <w:p w14:paraId="52036B6E" w14:textId="683D41AF" w:rsidR="00A35A39" w:rsidRDefault="00A35A39">
      <w:pPr>
        <w:rPr>
          <w:rFonts w:ascii="Times New Roman" w:hAnsi="Times New Roman" w:cs="Times New Roman"/>
          <w:b/>
          <w:bCs/>
          <w:sz w:val="28"/>
          <w:szCs w:val="28"/>
        </w:rPr>
      </w:pPr>
    </w:p>
    <w:p w14:paraId="110DD7E7" w14:textId="5B208006" w:rsidR="00A35A39" w:rsidRDefault="00A35A39">
      <w:pPr>
        <w:rPr>
          <w:rFonts w:ascii="Times New Roman" w:hAnsi="Times New Roman" w:cs="Times New Roman"/>
          <w:b/>
          <w:bCs/>
          <w:sz w:val="28"/>
          <w:szCs w:val="28"/>
        </w:rPr>
      </w:pPr>
    </w:p>
    <w:p w14:paraId="08DC4E7C" w14:textId="06BB9888" w:rsidR="00A35A39" w:rsidRDefault="00A35A39">
      <w:pPr>
        <w:rPr>
          <w:rFonts w:ascii="Times New Roman" w:hAnsi="Times New Roman" w:cs="Times New Roman"/>
          <w:b/>
          <w:bCs/>
          <w:sz w:val="28"/>
          <w:szCs w:val="28"/>
        </w:rPr>
      </w:pPr>
    </w:p>
    <w:p w14:paraId="65D756B2" w14:textId="1125DAD6" w:rsidR="00A35A39" w:rsidRDefault="00A35A39">
      <w:pPr>
        <w:rPr>
          <w:rFonts w:ascii="Times New Roman" w:hAnsi="Times New Roman" w:cs="Times New Roman"/>
          <w:b/>
          <w:bCs/>
          <w:sz w:val="28"/>
          <w:szCs w:val="28"/>
        </w:rPr>
      </w:pPr>
    </w:p>
    <w:p w14:paraId="7448F3FE" w14:textId="2DC55694" w:rsidR="00A35A39" w:rsidRDefault="00A35A39">
      <w:pPr>
        <w:rPr>
          <w:rFonts w:ascii="Times New Roman" w:hAnsi="Times New Roman" w:cs="Times New Roman"/>
          <w:b/>
          <w:bCs/>
          <w:sz w:val="28"/>
          <w:szCs w:val="28"/>
        </w:rPr>
      </w:pPr>
    </w:p>
    <w:p w14:paraId="0697369F" w14:textId="721736D8" w:rsidR="00A35A39" w:rsidRDefault="00A35A39">
      <w:pPr>
        <w:rPr>
          <w:rFonts w:ascii="Times New Roman" w:hAnsi="Times New Roman" w:cs="Times New Roman"/>
          <w:b/>
          <w:bCs/>
          <w:sz w:val="28"/>
          <w:szCs w:val="28"/>
        </w:rPr>
      </w:pPr>
    </w:p>
    <w:p w14:paraId="7F9FE870" w14:textId="34A50726" w:rsidR="00A35A39" w:rsidRDefault="00A35A39">
      <w:pPr>
        <w:rPr>
          <w:rFonts w:ascii="Times New Roman" w:hAnsi="Times New Roman" w:cs="Times New Roman"/>
          <w:b/>
          <w:bCs/>
          <w:sz w:val="28"/>
          <w:szCs w:val="28"/>
        </w:rPr>
      </w:pPr>
    </w:p>
    <w:p w14:paraId="3A101D63" w14:textId="17443DFA" w:rsidR="00A35A39" w:rsidRDefault="00A35A39">
      <w:pPr>
        <w:rPr>
          <w:rFonts w:ascii="Times New Roman" w:hAnsi="Times New Roman" w:cs="Times New Roman"/>
          <w:b/>
          <w:bCs/>
          <w:sz w:val="28"/>
          <w:szCs w:val="28"/>
        </w:rPr>
      </w:pPr>
    </w:p>
    <w:p w14:paraId="300A5F96" w14:textId="1901C713" w:rsidR="00A35A39" w:rsidRDefault="00A35A39">
      <w:pPr>
        <w:rPr>
          <w:rFonts w:ascii="Times New Roman" w:hAnsi="Times New Roman" w:cs="Times New Roman"/>
          <w:b/>
          <w:bCs/>
          <w:sz w:val="28"/>
          <w:szCs w:val="28"/>
        </w:rPr>
      </w:pPr>
    </w:p>
    <w:p w14:paraId="743EE59D" w14:textId="2BFB9D57" w:rsidR="00A35A39" w:rsidRDefault="00A35A39">
      <w:pPr>
        <w:rPr>
          <w:rFonts w:ascii="Times New Roman" w:hAnsi="Times New Roman" w:cs="Times New Roman"/>
          <w:b/>
          <w:bCs/>
          <w:sz w:val="28"/>
          <w:szCs w:val="28"/>
        </w:rPr>
      </w:pPr>
    </w:p>
    <w:p w14:paraId="6ECFDC42" w14:textId="3741BF05" w:rsidR="00A35A39" w:rsidRDefault="00A35A39">
      <w:pPr>
        <w:rPr>
          <w:rFonts w:ascii="Times New Roman" w:hAnsi="Times New Roman" w:cs="Times New Roman"/>
          <w:b/>
          <w:bCs/>
          <w:sz w:val="28"/>
          <w:szCs w:val="28"/>
        </w:rPr>
      </w:pPr>
    </w:p>
    <w:p w14:paraId="704A0425" w14:textId="628DFDC5" w:rsidR="00A35A39" w:rsidRDefault="00A35A39">
      <w:pPr>
        <w:rPr>
          <w:rFonts w:ascii="Times New Roman" w:hAnsi="Times New Roman" w:cs="Times New Roman"/>
          <w:b/>
          <w:bCs/>
          <w:sz w:val="28"/>
          <w:szCs w:val="28"/>
        </w:rPr>
      </w:pPr>
    </w:p>
    <w:p w14:paraId="7C4D51FE" w14:textId="3D4F7EE6" w:rsidR="00A35A39" w:rsidRDefault="00A35A39">
      <w:pPr>
        <w:rPr>
          <w:rFonts w:ascii="Times New Roman" w:hAnsi="Times New Roman" w:cs="Times New Roman"/>
          <w:b/>
          <w:bCs/>
          <w:sz w:val="28"/>
          <w:szCs w:val="28"/>
        </w:rPr>
      </w:pPr>
    </w:p>
    <w:p w14:paraId="2DC420B0" w14:textId="5826BF53" w:rsidR="00A35A39" w:rsidRDefault="00A35A39">
      <w:pPr>
        <w:rPr>
          <w:rFonts w:ascii="Times New Roman" w:hAnsi="Times New Roman" w:cs="Times New Roman"/>
          <w:b/>
          <w:bCs/>
          <w:sz w:val="28"/>
          <w:szCs w:val="28"/>
        </w:rPr>
      </w:pPr>
    </w:p>
    <w:p w14:paraId="6186C69D" w14:textId="0A7E71B8" w:rsidR="00A35A39" w:rsidRDefault="00A35A39">
      <w:pPr>
        <w:rPr>
          <w:rFonts w:ascii="Times New Roman" w:hAnsi="Times New Roman" w:cs="Times New Roman"/>
          <w:b/>
          <w:bCs/>
          <w:sz w:val="28"/>
          <w:szCs w:val="28"/>
        </w:rPr>
      </w:pPr>
    </w:p>
    <w:p w14:paraId="49F29D82" w14:textId="075F250A" w:rsidR="00A35A39" w:rsidRDefault="00A35A39">
      <w:pPr>
        <w:rPr>
          <w:rFonts w:ascii="Times New Roman" w:hAnsi="Times New Roman" w:cs="Times New Roman"/>
          <w:b/>
          <w:bCs/>
          <w:sz w:val="28"/>
          <w:szCs w:val="28"/>
        </w:rPr>
      </w:pPr>
      <w:r>
        <w:rPr>
          <w:rFonts w:ascii="Times New Roman" w:hAnsi="Times New Roman" w:cs="Times New Roman"/>
          <w:b/>
          <w:bCs/>
          <w:sz w:val="28"/>
          <w:szCs w:val="28"/>
        </w:rPr>
        <w:lastRenderedPageBreak/>
        <w:t>Notebook</w:t>
      </w:r>
    </w:p>
    <w:p w14:paraId="4ED8CC4A" w14:textId="33A29DA7" w:rsidR="00A35A39" w:rsidRDefault="00A35A39">
      <w:pPr>
        <w:rPr>
          <w:rFonts w:ascii="Times New Roman" w:hAnsi="Times New Roman" w:cs="Times New Roman"/>
          <w:b/>
          <w:bCs/>
          <w:sz w:val="28"/>
          <w:szCs w:val="28"/>
        </w:rPr>
      </w:pPr>
    </w:p>
    <w:p w14:paraId="0086D308" w14:textId="61A0C6BF" w:rsidR="008706B1" w:rsidRPr="00A35A39" w:rsidRDefault="008706B1">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FF569C5" wp14:editId="3C5C0098">
            <wp:extent cx="5943600" cy="745617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456170"/>
                    </a:xfrm>
                    <a:prstGeom prst="rect">
                      <a:avLst/>
                    </a:prstGeom>
                  </pic:spPr>
                </pic:pic>
              </a:graphicData>
            </a:graphic>
          </wp:inline>
        </w:drawing>
      </w:r>
    </w:p>
    <w:sectPr w:rsidR="008706B1" w:rsidRPr="00A35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81C0B"/>
    <w:multiLevelType w:val="hybridMultilevel"/>
    <w:tmpl w:val="9E606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39"/>
    <w:rsid w:val="000D12B1"/>
    <w:rsid w:val="0010365F"/>
    <w:rsid w:val="00245230"/>
    <w:rsid w:val="00281146"/>
    <w:rsid w:val="002930DF"/>
    <w:rsid w:val="002B7AF1"/>
    <w:rsid w:val="002D4069"/>
    <w:rsid w:val="003257FA"/>
    <w:rsid w:val="00331C90"/>
    <w:rsid w:val="00343CA0"/>
    <w:rsid w:val="00351268"/>
    <w:rsid w:val="00367D1E"/>
    <w:rsid w:val="00393ED2"/>
    <w:rsid w:val="003A60E1"/>
    <w:rsid w:val="003B2012"/>
    <w:rsid w:val="003C1C88"/>
    <w:rsid w:val="004633CC"/>
    <w:rsid w:val="004F76B5"/>
    <w:rsid w:val="005264ED"/>
    <w:rsid w:val="005B379A"/>
    <w:rsid w:val="005E57CB"/>
    <w:rsid w:val="006F63A8"/>
    <w:rsid w:val="007B66C0"/>
    <w:rsid w:val="008133C6"/>
    <w:rsid w:val="008467E2"/>
    <w:rsid w:val="00852BDE"/>
    <w:rsid w:val="008706B1"/>
    <w:rsid w:val="009068D1"/>
    <w:rsid w:val="00930130"/>
    <w:rsid w:val="009941C9"/>
    <w:rsid w:val="009C29A0"/>
    <w:rsid w:val="009C77BF"/>
    <w:rsid w:val="009D53DE"/>
    <w:rsid w:val="00A35A39"/>
    <w:rsid w:val="00A466E8"/>
    <w:rsid w:val="00B25359"/>
    <w:rsid w:val="00B509BC"/>
    <w:rsid w:val="00B757CF"/>
    <w:rsid w:val="00BA2727"/>
    <w:rsid w:val="00CC4BAF"/>
    <w:rsid w:val="00CD0F84"/>
    <w:rsid w:val="00D044A1"/>
    <w:rsid w:val="00D53DF6"/>
    <w:rsid w:val="00DE4030"/>
    <w:rsid w:val="00DF0E81"/>
    <w:rsid w:val="00EE5AF1"/>
    <w:rsid w:val="00FA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3C65A"/>
  <w15:chartTrackingRefBased/>
  <w15:docId w15:val="{BB4D5560-76EF-154D-9256-A5C28574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A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12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09BC"/>
    <w:pPr>
      <w:ind w:left="720"/>
      <w:contextualSpacing/>
    </w:pPr>
  </w:style>
  <w:style w:type="character" w:styleId="PlaceholderText">
    <w:name w:val="Placeholder Text"/>
    <w:basedOn w:val="DefaultParagraphFont"/>
    <w:uiPriority w:val="99"/>
    <w:semiHidden/>
    <w:rsid w:val="00B509BC"/>
    <w:rPr>
      <w:color w:val="808080"/>
    </w:rPr>
  </w:style>
  <w:style w:type="paragraph" w:customStyle="1" w:styleId="xp1">
    <w:name w:val="x_p1"/>
    <w:basedOn w:val="Normal"/>
    <w:rsid w:val="0010365F"/>
    <w:pPr>
      <w:spacing w:before="100" w:beforeAutospacing="1" w:after="100" w:afterAutospacing="1"/>
    </w:pPr>
    <w:rPr>
      <w:rFonts w:ascii="Times New Roman" w:eastAsia="Times New Roman" w:hAnsi="Times New Roman" w:cs="Times New Roman"/>
    </w:rPr>
  </w:style>
  <w:style w:type="character" w:customStyle="1" w:styleId="xs1">
    <w:name w:val="x_s1"/>
    <w:basedOn w:val="DefaultParagraphFont"/>
    <w:rsid w:val="0010365F"/>
  </w:style>
  <w:style w:type="character" w:customStyle="1" w:styleId="xapple-converted-space">
    <w:name w:val="x_apple-converted-space"/>
    <w:basedOn w:val="DefaultParagraphFont"/>
    <w:rsid w:val="0010365F"/>
  </w:style>
  <w:style w:type="character" w:customStyle="1" w:styleId="xs2">
    <w:name w:val="x_s2"/>
    <w:basedOn w:val="DefaultParagraphFont"/>
    <w:rsid w:val="0010365F"/>
  </w:style>
  <w:style w:type="paragraph" w:styleId="NormalWeb">
    <w:name w:val="Normal (Web)"/>
    <w:basedOn w:val="Normal"/>
    <w:uiPriority w:val="99"/>
    <w:semiHidden/>
    <w:unhideWhenUsed/>
    <w:rsid w:val="001036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87812">
      <w:bodyDiv w:val="1"/>
      <w:marLeft w:val="0"/>
      <w:marRight w:val="0"/>
      <w:marTop w:val="0"/>
      <w:marBottom w:val="0"/>
      <w:divBdr>
        <w:top w:val="none" w:sz="0" w:space="0" w:color="auto"/>
        <w:left w:val="none" w:sz="0" w:space="0" w:color="auto"/>
        <w:bottom w:val="none" w:sz="0" w:space="0" w:color="auto"/>
        <w:right w:val="none" w:sz="0" w:space="0" w:color="auto"/>
      </w:divBdr>
    </w:div>
    <w:div w:id="208772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Distance</a:t>
            </a:r>
            <a:r>
              <a:rPr lang="en-US" baseline="0"/>
              <a:t> vs Log (bp)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42601548070380091"/>
                  <c:y val="-0.442589138888351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Sheet1!$A$1:$A$6</c:f>
              <c:numCache>
                <c:formatCode>General</c:formatCode>
                <c:ptCount val="6"/>
                <c:pt idx="0">
                  <c:v>4.8</c:v>
                </c:pt>
                <c:pt idx="1">
                  <c:v>5.9</c:v>
                </c:pt>
                <c:pt idx="2">
                  <c:v>6.1</c:v>
                </c:pt>
                <c:pt idx="3">
                  <c:v>6.4</c:v>
                </c:pt>
                <c:pt idx="4">
                  <c:v>6.7</c:v>
                </c:pt>
              </c:numCache>
            </c:numRef>
          </c:xVal>
          <c:yVal>
            <c:numRef>
              <c:f>Sheet1!$B$1:$B$6</c:f>
              <c:numCache>
                <c:formatCode>General</c:formatCode>
                <c:ptCount val="6"/>
                <c:pt idx="0">
                  <c:v>3.4470000000000001</c:v>
                </c:pt>
                <c:pt idx="1">
                  <c:v>3.2280000000000002</c:v>
                </c:pt>
                <c:pt idx="2">
                  <c:v>3.161</c:v>
                </c:pt>
                <c:pt idx="3">
                  <c:v>3.1459999999999999</c:v>
                </c:pt>
                <c:pt idx="4">
                  <c:v>3.0790000000000002</c:v>
                </c:pt>
              </c:numCache>
            </c:numRef>
          </c:yVal>
          <c:smooth val="0"/>
          <c:extLst>
            <c:ext xmlns:c16="http://schemas.microsoft.com/office/drawing/2014/chart" uri="{C3380CC4-5D6E-409C-BE32-E72D297353CC}">
              <c16:uniqueId val="{00000001-8E3F-2048-A9D7-5D304C1BAC61}"/>
            </c:ext>
          </c:extLst>
        </c:ser>
        <c:dLbls>
          <c:showLegendKey val="0"/>
          <c:showVal val="0"/>
          <c:showCatName val="0"/>
          <c:showSerName val="0"/>
          <c:showPercent val="0"/>
          <c:showBubbleSize val="0"/>
        </c:dLbls>
        <c:axId val="535780208"/>
        <c:axId val="626752783"/>
      </c:scatterChart>
      <c:valAx>
        <c:axId val="535780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traveled (cm)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752783"/>
        <c:crosses val="autoZero"/>
        <c:crossBetween val="midCat"/>
      </c:valAx>
      <c:valAx>
        <c:axId val="626752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a:t>
                </a:r>
                <a:r>
                  <a:rPr lang="en-US" baseline="0"/>
                  <a:t> (bp)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780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965193-78FC-AF4A-921E-86F1B1404BC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13</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Ignashkina</dc:creator>
  <cp:keywords/>
  <dc:description/>
  <cp:lastModifiedBy>Anastasia Ignashkina</cp:lastModifiedBy>
  <cp:revision>2</cp:revision>
  <dcterms:created xsi:type="dcterms:W3CDTF">2023-06-02T16:47:00Z</dcterms:created>
  <dcterms:modified xsi:type="dcterms:W3CDTF">2023-06-02T16:47:00Z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documentId_1524</vt:lpwstr>
  </property>
  <property fmtid="{D5CDD505-2E9C-101B-9397-08002B2CF9AE}" pid="3" name="grammarly_documentContext">
    <vt:lpwstr>{"goals":[],"domain":"general","emotions":[],"dialect":"american"}</vt:lpwstr>
  </property>
</Properties>
</file>